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11E6" w14:textId="5BC66B67" w:rsidR="00645FB2" w:rsidRPr="00645FB2" w:rsidRDefault="00680063" w:rsidP="00680063">
      <w:pPr>
        <w:tabs>
          <w:tab w:val="left" w:pos="8175"/>
        </w:tabs>
        <w:spacing w:after="0" w:line="240" w:lineRule="auto"/>
        <w:rPr>
          <w:rFonts w:eastAsia="Times New Roman" w:cstheme="minorHAnsi"/>
          <w:sz w:val="24"/>
          <w:szCs w:val="24"/>
          <w:lang w:eastAsia="en-AU"/>
        </w:rPr>
      </w:pPr>
      <w:r>
        <w:rPr>
          <w:rFonts w:eastAsia="Times New Roman" w:cstheme="minorHAnsi"/>
          <w:sz w:val="24"/>
          <w:szCs w:val="24"/>
          <w:lang w:eastAsia="en-AU"/>
        </w:rPr>
        <w:tab/>
      </w:r>
    </w:p>
    <w:p w14:paraId="400A5436" w14:textId="77777777" w:rsidR="00ED5273" w:rsidRDefault="00ED5273" w:rsidP="009730A5">
      <w:pPr>
        <w:spacing w:line="240" w:lineRule="auto"/>
        <w:rPr>
          <w:rFonts w:eastAsia="Times New Roman" w:cstheme="minorHAnsi"/>
          <w:b/>
          <w:bCs/>
          <w:color w:val="000000"/>
          <w:sz w:val="48"/>
          <w:szCs w:val="48"/>
          <w:lang w:eastAsia="en-AU"/>
        </w:rPr>
      </w:pPr>
    </w:p>
    <w:p w14:paraId="674D632C" w14:textId="77777777" w:rsidR="00ED5273" w:rsidRDefault="00ED5273" w:rsidP="009730A5">
      <w:pPr>
        <w:spacing w:line="240" w:lineRule="auto"/>
        <w:rPr>
          <w:rFonts w:eastAsia="Times New Roman" w:cstheme="minorHAnsi"/>
          <w:b/>
          <w:bCs/>
          <w:color w:val="000000"/>
          <w:sz w:val="48"/>
          <w:szCs w:val="48"/>
          <w:lang w:eastAsia="en-AU"/>
        </w:rPr>
      </w:pPr>
    </w:p>
    <w:p w14:paraId="1EE27ABC" w14:textId="77777777" w:rsidR="00ED5273" w:rsidRDefault="00ED5273" w:rsidP="009730A5">
      <w:pPr>
        <w:spacing w:line="240" w:lineRule="auto"/>
        <w:rPr>
          <w:rFonts w:eastAsia="Times New Roman" w:cstheme="minorHAnsi"/>
          <w:b/>
          <w:bCs/>
          <w:color w:val="000000"/>
          <w:sz w:val="48"/>
          <w:szCs w:val="48"/>
          <w:lang w:eastAsia="en-AU"/>
        </w:rPr>
      </w:pPr>
    </w:p>
    <w:p w14:paraId="718B396A" w14:textId="77777777" w:rsidR="00645FB2" w:rsidRPr="007B58F2" w:rsidRDefault="00645FB2" w:rsidP="007B58F2">
      <w:pPr>
        <w:pStyle w:val="Heading1"/>
      </w:pPr>
      <w:r w:rsidRPr="007B58F2">
        <w:t>National Agreement on Closin</w:t>
      </w:r>
      <w:bookmarkStart w:id="0" w:name="_GoBack"/>
      <w:bookmarkEnd w:id="0"/>
      <w:r w:rsidRPr="007B58F2">
        <w:t>g the Gap</w:t>
      </w:r>
    </w:p>
    <w:p w14:paraId="05267D6A" w14:textId="77777777" w:rsidR="00645FB2" w:rsidRPr="007B58F2" w:rsidRDefault="00EF2EEA" w:rsidP="007B58F2">
      <w:pPr>
        <w:pStyle w:val="Heading1"/>
      </w:pPr>
      <w:r w:rsidRPr="007B58F2">
        <w:t xml:space="preserve">Ongoing </w:t>
      </w:r>
      <w:r w:rsidR="00645FB2" w:rsidRPr="007B58F2">
        <w:t>Joint Communications Strategy </w:t>
      </w:r>
    </w:p>
    <w:p w14:paraId="30A6002F" w14:textId="77777777" w:rsidR="00645FB2" w:rsidRPr="00645FB2" w:rsidRDefault="00645FB2" w:rsidP="009730A5">
      <w:pPr>
        <w:spacing w:after="0" w:line="240" w:lineRule="auto"/>
        <w:rPr>
          <w:rFonts w:eastAsia="Times New Roman" w:cstheme="minorHAnsi"/>
          <w:sz w:val="24"/>
          <w:szCs w:val="24"/>
          <w:lang w:eastAsia="en-AU"/>
        </w:rPr>
      </w:pPr>
    </w:p>
    <w:p w14:paraId="23D46AFC" w14:textId="77777777" w:rsidR="00645FB2" w:rsidRPr="00645FB2" w:rsidRDefault="00645FB2" w:rsidP="009730A5">
      <w:pPr>
        <w:spacing w:after="240" w:line="240" w:lineRule="auto"/>
        <w:rPr>
          <w:rFonts w:eastAsia="Times New Roman" w:cstheme="minorHAnsi"/>
          <w:sz w:val="24"/>
          <w:szCs w:val="24"/>
          <w:lang w:eastAsia="en-AU"/>
        </w:rPr>
      </w:pPr>
    </w:p>
    <w:p w14:paraId="09013436" w14:textId="3CA69875" w:rsidR="00645FB2" w:rsidRPr="00645FB2" w:rsidRDefault="00645FB2" w:rsidP="009730A5">
      <w:pPr>
        <w:spacing w:after="240" w:line="240" w:lineRule="auto"/>
        <w:rPr>
          <w:rFonts w:eastAsia="Times New Roman" w:cstheme="minorHAnsi"/>
          <w:sz w:val="24"/>
          <w:szCs w:val="24"/>
          <w:lang w:eastAsia="en-AU"/>
        </w:rPr>
      </w:pPr>
    </w:p>
    <w:p w14:paraId="0E3CACB3" w14:textId="6FFF5841" w:rsidR="00645FB2" w:rsidRPr="00645FB2" w:rsidRDefault="00645FB2" w:rsidP="009730A5">
      <w:pPr>
        <w:spacing w:line="240" w:lineRule="auto"/>
        <w:rPr>
          <w:rFonts w:eastAsia="Times New Roman" w:cstheme="minorHAnsi"/>
          <w:sz w:val="24"/>
          <w:szCs w:val="24"/>
          <w:lang w:eastAsia="en-AU"/>
        </w:rPr>
      </w:pPr>
      <w:r w:rsidRPr="00645FB2">
        <w:rPr>
          <w:rFonts w:eastAsia="Times New Roman" w:cstheme="minorHAnsi"/>
          <w:color w:val="000000"/>
          <w:sz w:val="24"/>
          <w:szCs w:val="24"/>
          <w:lang w:eastAsia="en-AU"/>
        </w:rPr>
        <w:t>Agreed by the Joint Counci</w:t>
      </w:r>
      <w:r w:rsidR="009D2A21">
        <w:rPr>
          <w:rFonts w:eastAsia="Times New Roman" w:cstheme="minorHAnsi"/>
          <w:color w:val="000000"/>
          <w:sz w:val="24"/>
          <w:szCs w:val="24"/>
          <w:lang w:eastAsia="en-AU"/>
        </w:rPr>
        <w:t>l on Closing the Gap April 2021</w:t>
      </w:r>
    </w:p>
    <w:p w14:paraId="48BA0187" w14:textId="77777777" w:rsidR="009730A5" w:rsidRPr="009730A5" w:rsidRDefault="009730A5" w:rsidP="009730A5">
      <w:pPr>
        <w:rPr>
          <w:rFonts w:eastAsia="Times New Roman" w:cstheme="minorHAnsi"/>
          <w:b/>
          <w:bCs/>
          <w:color w:val="000000"/>
          <w:sz w:val="28"/>
          <w:szCs w:val="28"/>
          <w:lang w:eastAsia="en-AU"/>
        </w:rPr>
      </w:pPr>
      <w:r w:rsidRPr="009730A5">
        <w:rPr>
          <w:rFonts w:eastAsia="Times New Roman" w:cstheme="minorHAnsi"/>
          <w:b/>
          <w:bCs/>
          <w:color w:val="000000"/>
          <w:sz w:val="28"/>
          <w:szCs w:val="28"/>
          <w:lang w:eastAsia="en-AU"/>
        </w:rPr>
        <w:br w:type="page"/>
      </w:r>
    </w:p>
    <w:p w14:paraId="22D98238" w14:textId="1361534C" w:rsidR="00FE0704" w:rsidRDefault="00B36B49" w:rsidP="009730A5">
      <w:pPr>
        <w:spacing w:after="0" w:line="240" w:lineRule="auto"/>
        <w:rPr>
          <w:rFonts w:eastAsia="Times New Roman" w:cstheme="minorHAnsi"/>
          <w:b/>
          <w:color w:val="000000"/>
          <w:sz w:val="28"/>
          <w:szCs w:val="28"/>
          <w:lang w:eastAsia="en-AU"/>
        </w:rPr>
      </w:pPr>
      <w:r>
        <w:rPr>
          <w:rFonts w:eastAsia="Times New Roman" w:cstheme="minorHAnsi"/>
          <w:b/>
          <w:color w:val="000000"/>
          <w:sz w:val="28"/>
          <w:szCs w:val="28"/>
          <w:lang w:eastAsia="en-AU"/>
        </w:rPr>
        <w:lastRenderedPageBreak/>
        <w:t>PURPOSE</w:t>
      </w:r>
    </w:p>
    <w:p w14:paraId="0536FD7D" w14:textId="77777777" w:rsidR="00B36B49" w:rsidRPr="007A2C5A" w:rsidRDefault="00B36B49" w:rsidP="007A2C5A">
      <w:pPr>
        <w:rPr>
          <w:rFonts w:eastAsia="Times New Roman" w:cstheme="minorHAnsi"/>
          <w:color w:val="000000"/>
          <w:lang w:eastAsia="en-AU"/>
        </w:rPr>
      </w:pPr>
      <w:r w:rsidRPr="007A2C5A">
        <w:rPr>
          <w:rFonts w:eastAsia="Times New Roman" w:cstheme="minorHAnsi"/>
          <w:color w:val="000000"/>
          <w:lang w:eastAsia="en-AU"/>
        </w:rPr>
        <w:t>This Joint Communications Strategy fulfils commitment</w:t>
      </w:r>
      <w:r w:rsidR="00ED5273" w:rsidRPr="007A2C5A">
        <w:rPr>
          <w:rFonts w:eastAsia="Times New Roman" w:cstheme="minorHAnsi"/>
          <w:color w:val="000000"/>
          <w:lang w:eastAsia="en-AU"/>
        </w:rPr>
        <w:t>s</w:t>
      </w:r>
      <w:r w:rsidRPr="007A2C5A">
        <w:rPr>
          <w:rFonts w:eastAsia="Times New Roman" w:cstheme="minorHAnsi"/>
          <w:color w:val="000000"/>
          <w:lang w:eastAsia="en-AU"/>
        </w:rPr>
        <w:t xml:space="preserve"> in the National Agreement on Closing the Gap:</w:t>
      </w:r>
    </w:p>
    <w:p w14:paraId="12E39CA6" w14:textId="77777777" w:rsidR="009D5C54" w:rsidRPr="007A2C5A" w:rsidRDefault="009D5C54" w:rsidP="007A2C5A">
      <w:pPr>
        <w:ind w:left="720"/>
        <w:rPr>
          <w:rFonts w:eastAsia="Times New Roman" w:cstheme="minorHAnsi"/>
          <w:color w:val="000000"/>
          <w:lang w:eastAsia="en-AU"/>
        </w:rPr>
      </w:pPr>
      <w:r w:rsidRPr="007A2C5A">
        <w:rPr>
          <w:rFonts w:eastAsia="Times New Roman" w:cstheme="minorHAnsi"/>
          <w:color w:val="000000"/>
          <w:lang w:eastAsia="en-AU"/>
        </w:rPr>
        <w:t xml:space="preserve">Section 10: ONGOING ENGAGEMENT </w:t>
      </w:r>
    </w:p>
    <w:p w14:paraId="51AC68FD" w14:textId="77777777" w:rsidR="00940F1C" w:rsidRPr="007A2C5A" w:rsidRDefault="00940F1C" w:rsidP="007A2C5A">
      <w:pPr>
        <w:ind w:left="720"/>
        <w:rPr>
          <w:rFonts w:eastAsia="Times New Roman" w:cstheme="minorHAnsi"/>
          <w:color w:val="000000"/>
          <w:lang w:eastAsia="en-AU"/>
        </w:rPr>
      </w:pPr>
      <w:r w:rsidRPr="007A2C5A">
        <w:rPr>
          <w:rFonts w:eastAsia="Times New Roman" w:cstheme="minorHAnsi"/>
          <w:color w:val="000000"/>
          <w:lang w:eastAsia="en-AU"/>
        </w:rPr>
        <w:t xml:space="preserve">132. </w:t>
      </w:r>
      <w:r w:rsidR="009D5C54" w:rsidRPr="007A2C5A">
        <w:rPr>
          <w:rFonts w:eastAsia="Times New Roman" w:cstheme="minorHAnsi"/>
          <w:color w:val="000000"/>
          <w:lang w:eastAsia="en-AU"/>
        </w:rPr>
        <w:t xml:space="preserve">In order to achieve the objectives of this Agreement, the Parties will support Aboriginal and Torres Strait Islander people to take ownership of this Agreement. </w:t>
      </w:r>
    </w:p>
    <w:p w14:paraId="058FC37D" w14:textId="77777777" w:rsidR="009D5C54" w:rsidRPr="007A2C5A" w:rsidRDefault="00940F1C" w:rsidP="007A2C5A">
      <w:pPr>
        <w:ind w:left="720"/>
        <w:rPr>
          <w:rFonts w:eastAsia="Times New Roman" w:cstheme="minorHAnsi"/>
          <w:color w:val="000000"/>
          <w:lang w:eastAsia="en-AU"/>
        </w:rPr>
      </w:pPr>
      <w:r w:rsidRPr="007A2C5A">
        <w:rPr>
          <w:rFonts w:eastAsia="Times New Roman" w:cstheme="minorHAnsi"/>
          <w:color w:val="000000"/>
          <w:lang w:eastAsia="en-AU"/>
        </w:rPr>
        <w:t xml:space="preserve">133. </w:t>
      </w:r>
      <w:r w:rsidR="009D5C54" w:rsidRPr="007A2C5A">
        <w:rPr>
          <w:rFonts w:eastAsia="Times New Roman" w:cstheme="minorHAnsi"/>
          <w:color w:val="000000"/>
          <w:lang w:eastAsia="en-AU"/>
        </w:rPr>
        <w:t>The Parties are committed to ongoing engagement with Aboriginal and Torres Strait Islander people:</w:t>
      </w:r>
    </w:p>
    <w:p w14:paraId="774B3FAA" w14:textId="77777777" w:rsidR="009D5C54" w:rsidRPr="007A2C5A" w:rsidRDefault="009D5C54" w:rsidP="007A2C5A">
      <w:pPr>
        <w:pStyle w:val="ListParagraph"/>
        <w:numPr>
          <w:ilvl w:val="0"/>
          <w:numId w:val="32"/>
        </w:numPr>
        <w:ind w:left="1440"/>
        <w:rPr>
          <w:rFonts w:eastAsia="Times New Roman" w:cstheme="minorHAnsi"/>
          <w:color w:val="000000"/>
          <w:lang w:eastAsia="en-AU"/>
        </w:rPr>
      </w:pPr>
      <w:r w:rsidRPr="007A2C5A">
        <w:rPr>
          <w:rFonts w:eastAsia="Times New Roman" w:cstheme="minorHAnsi"/>
          <w:color w:val="000000"/>
          <w:lang w:eastAsia="en-AU"/>
        </w:rPr>
        <w:t xml:space="preserve">to build awareness and ownership of the Agreement to assist Aboriginal and Torres Strait Islander people to talk to governments on how to apply the commitments under the Agreement to communities and organisations across the country, and </w:t>
      </w:r>
    </w:p>
    <w:p w14:paraId="1CD651E0" w14:textId="77777777" w:rsidR="009D5C54" w:rsidRPr="007A2C5A" w:rsidRDefault="009D5C54" w:rsidP="007A2C5A">
      <w:pPr>
        <w:pStyle w:val="ListParagraph"/>
        <w:numPr>
          <w:ilvl w:val="0"/>
          <w:numId w:val="32"/>
        </w:numPr>
        <w:ind w:left="1440"/>
        <w:rPr>
          <w:rFonts w:eastAsia="Times New Roman" w:cstheme="minorHAnsi"/>
          <w:color w:val="000000"/>
          <w:lang w:eastAsia="en-AU"/>
        </w:rPr>
      </w:pPr>
      <w:proofErr w:type="gramStart"/>
      <w:r w:rsidRPr="007A2C5A">
        <w:rPr>
          <w:rFonts w:eastAsia="Times New Roman" w:cstheme="minorHAnsi"/>
          <w:color w:val="000000"/>
          <w:lang w:eastAsia="en-AU"/>
        </w:rPr>
        <w:t>when</w:t>
      </w:r>
      <w:proofErr w:type="gramEnd"/>
      <w:r w:rsidRPr="007A2C5A">
        <w:rPr>
          <w:rFonts w:eastAsia="Times New Roman" w:cstheme="minorHAnsi"/>
          <w:color w:val="000000"/>
          <w:lang w:eastAsia="en-AU"/>
        </w:rPr>
        <w:t xml:space="preserve"> significant changes to this Agreement are proposed. </w:t>
      </w:r>
    </w:p>
    <w:p w14:paraId="259CD014" w14:textId="77777777" w:rsidR="009D5C54" w:rsidRPr="007A2C5A" w:rsidRDefault="00940F1C" w:rsidP="007A2C5A">
      <w:pPr>
        <w:ind w:left="720"/>
        <w:rPr>
          <w:rFonts w:eastAsia="Times New Roman" w:cstheme="minorHAnsi"/>
          <w:color w:val="000000"/>
          <w:lang w:eastAsia="en-AU"/>
        </w:rPr>
      </w:pPr>
      <w:r w:rsidRPr="007A2C5A">
        <w:rPr>
          <w:rFonts w:eastAsia="Times New Roman" w:cstheme="minorHAnsi"/>
          <w:color w:val="000000"/>
          <w:lang w:eastAsia="en-AU"/>
        </w:rPr>
        <w:t xml:space="preserve">134. </w:t>
      </w:r>
      <w:r w:rsidR="009D5C54" w:rsidRPr="007A2C5A">
        <w:rPr>
          <w:rFonts w:eastAsia="Times New Roman" w:cstheme="minorHAnsi"/>
          <w:color w:val="000000"/>
          <w:lang w:eastAsia="en-AU"/>
        </w:rPr>
        <w:t xml:space="preserve">An ongoing joint communications strategy will be developed by the Parties for this purpose, which will be considered by the Joint Council within six months of the commencement of this Agreement. </w:t>
      </w:r>
    </w:p>
    <w:p w14:paraId="42CCFB20" w14:textId="32C40F5E" w:rsidR="00940F1C" w:rsidRPr="007A2C5A" w:rsidRDefault="00940F1C" w:rsidP="007A2C5A">
      <w:pPr>
        <w:ind w:left="720"/>
        <w:rPr>
          <w:rFonts w:eastAsia="Times New Roman" w:cstheme="minorHAnsi"/>
          <w:color w:val="000000"/>
          <w:lang w:eastAsia="en-AU"/>
        </w:rPr>
      </w:pPr>
      <w:r w:rsidRPr="007A2C5A">
        <w:rPr>
          <w:rFonts w:eastAsia="Times New Roman" w:cstheme="minorHAnsi"/>
          <w:color w:val="000000"/>
          <w:lang w:eastAsia="en-AU"/>
        </w:rPr>
        <w:t xml:space="preserve">135. </w:t>
      </w:r>
      <w:r w:rsidR="009D5C54" w:rsidRPr="007A2C5A">
        <w:rPr>
          <w:rFonts w:eastAsia="Times New Roman" w:cstheme="minorHAnsi"/>
          <w:color w:val="000000"/>
          <w:lang w:eastAsia="en-AU"/>
        </w:rPr>
        <w:t>The joint communications strategy will include a central role for Aboriginal and Torres Strait Islander media, in particular community-controlled media, including the</w:t>
      </w:r>
      <w:r w:rsidR="00E97315" w:rsidRPr="007A2C5A">
        <w:rPr>
          <w:rFonts w:eastAsia="Times New Roman" w:cstheme="minorHAnsi"/>
          <w:color w:val="000000"/>
          <w:lang w:eastAsia="en-AU"/>
        </w:rPr>
        <w:t xml:space="preserve"> </w:t>
      </w:r>
      <w:r w:rsidR="009D5C54" w:rsidRPr="007A2C5A">
        <w:rPr>
          <w:rFonts w:eastAsia="Times New Roman" w:cstheme="minorHAnsi"/>
          <w:color w:val="000000"/>
          <w:lang w:eastAsia="en-AU"/>
        </w:rPr>
        <w:t xml:space="preserve">promotion and distribution of material and information across a range of mediums to Aboriginal and Torres Strait Islander people, as well as to other Australians. </w:t>
      </w:r>
    </w:p>
    <w:p w14:paraId="1C7F2851" w14:textId="77777777" w:rsidR="009D5C54" w:rsidRPr="007A2C5A" w:rsidRDefault="00940F1C" w:rsidP="007A2C5A">
      <w:pPr>
        <w:ind w:left="720"/>
        <w:rPr>
          <w:rFonts w:eastAsia="Times New Roman" w:cstheme="minorHAnsi"/>
          <w:color w:val="000000"/>
          <w:lang w:eastAsia="en-AU"/>
        </w:rPr>
      </w:pPr>
      <w:r w:rsidRPr="007A2C5A">
        <w:rPr>
          <w:rFonts w:eastAsia="Times New Roman" w:cstheme="minorHAnsi"/>
          <w:color w:val="000000"/>
          <w:lang w:eastAsia="en-AU"/>
        </w:rPr>
        <w:t xml:space="preserve">136. </w:t>
      </w:r>
      <w:r w:rsidR="009D5C54" w:rsidRPr="007A2C5A">
        <w:rPr>
          <w:rFonts w:eastAsia="Times New Roman" w:cstheme="minorHAnsi"/>
          <w:color w:val="000000"/>
          <w:lang w:eastAsia="en-AU"/>
        </w:rPr>
        <w:t>All communications under the Agreement should be widely accessible and help to preserve Aboriginal and Torres Strait Islander languages.</w:t>
      </w:r>
    </w:p>
    <w:p w14:paraId="6458783A" w14:textId="77777777" w:rsidR="00ED5273" w:rsidRPr="007A2C5A" w:rsidRDefault="00ED5273" w:rsidP="007A2C5A">
      <w:pPr>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t>NATIONAL AGREEMENT PARTNERS </w:t>
      </w:r>
    </w:p>
    <w:p w14:paraId="78AEAFFE" w14:textId="77777777" w:rsidR="007A2C5A" w:rsidRDefault="00ED5273" w:rsidP="007A2C5A">
      <w:pPr>
        <w:rPr>
          <w:rFonts w:eastAsia="Times New Roman" w:cstheme="minorHAnsi"/>
          <w:color w:val="000000"/>
          <w:lang w:eastAsia="en-AU"/>
        </w:rPr>
      </w:pPr>
      <w:r>
        <w:rPr>
          <w:rFonts w:eastAsia="Times New Roman" w:cstheme="minorHAnsi"/>
          <w:color w:val="000000"/>
          <w:lang w:eastAsia="en-AU"/>
        </w:rPr>
        <w:t xml:space="preserve">The Parties to the National Agreement and the Joint Communications Strategy are: </w:t>
      </w:r>
    </w:p>
    <w:p w14:paraId="65DDD6A1" w14:textId="5FDAA547" w:rsidR="00ED5273" w:rsidRDefault="00ED5273" w:rsidP="007A2C5A">
      <w:pPr>
        <w:numPr>
          <w:ilvl w:val="0"/>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Coalition of </w:t>
      </w:r>
      <w:r>
        <w:rPr>
          <w:rFonts w:eastAsia="Times New Roman" w:cstheme="minorHAnsi"/>
          <w:color w:val="000000"/>
          <w:lang w:eastAsia="en-AU"/>
        </w:rPr>
        <w:t xml:space="preserve">Aboriginal and Torres Strait Islander Community Controlled </w:t>
      </w:r>
      <w:r w:rsidRPr="00645FB2">
        <w:rPr>
          <w:rFonts w:eastAsia="Times New Roman" w:cstheme="minorHAnsi"/>
          <w:color w:val="000000"/>
          <w:lang w:eastAsia="en-AU"/>
        </w:rPr>
        <w:t>Peak</w:t>
      </w:r>
      <w:r>
        <w:rPr>
          <w:rFonts w:eastAsia="Times New Roman" w:cstheme="minorHAnsi"/>
          <w:color w:val="000000"/>
          <w:lang w:eastAsia="en-AU"/>
        </w:rPr>
        <w:t xml:space="preserve"> Organisations (Coalition of Peaks); and </w:t>
      </w:r>
    </w:p>
    <w:p w14:paraId="0A7FBF39" w14:textId="77777777" w:rsidR="00ED5273" w:rsidRPr="00645FB2" w:rsidRDefault="00ED5273" w:rsidP="00ED5273">
      <w:pPr>
        <w:numPr>
          <w:ilvl w:val="0"/>
          <w:numId w:val="2"/>
        </w:numPr>
        <w:spacing w:line="240" w:lineRule="auto"/>
        <w:textAlignment w:val="baseline"/>
        <w:rPr>
          <w:rFonts w:eastAsia="Times New Roman" w:cstheme="minorHAnsi"/>
          <w:color w:val="000000"/>
          <w:lang w:eastAsia="en-AU"/>
        </w:rPr>
      </w:pPr>
      <w:r>
        <w:rPr>
          <w:rFonts w:eastAsia="Times New Roman" w:cstheme="minorHAnsi"/>
          <w:color w:val="000000"/>
          <w:lang w:eastAsia="en-AU"/>
        </w:rPr>
        <w:t>Australian Governments:</w:t>
      </w:r>
    </w:p>
    <w:p w14:paraId="61D7B44A"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Pr>
          <w:rFonts w:eastAsia="Times New Roman" w:cstheme="minorHAnsi"/>
          <w:color w:val="000000"/>
          <w:lang w:eastAsia="en-AU"/>
        </w:rPr>
        <w:t>Commonwealth</w:t>
      </w:r>
      <w:r w:rsidRPr="00645FB2">
        <w:rPr>
          <w:rFonts w:eastAsia="Times New Roman" w:cstheme="minorHAnsi"/>
          <w:color w:val="000000"/>
          <w:lang w:eastAsia="en-AU"/>
        </w:rPr>
        <w:t xml:space="preserve"> Government</w:t>
      </w:r>
    </w:p>
    <w:p w14:paraId="2B2C58C5"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Australian Capital Territory Government</w:t>
      </w:r>
    </w:p>
    <w:p w14:paraId="5F5647E5"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Queensland Government </w:t>
      </w:r>
    </w:p>
    <w:p w14:paraId="0C10FD3A"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Victoria Government</w:t>
      </w:r>
    </w:p>
    <w:p w14:paraId="02CF562B"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New South Wales Government </w:t>
      </w:r>
    </w:p>
    <w:p w14:paraId="672956A8"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South Australia Government </w:t>
      </w:r>
    </w:p>
    <w:p w14:paraId="37EE5D3A"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Tasmania Government </w:t>
      </w:r>
    </w:p>
    <w:p w14:paraId="4E7B3DA8" w14:textId="77777777" w:rsidR="00ED5273" w:rsidRPr="00645FB2"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Western Australia Government </w:t>
      </w:r>
    </w:p>
    <w:p w14:paraId="68F929B9" w14:textId="77777777" w:rsidR="00ED5273" w:rsidRPr="00E961EA" w:rsidRDefault="00ED5273" w:rsidP="00ED5273">
      <w:pPr>
        <w:numPr>
          <w:ilvl w:val="1"/>
          <w:numId w:val="2"/>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Northern Territory Government </w:t>
      </w:r>
    </w:p>
    <w:p w14:paraId="79A5DAED" w14:textId="3F074B6A" w:rsidR="00ED5273" w:rsidRDefault="00ED5273" w:rsidP="00ED5273">
      <w:pPr>
        <w:pStyle w:val="ListParagraph"/>
        <w:numPr>
          <w:ilvl w:val="0"/>
          <w:numId w:val="30"/>
        </w:numPr>
        <w:spacing w:line="240" w:lineRule="auto"/>
        <w:textAlignment w:val="baseline"/>
        <w:rPr>
          <w:rFonts w:eastAsia="Times New Roman" w:cstheme="minorHAnsi"/>
          <w:color w:val="000000"/>
          <w:lang w:eastAsia="en-AU"/>
        </w:rPr>
      </w:pPr>
      <w:r w:rsidRPr="00C36CED">
        <w:rPr>
          <w:rFonts w:eastAsia="Times New Roman" w:cstheme="minorHAnsi"/>
          <w:color w:val="000000"/>
          <w:lang w:eastAsia="en-AU"/>
        </w:rPr>
        <w:t>Australian Local Government Association</w:t>
      </w:r>
    </w:p>
    <w:p w14:paraId="6ACCB254" w14:textId="77777777" w:rsidR="00645FB2" w:rsidRPr="007A2C5A" w:rsidRDefault="00F323B4" w:rsidP="007A2C5A">
      <w:pPr>
        <w:rPr>
          <w:rFonts w:eastAsia="Times New Roman" w:cstheme="minorHAnsi"/>
          <w:b/>
          <w:bCs/>
          <w:color w:val="000000"/>
          <w:sz w:val="28"/>
          <w:szCs w:val="28"/>
          <w:lang w:eastAsia="en-AU"/>
        </w:rPr>
      </w:pPr>
      <w:r>
        <w:rPr>
          <w:rFonts w:eastAsia="Times New Roman" w:cstheme="minorHAnsi"/>
          <w:b/>
          <w:bCs/>
          <w:color w:val="000000"/>
          <w:sz w:val="28"/>
          <w:szCs w:val="28"/>
          <w:lang w:eastAsia="en-AU"/>
        </w:rPr>
        <w:t>OBJECTIVES</w:t>
      </w:r>
      <w:r w:rsidR="00645FB2" w:rsidRPr="007A2C5A">
        <w:rPr>
          <w:rFonts w:eastAsia="Times New Roman" w:cstheme="minorHAnsi"/>
          <w:b/>
          <w:bCs/>
          <w:color w:val="000000"/>
          <w:sz w:val="28"/>
          <w:szCs w:val="28"/>
          <w:lang w:eastAsia="en-AU"/>
        </w:rPr>
        <w:t> </w:t>
      </w:r>
    </w:p>
    <w:p w14:paraId="59AAD820" w14:textId="77777777" w:rsidR="007A2C5A" w:rsidRDefault="00645FB2" w:rsidP="007A2C5A">
      <w:pPr>
        <w:spacing w:after="120" w:line="240" w:lineRule="auto"/>
        <w:rPr>
          <w:rFonts w:eastAsia="Times New Roman" w:cstheme="minorHAnsi"/>
          <w:color w:val="000000"/>
          <w:lang w:eastAsia="en-AU"/>
        </w:rPr>
      </w:pPr>
      <w:r w:rsidRPr="00645FB2">
        <w:rPr>
          <w:rFonts w:eastAsia="Times New Roman" w:cstheme="minorHAnsi"/>
          <w:color w:val="000000"/>
          <w:lang w:eastAsia="en-AU"/>
        </w:rPr>
        <w:t xml:space="preserve">As articulated in the </w:t>
      </w:r>
      <w:r w:rsidR="008B3A8D">
        <w:rPr>
          <w:rFonts w:eastAsia="Times New Roman" w:cstheme="minorHAnsi"/>
          <w:color w:val="000000"/>
          <w:lang w:eastAsia="en-AU"/>
        </w:rPr>
        <w:t xml:space="preserve">National </w:t>
      </w:r>
      <w:r w:rsidRPr="00645FB2">
        <w:rPr>
          <w:rFonts w:eastAsia="Times New Roman" w:cstheme="minorHAnsi"/>
          <w:color w:val="000000"/>
          <w:lang w:eastAsia="en-AU"/>
        </w:rPr>
        <w:t>Agreement, this Strategy</w:t>
      </w:r>
      <w:r w:rsidR="00E32313">
        <w:rPr>
          <w:rFonts w:eastAsia="Times New Roman" w:cstheme="minorHAnsi"/>
          <w:color w:val="000000"/>
          <w:lang w:eastAsia="en-AU"/>
        </w:rPr>
        <w:t xml:space="preserve"> is designed to</w:t>
      </w:r>
      <w:r w:rsidRPr="00645FB2">
        <w:rPr>
          <w:rFonts w:eastAsia="Times New Roman" w:cstheme="minorHAnsi"/>
          <w:color w:val="000000"/>
          <w:lang w:eastAsia="en-AU"/>
        </w:rPr>
        <w:t xml:space="preserve">: </w:t>
      </w:r>
    </w:p>
    <w:p w14:paraId="65D30C02" w14:textId="1290D793" w:rsidR="00645FB2" w:rsidRPr="00645FB2" w:rsidRDefault="00645FB2" w:rsidP="007A2C5A">
      <w:pPr>
        <w:numPr>
          <w:ilvl w:val="0"/>
          <w:numId w:val="3"/>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lastRenderedPageBreak/>
        <w:t>Support</w:t>
      </w:r>
      <w:r w:rsidR="00E32313">
        <w:rPr>
          <w:rFonts w:eastAsia="Times New Roman" w:cstheme="minorHAnsi"/>
          <w:color w:val="000000"/>
          <w:lang w:eastAsia="en-AU"/>
        </w:rPr>
        <w:t xml:space="preserve">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people</w:t>
      </w:r>
      <w:r w:rsidR="00F30F4F">
        <w:rPr>
          <w:rFonts w:eastAsia="Times New Roman" w:cstheme="minorHAnsi"/>
          <w:color w:val="000000"/>
          <w:lang w:eastAsia="en-AU"/>
        </w:rPr>
        <w:t>, organisations and communities</w:t>
      </w:r>
      <w:r w:rsidRPr="00645FB2">
        <w:rPr>
          <w:rFonts w:eastAsia="Times New Roman" w:cstheme="minorHAnsi"/>
          <w:color w:val="000000"/>
          <w:lang w:eastAsia="en-AU"/>
        </w:rPr>
        <w:t xml:space="preserve"> to take ownership of </w:t>
      </w:r>
      <w:r w:rsidR="00F30F4F">
        <w:rPr>
          <w:rFonts w:eastAsia="Times New Roman" w:cstheme="minorHAnsi"/>
          <w:color w:val="000000"/>
          <w:lang w:eastAsia="en-AU"/>
        </w:rPr>
        <w:t xml:space="preserve">and engage in the implementation of </w:t>
      </w:r>
      <w:r w:rsidRPr="00645FB2">
        <w:rPr>
          <w:rFonts w:eastAsia="Times New Roman" w:cstheme="minorHAnsi"/>
          <w:color w:val="000000"/>
          <w:lang w:eastAsia="en-AU"/>
        </w:rPr>
        <w:t xml:space="preserve">the </w:t>
      </w:r>
      <w:r w:rsidR="00F30F4F">
        <w:rPr>
          <w:rFonts w:eastAsia="Times New Roman" w:cstheme="minorHAnsi"/>
          <w:color w:val="000000"/>
          <w:lang w:eastAsia="en-AU"/>
        </w:rPr>
        <w:t xml:space="preserve">National </w:t>
      </w:r>
      <w:r w:rsidRPr="00645FB2">
        <w:rPr>
          <w:rFonts w:eastAsia="Times New Roman" w:cstheme="minorHAnsi"/>
          <w:color w:val="000000"/>
          <w:lang w:eastAsia="en-AU"/>
        </w:rPr>
        <w:t>Agreement (</w:t>
      </w:r>
      <w:r w:rsidR="00C05B7E">
        <w:rPr>
          <w:rFonts w:eastAsia="Times New Roman" w:cstheme="minorHAnsi"/>
          <w:color w:val="000000"/>
          <w:lang w:eastAsia="en-AU"/>
        </w:rPr>
        <w:t xml:space="preserve">Clause </w:t>
      </w:r>
      <w:r w:rsidRPr="00645FB2">
        <w:rPr>
          <w:rFonts w:eastAsia="Times New Roman" w:cstheme="minorHAnsi"/>
          <w:color w:val="000000"/>
          <w:lang w:eastAsia="en-AU"/>
        </w:rPr>
        <w:t>133a)</w:t>
      </w:r>
    </w:p>
    <w:p w14:paraId="6C80924D" w14:textId="36D6B93D" w:rsidR="00645FB2" w:rsidRPr="00645FB2" w:rsidRDefault="00645FB2" w:rsidP="009730A5">
      <w:pPr>
        <w:numPr>
          <w:ilvl w:val="0"/>
          <w:numId w:val="3"/>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Build awareness and ownership of the Agreement to assist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people in engaging with governments on how to apply the commitments under the </w:t>
      </w:r>
      <w:r w:rsidR="00F30F4F">
        <w:rPr>
          <w:rFonts w:eastAsia="Times New Roman" w:cstheme="minorHAnsi"/>
          <w:color w:val="000000"/>
          <w:lang w:eastAsia="en-AU"/>
        </w:rPr>
        <w:t xml:space="preserve">National </w:t>
      </w:r>
      <w:r w:rsidRPr="00645FB2">
        <w:rPr>
          <w:rFonts w:eastAsia="Times New Roman" w:cstheme="minorHAnsi"/>
          <w:color w:val="000000"/>
          <w:lang w:eastAsia="en-AU"/>
        </w:rPr>
        <w:t>Agreement to communities and organisations across the country (</w:t>
      </w:r>
      <w:r w:rsidR="00C05B7E">
        <w:rPr>
          <w:rFonts w:eastAsia="Times New Roman" w:cstheme="minorHAnsi"/>
          <w:color w:val="000000"/>
          <w:lang w:eastAsia="en-AU"/>
        </w:rPr>
        <w:t xml:space="preserve">Clause </w:t>
      </w:r>
      <w:r w:rsidRPr="00645FB2">
        <w:rPr>
          <w:rFonts w:eastAsia="Times New Roman" w:cstheme="minorHAnsi"/>
          <w:color w:val="000000"/>
          <w:lang w:eastAsia="en-AU"/>
        </w:rPr>
        <w:t>132 and 133a)</w:t>
      </w:r>
    </w:p>
    <w:p w14:paraId="1B798232" w14:textId="16F02FAE" w:rsidR="00645FB2" w:rsidRPr="00645FB2" w:rsidRDefault="00E32313" w:rsidP="009730A5">
      <w:pPr>
        <w:numPr>
          <w:ilvl w:val="0"/>
          <w:numId w:val="3"/>
        </w:numPr>
        <w:spacing w:after="120" w:line="240" w:lineRule="auto"/>
        <w:textAlignment w:val="baseline"/>
        <w:rPr>
          <w:rFonts w:eastAsia="Times New Roman" w:cstheme="minorHAnsi"/>
          <w:color w:val="000000"/>
          <w:lang w:eastAsia="en-AU"/>
        </w:rPr>
      </w:pPr>
      <w:r>
        <w:rPr>
          <w:rFonts w:eastAsia="Times New Roman" w:cstheme="minorHAnsi"/>
          <w:color w:val="000000"/>
          <w:lang w:eastAsia="en-AU"/>
        </w:rPr>
        <w:t>Provide for a</w:t>
      </w:r>
      <w:r w:rsidR="00645FB2" w:rsidRPr="00645FB2">
        <w:rPr>
          <w:rFonts w:eastAsia="Times New Roman" w:cstheme="minorHAnsi"/>
          <w:color w:val="000000"/>
          <w:lang w:eastAsia="en-AU"/>
        </w:rPr>
        <w:t xml:space="preserve"> central role for </w:t>
      </w:r>
      <w:r w:rsidR="005A46F8">
        <w:rPr>
          <w:rFonts w:eastAsia="Times New Roman" w:cstheme="minorHAnsi"/>
          <w:color w:val="000000"/>
          <w:lang w:eastAsia="en-AU"/>
        </w:rPr>
        <w:t>Aboriginal and Torres Strait Islander</w:t>
      </w:r>
      <w:r w:rsidR="00645FB2" w:rsidRPr="00645FB2">
        <w:rPr>
          <w:rFonts w:eastAsia="Times New Roman" w:cstheme="minorHAnsi"/>
          <w:color w:val="000000"/>
          <w:lang w:eastAsia="en-AU"/>
        </w:rPr>
        <w:t xml:space="preserve"> media, in particular community-controlled and community-generated media, that includes the production, promotion and distribution of materials and information across a range of mediums</w:t>
      </w:r>
      <w:r w:rsidR="00222D75">
        <w:rPr>
          <w:rFonts w:eastAsia="Times New Roman" w:cstheme="minorHAnsi"/>
          <w:color w:val="000000"/>
          <w:lang w:eastAsia="en-AU"/>
        </w:rPr>
        <w:t xml:space="preserve"> to Aboriginal and Torres Strait Islander people, as well as to other Australians</w:t>
      </w:r>
      <w:r w:rsidR="00645FB2" w:rsidRPr="00645FB2">
        <w:rPr>
          <w:rFonts w:eastAsia="Times New Roman" w:cstheme="minorHAnsi"/>
          <w:color w:val="000000"/>
          <w:lang w:eastAsia="en-AU"/>
        </w:rPr>
        <w:t xml:space="preserve"> (</w:t>
      </w:r>
      <w:r w:rsidR="00C05B7E">
        <w:rPr>
          <w:rFonts w:eastAsia="Times New Roman" w:cstheme="minorHAnsi"/>
          <w:color w:val="000000"/>
          <w:lang w:eastAsia="en-AU"/>
        </w:rPr>
        <w:t xml:space="preserve">Clause </w:t>
      </w:r>
      <w:r w:rsidR="00645FB2" w:rsidRPr="00645FB2">
        <w:rPr>
          <w:rFonts w:eastAsia="Times New Roman" w:cstheme="minorHAnsi"/>
          <w:color w:val="000000"/>
          <w:lang w:eastAsia="en-AU"/>
        </w:rPr>
        <w:t>135)</w:t>
      </w:r>
    </w:p>
    <w:p w14:paraId="1F847323" w14:textId="005A67F3" w:rsidR="00645FB2" w:rsidRPr="00645FB2" w:rsidRDefault="00E32313" w:rsidP="009730A5">
      <w:pPr>
        <w:numPr>
          <w:ilvl w:val="0"/>
          <w:numId w:val="3"/>
        </w:numPr>
        <w:spacing w:after="120" w:line="240" w:lineRule="auto"/>
        <w:textAlignment w:val="baseline"/>
        <w:rPr>
          <w:rFonts w:eastAsia="Times New Roman" w:cstheme="minorHAnsi"/>
          <w:color w:val="000000"/>
          <w:lang w:eastAsia="en-AU"/>
        </w:rPr>
      </w:pPr>
      <w:r>
        <w:rPr>
          <w:rFonts w:eastAsia="Times New Roman" w:cstheme="minorHAnsi"/>
          <w:color w:val="000000"/>
          <w:lang w:eastAsia="en-AU"/>
        </w:rPr>
        <w:t>E</w:t>
      </w:r>
      <w:r w:rsidR="00645FB2" w:rsidRPr="00645FB2">
        <w:rPr>
          <w:rFonts w:eastAsia="Times New Roman" w:cstheme="minorHAnsi"/>
          <w:color w:val="000000"/>
          <w:lang w:eastAsia="en-AU"/>
        </w:rPr>
        <w:t xml:space="preserve">nsure all communications under the </w:t>
      </w:r>
      <w:r w:rsidR="00F30F4F">
        <w:rPr>
          <w:rFonts w:eastAsia="Times New Roman" w:cstheme="minorHAnsi"/>
          <w:color w:val="000000"/>
          <w:lang w:eastAsia="en-AU"/>
        </w:rPr>
        <w:t xml:space="preserve">National </w:t>
      </w:r>
      <w:r w:rsidR="00645FB2" w:rsidRPr="00645FB2">
        <w:rPr>
          <w:rFonts w:eastAsia="Times New Roman" w:cstheme="minorHAnsi"/>
          <w:color w:val="000000"/>
          <w:lang w:eastAsia="en-AU"/>
        </w:rPr>
        <w:t xml:space="preserve">Agreement are accessible and work to preserve the many </w:t>
      </w:r>
      <w:r w:rsidR="005A46F8">
        <w:rPr>
          <w:rFonts w:eastAsia="Times New Roman" w:cstheme="minorHAnsi"/>
          <w:color w:val="000000"/>
          <w:lang w:eastAsia="en-AU"/>
        </w:rPr>
        <w:t>Aboriginal and Torres Strait Islander</w:t>
      </w:r>
      <w:r w:rsidR="00645FB2" w:rsidRPr="00645FB2">
        <w:rPr>
          <w:rFonts w:eastAsia="Times New Roman" w:cstheme="minorHAnsi"/>
          <w:color w:val="000000"/>
          <w:lang w:eastAsia="en-AU"/>
        </w:rPr>
        <w:t xml:space="preserve"> languages (</w:t>
      </w:r>
      <w:r w:rsidR="00C05B7E">
        <w:rPr>
          <w:rFonts w:eastAsia="Times New Roman" w:cstheme="minorHAnsi"/>
          <w:color w:val="000000"/>
          <w:lang w:eastAsia="en-AU"/>
        </w:rPr>
        <w:t xml:space="preserve">Clause </w:t>
      </w:r>
      <w:r w:rsidR="00645FB2" w:rsidRPr="00645FB2">
        <w:rPr>
          <w:rFonts w:eastAsia="Times New Roman" w:cstheme="minorHAnsi"/>
          <w:color w:val="000000"/>
          <w:lang w:eastAsia="en-AU"/>
        </w:rPr>
        <w:t>136) </w:t>
      </w:r>
    </w:p>
    <w:p w14:paraId="3741B751" w14:textId="77777777" w:rsidR="00F323B4" w:rsidRDefault="00645FB2" w:rsidP="009730A5">
      <w:pPr>
        <w:numPr>
          <w:ilvl w:val="0"/>
          <w:numId w:val="3"/>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Ensure communications are developed and implemented in partnership and with shared ownership between the Coalition of Peaks and Governments (</w:t>
      </w:r>
      <w:r w:rsidR="00C05B7E">
        <w:rPr>
          <w:rFonts w:eastAsia="Times New Roman" w:cstheme="minorHAnsi"/>
          <w:color w:val="000000"/>
          <w:lang w:eastAsia="en-AU"/>
        </w:rPr>
        <w:t xml:space="preserve">Clause </w:t>
      </w:r>
      <w:r w:rsidRPr="00645FB2">
        <w:rPr>
          <w:rFonts w:eastAsia="Times New Roman" w:cstheme="minorHAnsi"/>
          <w:color w:val="000000"/>
          <w:lang w:eastAsia="en-AU"/>
        </w:rPr>
        <w:t>17a)</w:t>
      </w:r>
    </w:p>
    <w:p w14:paraId="6F2281B4" w14:textId="77777777" w:rsidR="00F323B4" w:rsidRPr="00645FB2" w:rsidRDefault="00F323B4" w:rsidP="00F323B4">
      <w:pPr>
        <w:numPr>
          <w:ilvl w:val="0"/>
          <w:numId w:val="3"/>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Proactively deliver clear, timely, relevant and accessible information about the Agreement in ways that meet local, place-based needs and interests</w:t>
      </w:r>
    </w:p>
    <w:p w14:paraId="19D6CA15" w14:textId="383F5A95" w:rsidR="00F323B4" w:rsidRPr="00645FB2" w:rsidRDefault="00F323B4" w:rsidP="00F323B4">
      <w:pPr>
        <w:numPr>
          <w:ilvl w:val="0"/>
          <w:numId w:val="3"/>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Enhance the trust, credibility, reliability, accountability and reputation of the Agreement with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stakeholders</w:t>
      </w:r>
    </w:p>
    <w:p w14:paraId="60134C7D" w14:textId="77777777" w:rsidR="00991F54" w:rsidRPr="00645FB2" w:rsidRDefault="00991F54" w:rsidP="00991F54">
      <w:pPr>
        <w:numPr>
          <w:ilvl w:val="0"/>
          <w:numId w:val="3"/>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Build the positive reputation of the Agreement by promoting its progress and outcomes to the wider Australian community</w:t>
      </w:r>
    </w:p>
    <w:p w14:paraId="5F6A2E7A" w14:textId="6C43FB5E" w:rsidR="00FD368D" w:rsidRPr="00645FB2" w:rsidRDefault="00FD368D" w:rsidP="00FD368D">
      <w:pPr>
        <w:numPr>
          <w:ilvl w:val="0"/>
          <w:numId w:val="5"/>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Encourage and promote community-generated content and communications to further education and understanding</w:t>
      </w:r>
      <w:r>
        <w:rPr>
          <w:rFonts w:eastAsia="Times New Roman" w:cstheme="minorHAnsi"/>
          <w:color w:val="000000"/>
          <w:lang w:eastAsia="en-AU"/>
        </w:rPr>
        <w:t xml:space="preserve"> of </w:t>
      </w:r>
      <w:proofErr w:type="gramStart"/>
      <w:r>
        <w:rPr>
          <w:rFonts w:eastAsia="Times New Roman" w:cstheme="minorHAnsi"/>
          <w:color w:val="000000"/>
          <w:lang w:eastAsia="en-AU"/>
        </w:rPr>
        <w:t>Closing</w:t>
      </w:r>
      <w:proofErr w:type="gramEnd"/>
      <w:r>
        <w:rPr>
          <w:rFonts w:eastAsia="Times New Roman" w:cstheme="minorHAnsi"/>
          <w:color w:val="000000"/>
          <w:lang w:eastAsia="en-AU"/>
        </w:rPr>
        <w:t xml:space="preserve"> the Gap</w:t>
      </w:r>
      <w:r w:rsidR="005A46F8">
        <w:rPr>
          <w:rFonts w:eastAsia="Times New Roman" w:cstheme="minorHAnsi"/>
          <w:color w:val="000000"/>
          <w:lang w:eastAsia="en-AU"/>
        </w:rPr>
        <w:t>.</w:t>
      </w:r>
      <w:r w:rsidRPr="00645FB2">
        <w:rPr>
          <w:rFonts w:eastAsia="Times New Roman" w:cstheme="minorHAnsi"/>
          <w:color w:val="000000"/>
          <w:lang w:eastAsia="en-AU"/>
        </w:rPr>
        <w:t> </w:t>
      </w:r>
    </w:p>
    <w:p w14:paraId="675BE768" w14:textId="77777777" w:rsidR="007A2C5A" w:rsidRDefault="00CB38F2" w:rsidP="00155E49">
      <w:pPr>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t>GUIDING PRINCIPLES</w:t>
      </w:r>
      <w:r w:rsidR="00DE5F71">
        <w:rPr>
          <w:rFonts w:eastAsia="Times New Roman" w:cstheme="minorHAnsi"/>
          <w:b/>
          <w:bCs/>
          <w:color w:val="000000"/>
          <w:sz w:val="28"/>
          <w:szCs w:val="28"/>
          <w:lang w:eastAsia="en-AU"/>
        </w:rPr>
        <w:t xml:space="preserve"> AND </w:t>
      </w:r>
      <w:r w:rsidR="00DE5F71" w:rsidRPr="00645FB2">
        <w:rPr>
          <w:rFonts w:eastAsia="Times New Roman" w:cstheme="minorHAnsi"/>
          <w:b/>
          <w:bCs/>
          <w:color w:val="000000"/>
          <w:sz w:val="28"/>
          <w:szCs w:val="28"/>
          <w:lang w:eastAsia="en-AU"/>
        </w:rPr>
        <w:t>GOVERNANCE</w:t>
      </w:r>
    </w:p>
    <w:p w14:paraId="35242A2C" w14:textId="05BF4059" w:rsidR="00645FB2" w:rsidRPr="00645FB2" w:rsidRDefault="008866A8" w:rsidP="00155E49">
      <w:pPr>
        <w:rPr>
          <w:rFonts w:eastAsia="Times New Roman" w:cstheme="minorHAnsi"/>
          <w:sz w:val="24"/>
          <w:szCs w:val="24"/>
          <w:lang w:eastAsia="en-AU"/>
        </w:rPr>
      </w:pPr>
      <w:r>
        <w:rPr>
          <w:rFonts w:eastAsia="Times New Roman" w:cstheme="minorHAnsi"/>
          <w:color w:val="000000"/>
          <w:lang w:eastAsia="en-AU"/>
        </w:rPr>
        <w:t>The following principles guide implementation of this Strategy</w:t>
      </w:r>
      <w:r w:rsidR="005A46F8">
        <w:rPr>
          <w:rFonts w:eastAsia="Times New Roman" w:cstheme="minorHAnsi"/>
          <w:color w:val="000000"/>
          <w:lang w:eastAsia="en-AU"/>
        </w:rPr>
        <w:t>:</w:t>
      </w:r>
    </w:p>
    <w:p w14:paraId="47729A59" w14:textId="77777777" w:rsidR="00645FB2" w:rsidRPr="00645FB2" w:rsidRDefault="00645FB2" w:rsidP="009730A5">
      <w:pPr>
        <w:numPr>
          <w:ilvl w:val="0"/>
          <w:numId w:val="6"/>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In line with the Agreement Principles (97), the </w:t>
      </w:r>
      <w:r w:rsidR="00DE5F71">
        <w:rPr>
          <w:rFonts w:eastAsia="Times New Roman" w:cstheme="minorHAnsi"/>
          <w:color w:val="000000"/>
          <w:lang w:eastAsia="en-AU"/>
        </w:rPr>
        <w:t xml:space="preserve">National </w:t>
      </w:r>
      <w:r w:rsidRPr="00645FB2">
        <w:rPr>
          <w:rFonts w:eastAsia="Times New Roman" w:cstheme="minorHAnsi"/>
          <w:color w:val="000000"/>
          <w:lang w:eastAsia="en-AU"/>
        </w:rPr>
        <w:t>Agreement will be publicly acknowledged when actions are taken to implement the Agreement’s outcomes so that relevant stakeholders and audiences are well informed </w:t>
      </w:r>
    </w:p>
    <w:p w14:paraId="1298234C" w14:textId="05C14BB2" w:rsidR="00645FB2" w:rsidRPr="00645FB2" w:rsidRDefault="00645FB2" w:rsidP="009730A5">
      <w:pPr>
        <w:numPr>
          <w:ilvl w:val="0"/>
          <w:numId w:val="6"/>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Communication in every form must be easy to use, accessible, clear and understood by all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communities</w:t>
      </w:r>
      <w:r w:rsidR="00222D75">
        <w:rPr>
          <w:rFonts w:eastAsia="Times New Roman" w:cstheme="minorHAnsi"/>
          <w:color w:val="000000"/>
          <w:lang w:eastAsia="en-AU"/>
        </w:rPr>
        <w:t xml:space="preserve"> and other Australians</w:t>
      </w:r>
    </w:p>
    <w:p w14:paraId="718EE1B7" w14:textId="77777777" w:rsidR="00645FB2" w:rsidRPr="00645FB2" w:rsidRDefault="00645FB2" w:rsidP="009730A5">
      <w:pPr>
        <w:numPr>
          <w:ilvl w:val="0"/>
          <w:numId w:val="6"/>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Communication must be inclusive, purposeful and timely </w:t>
      </w:r>
    </w:p>
    <w:p w14:paraId="117611C9" w14:textId="1E96E6DF" w:rsidR="00645FB2" w:rsidRPr="00645FB2" w:rsidRDefault="00645FB2" w:rsidP="009730A5">
      <w:pPr>
        <w:numPr>
          <w:ilvl w:val="0"/>
          <w:numId w:val="6"/>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All communications will prioritise authentic voices and appropriate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language</w:t>
      </w:r>
      <w:r w:rsidR="00F14BDD">
        <w:rPr>
          <w:rFonts w:eastAsia="Times New Roman" w:cstheme="minorHAnsi"/>
          <w:color w:val="000000"/>
          <w:lang w:eastAsia="en-AU"/>
        </w:rPr>
        <w:t>s</w:t>
      </w:r>
    </w:p>
    <w:p w14:paraId="7994F97F" w14:textId="77777777" w:rsidR="00645FB2" w:rsidRPr="00645FB2" w:rsidRDefault="00645FB2" w:rsidP="009730A5">
      <w:pPr>
        <w:numPr>
          <w:ilvl w:val="0"/>
          <w:numId w:val="6"/>
        </w:numPr>
        <w:spacing w:line="240" w:lineRule="auto"/>
        <w:textAlignment w:val="baseline"/>
        <w:rPr>
          <w:rFonts w:eastAsia="Times New Roman" w:cstheme="minorHAnsi"/>
          <w:color w:val="000000"/>
          <w:lang w:eastAsia="en-AU"/>
        </w:rPr>
      </w:pPr>
      <w:r w:rsidRPr="00645FB2">
        <w:rPr>
          <w:rFonts w:eastAsia="Times New Roman" w:cstheme="minorHAnsi"/>
          <w:color w:val="000000"/>
          <w:lang w:eastAsia="en-AU"/>
        </w:rPr>
        <w:t>Place-based approaches and consideration for culturally appropriate communications will be prioritised </w:t>
      </w:r>
    </w:p>
    <w:p w14:paraId="41C487C8" w14:textId="2D1C4126" w:rsidR="009406E6" w:rsidRPr="00C16558" w:rsidRDefault="003143D8" w:rsidP="009730A5">
      <w:pPr>
        <w:numPr>
          <w:ilvl w:val="0"/>
          <w:numId w:val="6"/>
        </w:numPr>
        <w:spacing w:before="200" w:after="0" w:line="240" w:lineRule="auto"/>
        <w:textAlignment w:val="baseline"/>
        <w:rPr>
          <w:rFonts w:eastAsia="Times New Roman" w:cstheme="minorHAnsi"/>
          <w:color w:val="1F3863"/>
          <w:lang w:eastAsia="en-AU"/>
        </w:rPr>
      </w:pPr>
      <w:r w:rsidRPr="00C16558">
        <w:rPr>
          <w:rFonts w:eastAsia="Times New Roman" w:cstheme="minorHAnsi"/>
          <w:color w:val="000000"/>
          <w:lang w:eastAsia="en-AU"/>
        </w:rPr>
        <w:t xml:space="preserve">To the extent that the procurement and grant policies of Parties allow, </w:t>
      </w:r>
      <w:r w:rsidR="005A46F8" w:rsidRPr="00C16558">
        <w:rPr>
          <w:rFonts w:eastAsia="Times New Roman" w:cstheme="minorHAnsi"/>
          <w:color w:val="000000"/>
          <w:lang w:eastAsia="en-AU"/>
        </w:rPr>
        <w:t>Aboriginal and Torres Strait Islander</w:t>
      </w:r>
      <w:r w:rsidR="00645FB2" w:rsidRPr="00C16558">
        <w:rPr>
          <w:rFonts w:eastAsia="Times New Roman" w:cstheme="minorHAnsi"/>
          <w:color w:val="000000"/>
          <w:lang w:eastAsia="en-AU"/>
        </w:rPr>
        <w:t xml:space="preserve"> </w:t>
      </w:r>
      <w:r w:rsidR="00CB39DF" w:rsidRPr="00C16558">
        <w:rPr>
          <w:rFonts w:eastAsia="Times New Roman" w:cstheme="minorHAnsi"/>
          <w:color w:val="000000"/>
          <w:lang w:eastAsia="en-AU"/>
        </w:rPr>
        <w:t>m</w:t>
      </w:r>
      <w:r w:rsidR="00645FB2" w:rsidRPr="00C16558">
        <w:rPr>
          <w:rFonts w:eastAsia="Times New Roman" w:cstheme="minorHAnsi"/>
          <w:color w:val="000000"/>
          <w:lang w:eastAsia="en-AU"/>
        </w:rPr>
        <w:t>edia organisations will act as the core suppliers</w:t>
      </w:r>
      <w:r w:rsidR="006A0D3B" w:rsidRPr="00C16558">
        <w:rPr>
          <w:rFonts w:eastAsia="Times New Roman" w:cstheme="minorHAnsi"/>
          <w:color w:val="000000"/>
          <w:lang w:eastAsia="en-AU"/>
        </w:rPr>
        <w:t>,</w:t>
      </w:r>
      <w:r w:rsidR="00801E5B" w:rsidRPr="00C16558">
        <w:rPr>
          <w:rFonts w:eastAsia="Times New Roman" w:cstheme="minorHAnsi"/>
          <w:color w:val="000000"/>
          <w:lang w:eastAsia="en-AU"/>
        </w:rPr>
        <w:t xml:space="preserve"> </w:t>
      </w:r>
      <w:r w:rsidR="00645FB2" w:rsidRPr="00C16558">
        <w:rPr>
          <w:rFonts w:eastAsia="Times New Roman" w:cstheme="minorHAnsi"/>
          <w:color w:val="000000"/>
          <w:lang w:eastAsia="en-AU"/>
        </w:rPr>
        <w:t>in producing and distributing information relevant to the Agreement to Aboriginal and Torres Strait people</w:t>
      </w:r>
      <w:r w:rsidR="00222D75" w:rsidRPr="00C16558">
        <w:rPr>
          <w:rFonts w:eastAsia="Times New Roman" w:cstheme="minorHAnsi"/>
          <w:color w:val="000000"/>
          <w:lang w:eastAsia="en-AU"/>
        </w:rPr>
        <w:t xml:space="preserve"> and other Australians</w:t>
      </w:r>
      <w:r w:rsidR="00645FB2" w:rsidRPr="00C16558">
        <w:rPr>
          <w:rFonts w:eastAsia="Times New Roman" w:cstheme="minorHAnsi"/>
          <w:color w:val="000000"/>
          <w:lang w:eastAsia="en-AU"/>
        </w:rPr>
        <w:t>, their organisations and communities</w:t>
      </w:r>
    </w:p>
    <w:p w14:paraId="7131D37C" w14:textId="29A1DDBE" w:rsidR="00645FB2" w:rsidRPr="00645FB2" w:rsidRDefault="00E55166" w:rsidP="009730A5">
      <w:pPr>
        <w:numPr>
          <w:ilvl w:val="0"/>
          <w:numId w:val="6"/>
        </w:numPr>
        <w:spacing w:before="200" w:after="0" w:line="240" w:lineRule="auto"/>
        <w:textAlignment w:val="baseline"/>
        <w:rPr>
          <w:rFonts w:eastAsia="Times New Roman" w:cstheme="minorHAnsi"/>
          <w:color w:val="1F3863"/>
          <w:lang w:eastAsia="en-AU"/>
        </w:rPr>
      </w:pPr>
      <w:r>
        <w:rPr>
          <w:rFonts w:eastAsia="Times New Roman" w:cstheme="minorHAnsi"/>
          <w:color w:val="000000"/>
          <w:lang w:eastAsia="en-AU"/>
        </w:rPr>
        <w:t>C</w:t>
      </w:r>
      <w:r w:rsidR="00645FB2" w:rsidRPr="00645FB2">
        <w:rPr>
          <w:rFonts w:eastAsia="Times New Roman" w:cstheme="minorHAnsi"/>
          <w:color w:val="000000"/>
          <w:lang w:eastAsia="en-AU"/>
        </w:rPr>
        <w:t>ommunications activities and decisions will be underpinned by the understanding that demonstrating early action that makes a tangible difference to the lives of Aboriginal and Torres Strait Islander people is critical to ownership of the Agreement and its accountability </w:t>
      </w:r>
    </w:p>
    <w:p w14:paraId="1F8B209A" w14:textId="33CC6ED4" w:rsidR="00645FB2" w:rsidRDefault="00645FB2" w:rsidP="009730A5">
      <w:pPr>
        <w:numPr>
          <w:ilvl w:val="0"/>
          <w:numId w:val="6"/>
        </w:numPr>
        <w:spacing w:before="200"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All parties acknowled</w:t>
      </w:r>
      <w:r w:rsidR="00B63F5B">
        <w:rPr>
          <w:rFonts w:eastAsia="Times New Roman" w:cstheme="minorHAnsi"/>
          <w:color w:val="000000"/>
          <w:lang w:eastAsia="en-AU"/>
        </w:rPr>
        <w:t>g</w:t>
      </w:r>
      <w:r w:rsidR="008866A8">
        <w:rPr>
          <w:rFonts w:eastAsia="Times New Roman" w:cstheme="minorHAnsi"/>
          <w:color w:val="000000"/>
          <w:lang w:eastAsia="en-AU"/>
        </w:rPr>
        <w:t>e</w:t>
      </w:r>
      <w:r w:rsidRPr="00645FB2">
        <w:rPr>
          <w:rFonts w:eastAsia="Times New Roman" w:cstheme="minorHAnsi"/>
          <w:color w:val="000000"/>
          <w:lang w:eastAsia="en-AU"/>
        </w:rPr>
        <w:t xml:space="preserve"> the importance of Aboriginal and Torres Strait Islander people understanding and taking ownership of the </w:t>
      </w:r>
      <w:r w:rsidR="00DE5F71">
        <w:rPr>
          <w:rFonts w:eastAsia="Times New Roman" w:cstheme="minorHAnsi"/>
          <w:color w:val="000000"/>
          <w:lang w:eastAsia="en-AU"/>
        </w:rPr>
        <w:t xml:space="preserve">National </w:t>
      </w:r>
      <w:r w:rsidRPr="00645FB2">
        <w:rPr>
          <w:rFonts w:eastAsia="Times New Roman" w:cstheme="minorHAnsi"/>
          <w:color w:val="000000"/>
          <w:lang w:eastAsia="en-AU"/>
        </w:rPr>
        <w:t>Agreement is critical to its success. </w:t>
      </w:r>
    </w:p>
    <w:p w14:paraId="44C48891" w14:textId="77777777" w:rsidR="00C16558" w:rsidRPr="00645FB2" w:rsidRDefault="00C16558" w:rsidP="00C16558">
      <w:pPr>
        <w:spacing w:before="200" w:after="0" w:line="240" w:lineRule="auto"/>
        <w:ind w:left="720"/>
        <w:textAlignment w:val="baseline"/>
        <w:rPr>
          <w:rFonts w:eastAsia="Times New Roman" w:cstheme="minorHAnsi"/>
          <w:color w:val="000000"/>
          <w:lang w:eastAsia="en-AU"/>
        </w:rPr>
      </w:pPr>
    </w:p>
    <w:p w14:paraId="25E93936" w14:textId="77777777" w:rsidR="00645FB2" w:rsidRPr="00A07495" w:rsidRDefault="00645FB2" w:rsidP="009730A5">
      <w:pPr>
        <w:spacing w:line="240" w:lineRule="auto"/>
        <w:rPr>
          <w:rFonts w:eastAsia="Times New Roman" w:cstheme="minorHAnsi"/>
          <w:sz w:val="24"/>
          <w:szCs w:val="24"/>
          <w:lang w:eastAsia="en-AU"/>
        </w:rPr>
      </w:pPr>
      <w:r w:rsidRPr="00A07495">
        <w:rPr>
          <w:rFonts w:eastAsia="Times New Roman" w:cstheme="minorHAnsi"/>
          <w:color w:val="000000"/>
          <w:lang w:eastAsia="en-AU"/>
        </w:rPr>
        <w:lastRenderedPageBreak/>
        <w:t>To ensure success and consistency: </w:t>
      </w:r>
    </w:p>
    <w:p w14:paraId="40366C21" w14:textId="7BBA24DA" w:rsidR="004E50D5" w:rsidRDefault="00645FB2" w:rsidP="009730A5">
      <w:pPr>
        <w:numPr>
          <w:ilvl w:val="0"/>
          <w:numId w:val="7"/>
        </w:numPr>
        <w:spacing w:line="240" w:lineRule="auto"/>
        <w:textAlignment w:val="baseline"/>
        <w:rPr>
          <w:rFonts w:eastAsia="Times New Roman" w:cstheme="minorHAnsi"/>
          <w:color w:val="000000"/>
          <w:lang w:eastAsia="en-AU"/>
        </w:rPr>
      </w:pPr>
      <w:r w:rsidRPr="00A07495">
        <w:rPr>
          <w:rFonts w:eastAsia="Times New Roman" w:cstheme="minorHAnsi"/>
          <w:color w:val="000000"/>
          <w:lang w:eastAsia="en-AU"/>
        </w:rPr>
        <w:t xml:space="preserve">The Strategy </w:t>
      </w:r>
      <w:r w:rsidR="00DE5F71" w:rsidRPr="00A07495">
        <w:rPr>
          <w:rFonts w:eastAsia="Times New Roman" w:cstheme="minorHAnsi"/>
          <w:color w:val="000000"/>
          <w:lang w:eastAsia="en-AU"/>
        </w:rPr>
        <w:t xml:space="preserve">will be </w:t>
      </w:r>
      <w:r w:rsidRPr="00A07495">
        <w:rPr>
          <w:rFonts w:eastAsia="Times New Roman" w:cstheme="minorHAnsi"/>
          <w:color w:val="000000"/>
          <w:lang w:eastAsia="en-AU"/>
        </w:rPr>
        <w:t xml:space="preserve">agreed by the Joint Council on Closing the Gap and </w:t>
      </w:r>
      <w:r w:rsidR="004E50D5">
        <w:rPr>
          <w:rFonts w:eastAsia="Times New Roman" w:cstheme="minorHAnsi"/>
          <w:color w:val="000000"/>
          <w:lang w:eastAsia="en-AU"/>
        </w:rPr>
        <w:t>Partnership Working Group will receive updates on key issues in its implementation six-</w:t>
      </w:r>
      <w:r w:rsidR="00497C94">
        <w:rPr>
          <w:rFonts w:eastAsia="Times New Roman" w:cstheme="minorHAnsi"/>
          <w:color w:val="000000"/>
          <w:lang w:eastAsia="en-AU"/>
        </w:rPr>
        <w:t>monthly</w:t>
      </w:r>
      <w:r w:rsidR="008866A8">
        <w:rPr>
          <w:rFonts w:eastAsia="Times New Roman" w:cstheme="minorHAnsi"/>
          <w:color w:val="000000"/>
          <w:lang w:eastAsia="en-AU"/>
        </w:rPr>
        <w:t xml:space="preserve"> or as needed.</w:t>
      </w:r>
    </w:p>
    <w:p w14:paraId="62070E7A" w14:textId="11E33B25" w:rsidR="004E50D5" w:rsidRDefault="004E50D5" w:rsidP="009730A5">
      <w:pPr>
        <w:numPr>
          <w:ilvl w:val="0"/>
          <w:numId w:val="7"/>
        </w:numPr>
        <w:spacing w:line="240" w:lineRule="auto"/>
        <w:textAlignment w:val="baseline"/>
        <w:rPr>
          <w:rFonts w:eastAsia="Times New Roman" w:cstheme="minorHAnsi"/>
          <w:color w:val="000000"/>
          <w:lang w:eastAsia="en-AU"/>
        </w:rPr>
      </w:pPr>
      <w:r>
        <w:rPr>
          <w:rFonts w:eastAsia="Times New Roman" w:cstheme="minorHAnsi"/>
          <w:color w:val="000000"/>
          <w:lang w:eastAsia="en-AU"/>
        </w:rPr>
        <w:t xml:space="preserve">Each party is responsible for implementing communication actions in line with the Strategy </w:t>
      </w:r>
      <w:r w:rsidR="00CD4D22">
        <w:rPr>
          <w:rFonts w:eastAsia="Times New Roman" w:cstheme="minorHAnsi"/>
          <w:color w:val="000000"/>
          <w:lang w:eastAsia="en-AU"/>
        </w:rPr>
        <w:t>and outlining these as part of Implementation P</w:t>
      </w:r>
      <w:r>
        <w:rPr>
          <w:rFonts w:eastAsia="Times New Roman" w:cstheme="minorHAnsi"/>
          <w:color w:val="000000"/>
          <w:lang w:eastAsia="en-AU"/>
        </w:rPr>
        <w:t>lans, including reporting on their communication actions as part of their annual reporting on implementation</w:t>
      </w:r>
      <w:r w:rsidR="008866A8">
        <w:rPr>
          <w:rFonts w:eastAsia="Times New Roman" w:cstheme="minorHAnsi"/>
          <w:color w:val="000000"/>
          <w:lang w:eastAsia="en-AU"/>
        </w:rPr>
        <w:t>.</w:t>
      </w:r>
    </w:p>
    <w:p w14:paraId="07007033" w14:textId="01EA84BA" w:rsidR="00645FB2" w:rsidRPr="00A07495" w:rsidRDefault="00645FB2" w:rsidP="009730A5">
      <w:pPr>
        <w:numPr>
          <w:ilvl w:val="0"/>
          <w:numId w:val="7"/>
        </w:numPr>
        <w:spacing w:line="240" w:lineRule="auto"/>
        <w:textAlignment w:val="baseline"/>
        <w:rPr>
          <w:rFonts w:eastAsia="Times New Roman" w:cstheme="minorHAnsi"/>
          <w:color w:val="000000"/>
          <w:lang w:eastAsia="en-AU"/>
        </w:rPr>
      </w:pPr>
      <w:r w:rsidRPr="00A07495">
        <w:rPr>
          <w:rFonts w:eastAsia="Times New Roman" w:cstheme="minorHAnsi"/>
          <w:color w:val="000000"/>
          <w:lang w:eastAsia="en-AU"/>
        </w:rPr>
        <w:t xml:space="preserve">In line with the </w:t>
      </w:r>
      <w:r w:rsidR="00B5147D">
        <w:rPr>
          <w:rFonts w:eastAsia="Times New Roman" w:cstheme="minorHAnsi"/>
          <w:color w:val="000000"/>
          <w:lang w:eastAsia="en-AU"/>
        </w:rPr>
        <w:t xml:space="preserve">National </w:t>
      </w:r>
      <w:r w:rsidRPr="00A07495">
        <w:rPr>
          <w:rFonts w:eastAsia="Times New Roman" w:cstheme="minorHAnsi"/>
          <w:color w:val="000000"/>
          <w:lang w:eastAsia="en-AU"/>
        </w:rPr>
        <w:t xml:space="preserve">Agreement, this Strategy is a dynamic document that will be reviewed and revised </w:t>
      </w:r>
      <w:r w:rsidR="00497C94">
        <w:rPr>
          <w:rFonts w:eastAsia="Times New Roman" w:cstheme="minorHAnsi"/>
          <w:color w:val="000000"/>
          <w:lang w:eastAsia="en-AU"/>
        </w:rPr>
        <w:t>as needed</w:t>
      </w:r>
      <w:r w:rsidRPr="00A07495">
        <w:rPr>
          <w:rFonts w:eastAsia="Times New Roman" w:cstheme="minorHAnsi"/>
          <w:color w:val="000000"/>
          <w:lang w:eastAsia="en-AU"/>
        </w:rPr>
        <w:t xml:space="preserve"> to ensure relevancy and best practic</w:t>
      </w:r>
      <w:r w:rsidR="00984DD3">
        <w:rPr>
          <w:rFonts w:eastAsia="Times New Roman" w:cstheme="minorHAnsi"/>
          <w:color w:val="000000"/>
          <w:lang w:eastAsia="en-AU"/>
        </w:rPr>
        <w:t>e</w:t>
      </w:r>
      <w:r w:rsidR="00CD4D22">
        <w:rPr>
          <w:rFonts w:eastAsia="Times New Roman" w:cstheme="minorHAnsi"/>
          <w:color w:val="000000"/>
          <w:lang w:eastAsia="en-AU"/>
        </w:rPr>
        <w:t>.</w:t>
      </w:r>
    </w:p>
    <w:p w14:paraId="0C851E58" w14:textId="77777777" w:rsidR="00645FB2" w:rsidRPr="00645FB2" w:rsidRDefault="00645FB2" w:rsidP="003500B4">
      <w:pPr>
        <w:rPr>
          <w:rFonts w:eastAsia="Times New Roman" w:cstheme="minorHAnsi"/>
          <w:sz w:val="24"/>
          <w:szCs w:val="24"/>
          <w:lang w:eastAsia="en-AU"/>
        </w:rPr>
      </w:pPr>
      <w:r w:rsidRPr="00645FB2">
        <w:rPr>
          <w:rFonts w:eastAsia="Times New Roman" w:cstheme="minorHAnsi"/>
          <w:b/>
          <w:bCs/>
          <w:color w:val="000000"/>
          <w:sz w:val="28"/>
          <w:szCs w:val="28"/>
          <w:lang w:eastAsia="en-AU"/>
        </w:rPr>
        <w:t>AUDIENCE</w:t>
      </w:r>
    </w:p>
    <w:p w14:paraId="69E9C71F" w14:textId="77777777" w:rsidR="00645FB2" w:rsidRDefault="00645FB2" w:rsidP="00870EA8">
      <w:pPr>
        <w:spacing w:line="240" w:lineRule="auto"/>
        <w:rPr>
          <w:rFonts w:eastAsia="Times New Roman" w:cstheme="minorHAnsi"/>
          <w:color w:val="000000"/>
          <w:lang w:eastAsia="en-AU"/>
        </w:rPr>
      </w:pPr>
      <w:r w:rsidRPr="00645FB2">
        <w:rPr>
          <w:rFonts w:eastAsia="Times New Roman" w:cstheme="minorHAnsi"/>
          <w:color w:val="000000"/>
          <w:lang w:eastAsia="en-AU"/>
        </w:rPr>
        <w:t>This Strategy has been developed with a primary and secondary audience in focus, including: </w:t>
      </w:r>
    </w:p>
    <w:p w14:paraId="43A40EC5" w14:textId="77777777" w:rsidR="009730A5" w:rsidRPr="009730A5" w:rsidRDefault="00645FB2" w:rsidP="00DE5F71">
      <w:pPr>
        <w:numPr>
          <w:ilvl w:val="0"/>
          <w:numId w:val="10"/>
        </w:numPr>
        <w:spacing w:after="120" w:line="240" w:lineRule="auto"/>
        <w:textAlignment w:val="baseline"/>
        <w:rPr>
          <w:rFonts w:eastAsia="Times New Roman" w:cstheme="minorHAnsi"/>
          <w:color w:val="000000"/>
          <w:lang w:eastAsia="en-AU"/>
        </w:rPr>
      </w:pPr>
      <w:r w:rsidRPr="009730A5">
        <w:rPr>
          <w:rFonts w:eastAsia="Times New Roman" w:cstheme="minorHAnsi"/>
          <w:color w:val="000000"/>
          <w:lang w:eastAsia="en-AU"/>
        </w:rPr>
        <w:t>The primary audience for this Strategy are Aboriginal and Torres Strait Islander people, their organisations and communities</w:t>
      </w:r>
    </w:p>
    <w:p w14:paraId="07D7848B" w14:textId="5EB6DADD" w:rsidR="00645FB2" w:rsidRPr="00645FB2" w:rsidRDefault="00645FB2" w:rsidP="00DE5F71">
      <w:pPr>
        <w:numPr>
          <w:ilvl w:val="0"/>
          <w:numId w:val="10"/>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The secondary audience for this Strategy is the wider Australian community – </w:t>
      </w:r>
      <w:r w:rsidR="008866A8">
        <w:rPr>
          <w:rFonts w:eastAsia="Times New Roman" w:cstheme="minorHAnsi"/>
          <w:color w:val="000000"/>
          <w:lang w:eastAsia="en-AU"/>
        </w:rPr>
        <w:t xml:space="preserve">to improve awareness of the issues and inequalities facing Aboriginal and Torres Strait Islander people, the importance of the National Agreement and its historic partnership approach, and to </w:t>
      </w:r>
      <w:r w:rsidR="00267A6C">
        <w:rPr>
          <w:rFonts w:eastAsia="Times New Roman" w:cstheme="minorHAnsi"/>
          <w:color w:val="000000"/>
          <w:lang w:eastAsia="en-AU"/>
        </w:rPr>
        <w:t xml:space="preserve">ensure strong systemic </w:t>
      </w:r>
      <w:r w:rsidR="008866A8">
        <w:rPr>
          <w:rFonts w:eastAsia="Times New Roman" w:cstheme="minorHAnsi"/>
          <w:color w:val="000000"/>
          <w:lang w:eastAsia="en-AU"/>
        </w:rPr>
        <w:t>engagement with Aboriginal and Torres Strait Islander people</w:t>
      </w:r>
      <w:r w:rsidR="00CD4D22">
        <w:rPr>
          <w:rFonts w:eastAsia="Times New Roman" w:cstheme="minorHAnsi"/>
          <w:color w:val="000000"/>
          <w:lang w:eastAsia="en-AU"/>
        </w:rPr>
        <w:t>.</w:t>
      </w:r>
      <w:r w:rsidR="008866A8">
        <w:rPr>
          <w:rFonts w:eastAsia="Times New Roman" w:cstheme="minorHAnsi"/>
          <w:color w:val="000000"/>
          <w:lang w:eastAsia="en-AU"/>
        </w:rPr>
        <w:t xml:space="preserve"> </w:t>
      </w:r>
    </w:p>
    <w:p w14:paraId="1364D104" w14:textId="18B5082E" w:rsidR="00645FB2" w:rsidRPr="00645FB2" w:rsidRDefault="00645FB2" w:rsidP="00C20F32">
      <w:pPr>
        <w:rPr>
          <w:rFonts w:eastAsia="Times New Roman" w:cstheme="minorHAnsi"/>
          <w:sz w:val="24"/>
          <w:szCs w:val="24"/>
          <w:lang w:eastAsia="en-AU"/>
        </w:rPr>
      </w:pPr>
      <w:r w:rsidRPr="00645FB2">
        <w:rPr>
          <w:rFonts w:eastAsia="Times New Roman" w:cstheme="minorHAnsi"/>
          <w:b/>
          <w:bCs/>
          <w:color w:val="000000"/>
          <w:sz w:val="28"/>
          <w:szCs w:val="28"/>
          <w:lang w:eastAsia="en-AU"/>
        </w:rPr>
        <w:t>KEY STAKEHOLDERS</w:t>
      </w:r>
    </w:p>
    <w:p w14:paraId="7FF5EECD" w14:textId="77777777" w:rsidR="00645FB2" w:rsidRPr="00870EA8" w:rsidRDefault="00645FB2" w:rsidP="00870EA8">
      <w:pPr>
        <w:spacing w:line="240" w:lineRule="auto"/>
        <w:rPr>
          <w:rFonts w:eastAsia="Times New Roman" w:cstheme="minorHAnsi"/>
          <w:color w:val="000000"/>
          <w:lang w:eastAsia="en-AU"/>
        </w:rPr>
      </w:pPr>
      <w:r w:rsidRPr="00645FB2">
        <w:rPr>
          <w:rFonts w:eastAsia="Times New Roman" w:cstheme="minorHAnsi"/>
          <w:color w:val="000000"/>
          <w:lang w:eastAsia="en-AU"/>
        </w:rPr>
        <w:t xml:space="preserve">This Strategy involves a wide number of </w:t>
      </w:r>
      <w:r w:rsidR="000A1412">
        <w:rPr>
          <w:rFonts w:eastAsia="Times New Roman" w:cstheme="minorHAnsi"/>
          <w:color w:val="000000"/>
          <w:lang w:eastAsia="en-AU"/>
        </w:rPr>
        <w:t>s</w:t>
      </w:r>
      <w:r w:rsidRPr="00645FB2">
        <w:rPr>
          <w:rFonts w:eastAsia="Times New Roman" w:cstheme="minorHAnsi"/>
          <w:color w:val="000000"/>
          <w:lang w:eastAsia="en-AU"/>
        </w:rPr>
        <w:t>takeholders, with various responsibilities in relation to disseminating information and circulating key messages. </w:t>
      </w:r>
    </w:p>
    <w:p w14:paraId="18D730C7" w14:textId="77777777" w:rsidR="00645FB2" w:rsidRPr="00870EA8" w:rsidRDefault="00645FB2" w:rsidP="00870EA8">
      <w:pPr>
        <w:spacing w:line="240" w:lineRule="auto"/>
        <w:rPr>
          <w:rFonts w:eastAsia="Times New Roman" w:cstheme="minorHAnsi"/>
          <w:color w:val="000000"/>
          <w:lang w:eastAsia="en-AU"/>
        </w:rPr>
      </w:pPr>
      <w:r w:rsidRPr="00645FB2">
        <w:rPr>
          <w:rFonts w:eastAsia="Times New Roman" w:cstheme="minorHAnsi"/>
          <w:color w:val="000000"/>
          <w:lang w:eastAsia="en-AU"/>
        </w:rPr>
        <w:t>Broadly this includes:</w:t>
      </w:r>
    </w:p>
    <w:p w14:paraId="1276F0FA" w14:textId="5F52EC76" w:rsidR="00645FB2" w:rsidRPr="00645FB2" w:rsidRDefault="00645FB2" w:rsidP="009730A5">
      <w:pPr>
        <w:numPr>
          <w:ilvl w:val="0"/>
          <w:numId w:val="10"/>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Government </w:t>
      </w:r>
      <w:r w:rsidR="00CB39DF">
        <w:rPr>
          <w:rFonts w:eastAsia="Times New Roman" w:cstheme="minorHAnsi"/>
          <w:color w:val="000000"/>
          <w:lang w:eastAsia="en-AU"/>
        </w:rPr>
        <w:t xml:space="preserve">Parties </w:t>
      </w:r>
      <w:r w:rsidRPr="00645FB2">
        <w:rPr>
          <w:rFonts w:eastAsia="Times New Roman" w:cstheme="minorHAnsi"/>
          <w:color w:val="000000"/>
          <w:lang w:eastAsia="en-AU"/>
        </w:rPr>
        <w:t xml:space="preserve">(Federal, State and Local) </w:t>
      </w:r>
    </w:p>
    <w:p w14:paraId="78076083" w14:textId="77777777" w:rsidR="00645FB2" w:rsidRDefault="00645FB2" w:rsidP="009730A5">
      <w:pPr>
        <w:numPr>
          <w:ilvl w:val="0"/>
          <w:numId w:val="10"/>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Coalition of Peaks members, stakeholders and affiliates</w:t>
      </w:r>
    </w:p>
    <w:p w14:paraId="4E0E7C8C" w14:textId="77777777" w:rsidR="00F72481" w:rsidRPr="00645FB2" w:rsidRDefault="00F72481" w:rsidP="009730A5">
      <w:pPr>
        <w:numPr>
          <w:ilvl w:val="0"/>
          <w:numId w:val="10"/>
        </w:numPr>
        <w:spacing w:after="120" w:line="240" w:lineRule="auto"/>
        <w:textAlignment w:val="baseline"/>
        <w:rPr>
          <w:rFonts w:eastAsia="Times New Roman" w:cstheme="minorHAnsi"/>
          <w:color w:val="000000"/>
          <w:lang w:eastAsia="en-AU"/>
        </w:rPr>
      </w:pPr>
      <w:r>
        <w:rPr>
          <w:rFonts w:eastAsia="Times New Roman" w:cstheme="minorHAnsi"/>
          <w:color w:val="000000"/>
          <w:lang w:eastAsia="en-AU"/>
        </w:rPr>
        <w:t>Other community-controlled organisations</w:t>
      </w:r>
    </w:p>
    <w:p w14:paraId="1CCCE38C" w14:textId="09ACEA38" w:rsidR="00645FB2" w:rsidRPr="00645FB2" w:rsidRDefault="005A46F8" w:rsidP="009730A5">
      <w:pPr>
        <w:numPr>
          <w:ilvl w:val="0"/>
          <w:numId w:val="10"/>
        </w:numPr>
        <w:spacing w:after="120" w:line="240" w:lineRule="auto"/>
        <w:textAlignment w:val="baseline"/>
        <w:rPr>
          <w:rFonts w:eastAsia="Times New Roman" w:cstheme="minorHAnsi"/>
          <w:color w:val="000000"/>
          <w:lang w:eastAsia="en-AU"/>
        </w:rPr>
      </w:pPr>
      <w:r>
        <w:rPr>
          <w:rFonts w:eastAsia="Times New Roman" w:cstheme="minorHAnsi"/>
          <w:color w:val="000000"/>
          <w:lang w:eastAsia="en-AU"/>
        </w:rPr>
        <w:t>Aboriginal and Torres Strait Islander</w:t>
      </w:r>
      <w:r w:rsidR="00645FB2" w:rsidRPr="00645FB2">
        <w:rPr>
          <w:rFonts w:eastAsia="Times New Roman" w:cstheme="minorHAnsi"/>
          <w:color w:val="000000"/>
          <w:lang w:eastAsia="en-AU"/>
        </w:rPr>
        <w:t xml:space="preserve"> </w:t>
      </w:r>
      <w:r w:rsidR="00F72481">
        <w:rPr>
          <w:rFonts w:eastAsia="Times New Roman" w:cstheme="minorHAnsi"/>
          <w:color w:val="000000"/>
          <w:lang w:eastAsia="en-AU"/>
        </w:rPr>
        <w:t xml:space="preserve">community-controlled media </w:t>
      </w:r>
      <w:r w:rsidR="00645FB2" w:rsidRPr="00645FB2">
        <w:rPr>
          <w:rFonts w:eastAsia="Times New Roman" w:cstheme="minorHAnsi"/>
          <w:color w:val="000000"/>
          <w:lang w:eastAsia="en-AU"/>
        </w:rPr>
        <w:t xml:space="preserve">organisations </w:t>
      </w:r>
    </w:p>
    <w:p w14:paraId="7B423FC8" w14:textId="77777777" w:rsidR="00645FB2" w:rsidRPr="00645FB2" w:rsidRDefault="00F72481" w:rsidP="009730A5">
      <w:pPr>
        <w:numPr>
          <w:ilvl w:val="0"/>
          <w:numId w:val="10"/>
        </w:numPr>
        <w:spacing w:after="120" w:line="240" w:lineRule="auto"/>
        <w:textAlignment w:val="baseline"/>
        <w:rPr>
          <w:rFonts w:eastAsia="Times New Roman" w:cstheme="minorHAnsi"/>
          <w:color w:val="000000"/>
          <w:lang w:eastAsia="en-AU"/>
        </w:rPr>
      </w:pPr>
      <w:r>
        <w:rPr>
          <w:rFonts w:eastAsia="Times New Roman" w:cstheme="minorHAnsi"/>
          <w:color w:val="000000"/>
          <w:lang w:eastAsia="en-AU"/>
        </w:rPr>
        <w:t xml:space="preserve">Other </w:t>
      </w:r>
      <w:r w:rsidR="00645FB2" w:rsidRPr="00645FB2">
        <w:rPr>
          <w:rFonts w:eastAsia="Times New Roman" w:cstheme="minorHAnsi"/>
          <w:color w:val="000000"/>
          <w:lang w:eastAsia="en-AU"/>
        </w:rPr>
        <w:t>Indigenous media</w:t>
      </w:r>
    </w:p>
    <w:p w14:paraId="3795D843" w14:textId="77777777" w:rsidR="00645FB2" w:rsidRPr="00645FB2" w:rsidRDefault="00645FB2" w:rsidP="009730A5">
      <w:pPr>
        <w:numPr>
          <w:ilvl w:val="0"/>
          <w:numId w:val="10"/>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Mainstream media – Metro and Regional</w:t>
      </w:r>
    </w:p>
    <w:p w14:paraId="0A965EE1" w14:textId="77777777" w:rsidR="00645FB2" w:rsidRPr="00645FB2" w:rsidRDefault="00645FB2" w:rsidP="009730A5">
      <w:pPr>
        <w:numPr>
          <w:ilvl w:val="0"/>
          <w:numId w:val="10"/>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Wider Australian community</w:t>
      </w:r>
    </w:p>
    <w:p w14:paraId="1F8A5B8A" w14:textId="2105C148" w:rsidR="00645FB2" w:rsidRDefault="00645FB2" w:rsidP="00870EA8">
      <w:pPr>
        <w:spacing w:line="240" w:lineRule="auto"/>
        <w:rPr>
          <w:rFonts w:eastAsia="Times New Roman" w:cstheme="minorHAnsi"/>
          <w:color w:val="000000"/>
          <w:lang w:eastAsia="en-AU"/>
        </w:rPr>
      </w:pPr>
      <w:r w:rsidRPr="00645FB2">
        <w:rPr>
          <w:rFonts w:eastAsia="Times New Roman" w:cstheme="minorHAnsi"/>
          <w:color w:val="000000"/>
          <w:lang w:eastAsia="en-AU"/>
        </w:rPr>
        <w:t xml:space="preserve">Priority order will vary according to communications initiative/message. </w:t>
      </w:r>
      <w:r w:rsidR="00494C19">
        <w:rPr>
          <w:rFonts w:eastAsia="Times New Roman" w:cstheme="minorHAnsi"/>
          <w:color w:val="000000"/>
          <w:lang w:eastAsia="en-AU"/>
        </w:rPr>
        <w:t>A</w:t>
      </w:r>
      <w:r w:rsidRPr="00645FB2">
        <w:rPr>
          <w:rFonts w:eastAsia="Times New Roman" w:cstheme="minorHAnsi"/>
          <w:color w:val="000000"/>
          <w:lang w:eastAsia="en-AU"/>
        </w:rPr>
        <w:t xml:space="preserve"> core component of this Strategy </w:t>
      </w:r>
      <w:r w:rsidR="006F63F8">
        <w:rPr>
          <w:rFonts w:eastAsia="Times New Roman" w:cstheme="minorHAnsi"/>
          <w:color w:val="000000"/>
          <w:lang w:eastAsia="en-AU"/>
        </w:rPr>
        <w:t>is that it</w:t>
      </w:r>
      <w:r w:rsidR="000037FB">
        <w:rPr>
          <w:rFonts w:eastAsia="Times New Roman" w:cstheme="minorHAnsi"/>
          <w:color w:val="000000"/>
          <w:lang w:eastAsia="en-AU"/>
        </w:rPr>
        <w:t xml:space="preserve"> </w:t>
      </w:r>
      <w:r w:rsidR="00267A6C">
        <w:rPr>
          <w:rFonts w:eastAsia="Times New Roman" w:cstheme="minorHAnsi"/>
          <w:color w:val="000000"/>
          <w:lang w:eastAsia="en-AU"/>
        </w:rPr>
        <w:t xml:space="preserve">asks </w:t>
      </w:r>
      <w:r w:rsidRPr="00645FB2">
        <w:rPr>
          <w:rFonts w:eastAsia="Times New Roman" w:cstheme="minorHAnsi"/>
          <w:color w:val="000000"/>
          <w:lang w:eastAsia="en-AU"/>
        </w:rPr>
        <w:t xml:space="preserve">all stakeholders to </w:t>
      </w:r>
      <w:r w:rsidR="006F63F8">
        <w:rPr>
          <w:rFonts w:eastAsia="Times New Roman" w:cstheme="minorHAnsi"/>
          <w:color w:val="000000"/>
          <w:lang w:eastAsia="en-AU"/>
        </w:rPr>
        <w:t xml:space="preserve">be actively engaged and </w:t>
      </w:r>
      <w:r w:rsidRPr="00645FB2">
        <w:rPr>
          <w:rFonts w:eastAsia="Times New Roman" w:cstheme="minorHAnsi"/>
          <w:color w:val="000000"/>
          <w:lang w:eastAsia="en-AU"/>
        </w:rPr>
        <w:t>contribut</w:t>
      </w:r>
      <w:r w:rsidR="006F63F8">
        <w:rPr>
          <w:rFonts w:eastAsia="Times New Roman" w:cstheme="minorHAnsi"/>
          <w:color w:val="000000"/>
          <w:lang w:eastAsia="en-AU"/>
        </w:rPr>
        <w:t>ing for it to be successful.</w:t>
      </w:r>
    </w:p>
    <w:p w14:paraId="3A386E4D" w14:textId="23EDB97F" w:rsidR="00645FB2" w:rsidRPr="00645FB2" w:rsidRDefault="00A37572" w:rsidP="009730A5">
      <w:pPr>
        <w:spacing w:line="240" w:lineRule="auto"/>
        <w:rPr>
          <w:rFonts w:eastAsia="Times New Roman" w:cstheme="minorHAnsi"/>
          <w:sz w:val="24"/>
          <w:szCs w:val="24"/>
          <w:lang w:eastAsia="en-AU"/>
        </w:rPr>
      </w:pPr>
      <w:r>
        <w:rPr>
          <w:rFonts w:eastAsia="Times New Roman" w:cstheme="minorHAnsi"/>
          <w:b/>
          <w:bCs/>
          <w:color w:val="000000"/>
          <w:sz w:val="28"/>
          <w:szCs w:val="28"/>
          <w:lang w:eastAsia="en-AU"/>
        </w:rPr>
        <w:t xml:space="preserve">BUILDING OWNERSHIP THROUGH </w:t>
      </w:r>
      <w:r w:rsidR="00645FB2" w:rsidRPr="00645FB2">
        <w:rPr>
          <w:rFonts w:eastAsia="Times New Roman" w:cstheme="minorHAnsi"/>
          <w:b/>
          <w:bCs/>
          <w:color w:val="000000"/>
          <w:sz w:val="28"/>
          <w:szCs w:val="28"/>
          <w:lang w:eastAsia="en-AU"/>
        </w:rPr>
        <w:t xml:space="preserve">COMMUNITY-LED </w:t>
      </w:r>
      <w:r w:rsidR="009A18AA">
        <w:rPr>
          <w:rFonts w:eastAsia="Times New Roman" w:cstheme="minorHAnsi"/>
          <w:b/>
          <w:bCs/>
          <w:color w:val="000000"/>
          <w:sz w:val="28"/>
          <w:szCs w:val="28"/>
          <w:lang w:eastAsia="en-AU"/>
        </w:rPr>
        <w:t>CONTENT DEVELOPMENT</w:t>
      </w:r>
      <w:r w:rsidR="00645FB2" w:rsidRPr="00645FB2">
        <w:rPr>
          <w:rFonts w:eastAsia="Times New Roman" w:cstheme="minorHAnsi"/>
          <w:b/>
          <w:bCs/>
          <w:color w:val="000000"/>
          <w:sz w:val="28"/>
          <w:szCs w:val="28"/>
          <w:lang w:eastAsia="en-AU"/>
        </w:rPr>
        <w:t>: </w:t>
      </w:r>
    </w:p>
    <w:p w14:paraId="21EC406A" w14:textId="77777777" w:rsidR="0078271D" w:rsidRPr="0078271D" w:rsidRDefault="00A61FC1" w:rsidP="009730A5">
      <w:pPr>
        <w:spacing w:line="240" w:lineRule="auto"/>
        <w:rPr>
          <w:rFonts w:eastAsia="Times New Roman" w:cstheme="minorHAnsi"/>
          <w:color w:val="000000"/>
          <w:lang w:eastAsia="en-AU"/>
        </w:rPr>
      </w:pPr>
      <w:r w:rsidRPr="0078271D">
        <w:rPr>
          <w:rFonts w:eastAsia="Times New Roman" w:cstheme="minorHAnsi"/>
          <w:color w:val="000000"/>
          <w:lang w:eastAsia="en-AU"/>
        </w:rPr>
        <w:t xml:space="preserve">Building understanding, support and ownership from Aboriginal and Torres Strait Islander communities and organisations of </w:t>
      </w:r>
      <w:proofErr w:type="gramStart"/>
      <w:r w:rsidRPr="0078271D">
        <w:rPr>
          <w:rFonts w:eastAsia="Times New Roman" w:cstheme="minorHAnsi"/>
          <w:color w:val="000000"/>
          <w:lang w:eastAsia="en-AU"/>
        </w:rPr>
        <w:t>Closing</w:t>
      </w:r>
      <w:proofErr w:type="gramEnd"/>
      <w:r w:rsidRPr="0078271D">
        <w:rPr>
          <w:rFonts w:eastAsia="Times New Roman" w:cstheme="minorHAnsi"/>
          <w:color w:val="000000"/>
          <w:lang w:eastAsia="en-AU"/>
        </w:rPr>
        <w:t xml:space="preserve"> the Gap and the implementation of the National Agreement is best supported</w:t>
      </w:r>
      <w:r w:rsidR="0078271D" w:rsidRPr="0078271D">
        <w:rPr>
          <w:rFonts w:eastAsia="Times New Roman" w:cstheme="minorHAnsi"/>
          <w:color w:val="000000"/>
          <w:lang w:eastAsia="en-AU"/>
        </w:rPr>
        <w:t xml:space="preserve"> by commissioning, encouraging and promoting community-led content. </w:t>
      </w:r>
      <w:r w:rsidRPr="0078271D">
        <w:rPr>
          <w:rFonts w:eastAsia="Times New Roman" w:cstheme="minorHAnsi"/>
          <w:color w:val="000000"/>
          <w:lang w:eastAsia="en-AU"/>
        </w:rPr>
        <w:t xml:space="preserve"> </w:t>
      </w:r>
    </w:p>
    <w:p w14:paraId="7F6FDE12" w14:textId="7F451CA5" w:rsidR="00645FB2" w:rsidRPr="0078271D" w:rsidRDefault="00645FB2" w:rsidP="009730A5">
      <w:pPr>
        <w:spacing w:line="240" w:lineRule="auto"/>
        <w:rPr>
          <w:rFonts w:eastAsia="Times New Roman" w:cstheme="minorHAnsi"/>
          <w:sz w:val="24"/>
          <w:szCs w:val="24"/>
          <w:lang w:eastAsia="en-AU"/>
        </w:rPr>
      </w:pPr>
      <w:r w:rsidRPr="0078271D">
        <w:rPr>
          <w:rFonts w:eastAsia="Times New Roman" w:cstheme="minorHAnsi"/>
          <w:color w:val="000000"/>
          <w:lang w:eastAsia="en-AU"/>
        </w:rPr>
        <w:t xml:space="preserve">The below ideas are examples of community-led content to spread key messages of the </w:t>
      </w:r>
      <w:r w:rsidR="00A42C89" w:rsidRPr="0078271D">
        <w:rPr>
          <w:rFonts w:eastAsia="Times New Roman" w:cstheme="minorHAnsi"/>
          <w:color w:val="000000"/>
          <w:lang w:eastAsia="en-AU"/>
        </w:rPr>
        <w:t xml:space="preserve">National </w:t>
      </w:r>
      <w:r w:rsidRPr="0078271D">
        <w:rPr>
          <w:rFonts w:eastAsia="Times New Roman" w:cstheme="minorHAnsi"/>
          <w:color w:val="000000"/>
          <w:lang w:eastAsia="en-AU"/>
        </w:rPr>
        <w:t xml:space="preserve">Agreement. </w:t>
      </w:r>
    </w:p>
    <w:p w14:paraId="01A76841" w14:textId="6E87676F" w:rsidR="00645FB2" w:rsidRPr="00645FB2"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Logo and content development</w:t>
      </w:r>
      <w:r w:rsidRPr="00870EA8">
        <w:rPr>
          <w:rFonts w:eastAsia="Times New Roman" w:cstheme="minorHAnsi"/>
          <w:color w:val="000000"/>
          <w:lang w:eastAsia="en-AU"/>
        </w:rPr>
        <w:t xml:space="preserve"> – </w:t>
      </w:r>
      <w:r w:rsidRPr="005B0552">
        <w:rPr>
          <w:rFonts w:eastAsia="Times New Roman" w:cstheme="minorHAnsi"/>
          <w:color w:val="000000"/>
          <w:lang w:eastAsia="en-AU"/>
        </w:rPr>
        <w:t xml:space="preserve">To ensure that communities are participating in the </w:t>
      </w:r>
      <w:r w:rsidR="00B05EBE" w:rsidRPr="005B0552">
        <w:rPr>
          <w:rFonts w:eastAsia="Times New Roman" w:cstheme="minorHAnsi"/>
          <w:color w:val="000000"/>
          <w:lang w:eastAsia="en-AU"/>
        </w:rPr>
        <w:t xml:space="preserve">story of </w:t>
      </w:r>
      <w:r w:rsidRPr="005B0552">
        <w:rPr>
          <w:rFonts w:eastAsia="Times New Roman" w:cstheme="minorHAnsi"/>
          <w:color w:val="000000"/>
          <w:lang w:eastAsia="en-AU"/>
        </w:rPr>
        <w:t>Closing the Gap, graphics should</w:t>
      </w:r>
      <w:r w:rsidR="00B05EBE" w:rsidRPr="005B0552">
        <w:rPr>
          <w:rFonts w:eastAsia="Times New Roman" w:cstheme="minorHAnsi"/>
          <w:color w:val="000000"/>
          <w:lang w:eastAsia="en-AU"/>
        </w:rPr>
        <w:t xml:space="preserve"> primarily be</w:t>
      </w:r>
      <w:r w:rsidRPr="005B0552">
        <w:rPr>
          <w:rFonts w:eastAsia="Times New Roman" w:cstheme="minorHAnsi"/>
          <w:color w:val="000000"/>
          <w:lang w:eastAsia="en-AU"/>
        </w:rPr>
        <w:t xml:space="preserve"> generated and shared by </w:t>
      </w:r>
      <w:r w:rsidR="005A46F8">
        <w:rPr>
          <w:rFonts w:eastAsia="Times New Roman" w:cstheme="minorHAnsi"/>
          <w:color w:val="000000"/>
          <w:lang w:eastAsia="en-AU"/>
        </w:rPr>
        <w:t>Aboriginal and Torres Strait Islander</w:t>
      </w:r>
      <w:r w:rsidRPr="005B0552">
        <w:rPr>
          <w:rFonts w:eastAsia="Times New Roman" w:cstheme="minorHAnsi"/>
          <w:color w:val="000000"/>
          <w:lang w:eastAsia="en-AU"/>
        </w:rPr>
        <w:t xml:space="preserve"> communities</w:t>
      </w:r>
      <w:r w:rsidR="005B0552" w:rsidRPr="005B0552">
        <w:rPr>
          <w:rFonts w:eastAsia="Times New Roman" w:cstheme="minorHAnsi"/>
          <w:color w:val="000000"/>
          <w:lang w:eastAsia="en-AU"/>
        </w:rPr>
        <w:t xml:space="preserve">. </w:t>
      </w:r>
    </w:p>
    <w:p w14:paraId="0E574814" w14:textId="6F47048F" w:rsidR="00645FB2" w:rsidRPr="00645FB2"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Creative video series</w:t>
      </w:r>
      <w:r w:rsidRPr="00870EA8">
        <w:rPr>
          <w:rFonts w:eastAsia="Times New Roman" w:cstheme="minorHAnsi"/>
          <w:color w:val="000000"/>
          <w:lang w:eastAsia="en-AU"/>
        </w:rPr>
        <w:t xml:space="preserve"> – </w:t>
      </w:r>
      <w:r w:rsidRPr="00645FB2">
        <w:rPr>
          <w:rFonts w:eastAsia="Times New Roman" w:cstheme="minorHAnsi"/>
          <w:color w:val="000000"/>
          <w:lang w:eastAsia="en-AU"/>
        </w:rPr>
        <w:t xml:space="preserve">A competition series that allows for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people to educate audiences through videos </w:t>
      </w:r>
      <w:r w:rsidR="00476B9A">
        <w:rPr>
          <w:rFonts w:eastAsia="Times New Roman" w:cstheme="minorHAnsi"/>
          <w:color w:val="000000"/>
          <w:lang w:eastAsia="en-AU"/>
        </w:rPr>
        <w:t xml:space="preserve">about what the Priority Reforms and Closing the Gap means to them. </w:t>
      </w:r>
      <w:r w:rsidRPr="00645FB2">
        <w:rPr>
          <w:rFonts w:eastAsia="Times New Roman" w:cstheme="minorHAnsi"/>
          <w:color w:val="000000"/>
          <w:lang w:eastAsia="en-AU"/>
        </w:rPr>
        <w:t xml:space="preserve">A </w:t>
      </w:r>
      <w:r w:rsidRPr="00645FB2">
        <w:rPr>
          <w:rFonts w:eastAsia="Times New Roman" w:cstheme="minorHAnsi"/>
          <w:color w:val="000000"/>
          <w:lang w:eastAsia="en-AU"/>
        </w:rPr>
        <w:lastRenderedPageBreak/>
        <w:t>viral platform c</w:t>
      </w:r>
      <w:r w:rsidR="00497C94">
        <w:rPr>
          <w:rFonts w:eastAsia="Times New Roman" w:cstheme="minorHAnsi"/>
          <w:color w:val="000000"/>
          <w:lang w:eastAsia="en-AU"/>
        </w:rPr>
        <w:t>ould</w:t>
      </w:r>
      <w:r w:rsidRPr="00645FB2">
        <w:rPr>
          <w:rFonts w:eastAsia="Times New Roman" w:cstheme="minorHAnsi"/>
          <w:color w:val="000000"/>
          <w:lang w:eastAsia="en-AU"/>
        </w:rPr>
        <w:t xml:space="preserve"> be used to call on communities to participate in a challenge</w:t>
      </w:r>
      <w:r w:rsidR="00476B9A">
        <w:rPr>
          <w:rFonts w:eastAsia="Times New Roman" w:cstheme="minorHAnsi"/>
          <w:color w:val="000000"/>
          <w:lang w:eastAsia="en-AU"/>
        </w:rPr>
        <w:t>, encouraging young people to engage.</w:t>
      </w:r>
      <w:r w:rsidR="00870EA8">
        <w:rPr>
          <w:rFonts w:eastAsia="Times New Roman" w:cstheme="minorHAnsi"/>
          <w:color w:val="000000"/>
          <w:lang w:eastAsia="en-AU"/>
        </w:rPr>
        <w:t xml:space="preserve"> </w:t>
      </w:r>
    </w:p>
    <w:p w14:paraId="4574DF2A" w14:textId="1D8E661B" w:rsidR="00645FB2" w:rsidRPr="00645FB2"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Community-controlled interviews or community profiles</w:t>
      </w:r>
      <w:r w:rsidRPr="00870EA8">
        <w:rPr>
          <w:rFonts w:eastAsia="Times New Roman" w:cstheme="minorHAnsi"/>
          <w:color w:val="000000"/>
          <w:lang w:eastAsia="en-AU"/>
        </w:rPr>
        <w:t xml:space="preserve"> – </w:t>
      </w:r>
      <w:r w:rsidRPr="00645FB2">
        <w:rPr>
          <w:rFonts w:eastAsia="Times New Roman" w:cstheme="minorHAnsi"/>
          <w:color w:val="000000"/>
          <w:lang w:eastAsia="en-AU"/>
        </w:rPr>
        <w:t>Mainstream and local media c</w:t>
      </w:r>
      <w:r w:rsidR="00497C94">
        <w:rPr>
          <w:rFonts w:eastAsia="Times New Roman" w:cstheme="minorHAnsi"/>
          <w:color w:val="000000"/>
          <w:lang w:eastAsia="en-AU"/>
        </w:rPr>
        <w:t>ould</w:t>
      </w:r>
      <w:r w:rsidRPr="00645FB2">
        <w:rPr>
          <w:rFonts w:eastAsia="Times New Roman" w:cstheme="minorHAnsi"/>
          <w:color w:val="000000"/>
          <w:lang w:eastAsia="en-AU"/>
        </w:rPr>
        <w:t xml:space="preserve"> be engaged to host interviews that are community-led. Feature pieces, guided and owned by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youth, can profile different communities, their families, their friends or community-based activists. This will allow for young people to act as a spokesperson for their community</w:t>
      </w:r>
      <w:r w:rsidR="00117215">
        <w:rPr>
          <w:rFonts w:eastAsia="Times New Roman" w:cstheme="minorHAnsi"/>
          <w:color w:val="000000"/>
          <w:lang w:eastAsia="en-AU"/>
        </w:rPr>
        <w:t xml:space="preserve"> on </w:t>
      </w:r>
      <w:proofErr w:type="gramStart"/>
      <w:r w:rsidR="00117215">
        <w:rPr>
          <w:rFonts w:eastAsia="Times New Roman" w:cstheme="minorHAnsi"/>
          <w:color w:val="000000"/>
          <w:lang w:eastAsia="en-AU"/>
        </w:rPr>
        <w:t>Closing</w:t>
      </w:r>
      <w:proofErr w:type="gramEnd"/>
      <w:r w:rsidR="00117215">
        <w:rPr>
          <w:rFonts w:eastAsia="Times New Roman" w:cstheme="minorHAnsi"/>
          <w:color w:val="000000"/>
          <w:lang w:eastAsia="en-AU"/>
        </w:rPr>
        <w:t xml:space="preserve"> the Gap</w:t>
      </w:r>
      <w:r w:rsidRPr="00645FB2">
        <w:rPr>
          <w:rFonts w:eastAsia="Times New Roman" w:cstheme="minorHAnsi"/>
          <w:color w:val="000000"/>
          <w:lang w:eastAsia="en-AU"/>
        </w:rPr>
        <w:t xml:space="preserve"> or for activists to submit their opinion editor</w:t>
      </w:r>
      <w:r w:rsidR="00870EA8">
        <w:rPr>
          <w:rFonts w:eastAsia="Times New Roman" w:cstheme="minorHAnsi"/>
          <w:color w:val="000000"/>
          <w:lang w:eastAsia="en-AU"/>
        </w:rPr>
        <w:t xml:space="preserve">ial pieces. </w:t>
      </w:r>
    </w:p>
    <w:p w14:paraId="2FA22091" w14:textId="43066AEA" w:rsidR="00645FB2" w:rsidRPr="00870EA8"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Closing the Gap through Art</w:t>
      </w:r>
      <w:r w:rsidRPr="00870EA8">
        <w:rPr>
          <w:rFonts w:eastAsia="Times New Roman" w:cstheme="minorHAnsi"/>
          <w:color w:val="000000"/>
          <w:lang w:eastAsia="en-AU"/>
        </w:rPr>
        <w:t xml:space="preserve"> – </w:t>
      </w:r>
      <w:r w:rsidRPr="00645FB2">
        <w:rPr>
          <w:rFonts w:eastAsia="Times New Roman" w:cstheme="minorHAnsi"/>
          <w:color w:val="000000"/>
          <w:lang w:eastAsia="en-AU"/>
        </w:rPr>
        <w:t>Under the #</w:t>
      </w:r>
      <w:proofErr w:type="spellStart"/>
      <w:r w:rsidRPr="00645FB2">
        <w:rPr>
          <w:rFonts w:eastAsia="Times New Roman" w:cstheme="minorHAnsi"/>
          <w:color w:val="000000"/>
          <w:lang w:eastAsia="en-AU"/>
        </w:rPr>
        <w:t>ClosingTheGap</w:t>
      </w:r>
      <w:proofErr w:type="spellEnd"/>
      <w:r w:rsidRPr="00645FB2">
        <w:rPr>
          <w:rFonts w:eastAsia="Times New Roman" w:cstheme="minorHAnsi"/>
          <w:color w:val="000000"/>
          <w:lang w:eastAsia="en-AU"/>
        </w:rPr>
        <w:t xml:space="preserve"> hashtag, Government agencies c</w:t>
      </w:r>
      <w:r w:rsidR="00497C94">
        <w:rPr>
          <w:rFonts w:eastAsia="Times New Roman" w:cstheme="minorHAnsi"/>
          <w:color w:val="000000"/>
          <w:lang w:eastAsia="en-AU"/>
        </w:rPr>
        <w:t>ould</w:t>
      </w:r>
      <w:r w:rsidRPr="00645FB2">
        <w:rPr>
          <w:rFonts w:eastAsia="Times New Roman" w:cstheme="minorHAnsi"/>
          <w:color w:val="000000"/>
          <w:lang w:eastAsia="en-AU"/>
        </w:rPr>
        <w:t xml:space="preserve"> request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artists to submit art entries that are linked to the</w:t>
      </w:r>
      <w:r w:rsidR="00117215">
        <w:rPr>
          <w:rFonts w:eastAsia="Times New Roman" w:cstheme="minorHAnsi"/>
          <w:color w:val="000000"/>
          <w:lang w:eastAsia="en-AU"/>
        </w:rPr>
        <w:t xml:space="preserve"> importance and implementation of the Priority Reforms</w:t>
      </w:r>
      <w:r w:rsidRPr="00645FB2">
        <w:rPr>
          <w:rFonts w:eastAsia="Times New Roman" w:cstheme="minorHAnsi"/>
          <w:color w:val="000000"/>
          <w:lang w:eastAsia="en-AU"/>
        </w:rPr>
        <w:t>. A selection of winners c</w:t>
      </w:r>
      <w:r w:rsidR="00497C94">
        <w:rPr>
          <w:rFonts w:eastAsia="Times New Roman" w:cstheme="minorHAnsi"/>
          <w:color w:val="000000"/>
          <w:lang w:eastAsia="en-AU"/>
        </w:rPr>
        <w:t>ould</w:t>
      </w:r>
      <w:r w:rsidRPr="00645FB2">
        <w:rPr>
          <w:rFonts w:eastAsia="Times New Roman" w:cstheme="minorHAnsi"/>
          <w:color w:val="000000"/>
          <w:lang w:eastAsia="en-AU"/>
        </w:rPr>
        <w:t xml:space="preserve"> have their arts displayed in a selected museum. Government-owned organisations, such as the National Gallery of Victoria, can be involved for a short exhibition. </w:t>
      </w:r>
    </w:p>
    <w:p w14:paraId="79C835C9" w14:textId="67D53A38" w:rsidR="00645FB2" w:rsidRPr="00870EA8"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Awareness through meaningful social media partnerships</w:t>
      </w:r>
      <w:r w:rsidRPr="00870EA8">
        <w:rPr>
          <w:rFonts w:eastAsia="Times New Roman" w:cstheme="minorHAnsi"/>
          <w:color w:val="000000"/>
          <w:lang w:eastAsia="en-AU"/>
        </w:rPr>
        <w:t xml:space="preserve"> – </w:t>
      </w:r>
      <w:r w:rsidRPr="00645FB2">
        <w:rPr>
          <w:rFonts w:eastAsia="Times New Roman" w:cstheme="minorHAnsi"/>
          <w:color w:val="000000"/>
          <w:lang w:eastAsia="en-AU"/>
        </w:rPr>
        <w:t>All collaborators c</w:t>
      </w:r>
      <w:r w:rsidR="00497C94">
        <w:rPr>
          <w:rFonts w:eastAsia="Times New Roman" w:cstheme="minorHAnsi"/>
          <w:color w:val="000000"/>
          <w:lang w:eastAsia="en-AU"/>
        </w:rPr>
        <w:t>ould</w:t>
      </w:r>
      <w:r w:rsidRPr="00645FB2">
        <w:rPr>
          <w:rFonts w:eastAsia="Times New Roman" w:cstheme="minorHAnsi"/>
          <w:color w:val="000000"/>
          <w:lang w:eastAsia="en-AU"/>
        </w:rPr>
        <w:t xml:space="preserve"> involve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activists to be involved in live Q&amp;A sessions across social media channels</w:t>
      </w:r>
      <w:r w:rsidR="00530D84">
        <w:rPr>
          <w:rFonts w:eastAsia="Times New Roman" w:cstheme="minorHAnsi"/>
          <w:color w:val="000000"/>
          <w:lang w:eastAsia="en-AU"/>
        </w:rPr>
        <w:t>.</w:t>
      </w:r>
      <w:r w:rsidR="00870EA8">
        <w:rPr>
          <w:rFonts w:eastAsia="Times New Roman" w:cstheme="minorHAnsi"/>
          <w:color w:val="000000"/>
          <w:lang w:eastAsia="en-AU"/>
        </w:rPr>
        <w:t xml:space="preserve"> </w:t>
      </w:r>
    </w:p>
    <w:p w14:paraId="10C45B6E" w14:textId="193817E7" w:rsidR="00645FB2" w:rsidRPr="00870EA8"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Digital activation via microsite</w:t>
      </w:r>
      <w:r w:rsidRPr="00870EA8">
        <w:rPr>
          <w:rFonts w:eastAsia="Times New Roman" w:cstheme="minorHAnsi"/>
          <w:color w:val="000000"/>
          <w:lang w:eastAsia="en-AU"/>
        </w:rPr>
        <w:t xml:space="preserve"> – </w:t>
      </w:r>
      <w:r w:rsidRPr="00645FB2">
        <w:rPr>
          <w:rFonts w:eastAsia="Times New Roman" w:cstheme="minorHAnsi"/>
          <w:color w:val="000000"/>
          <w:lang w:eastAsia="en-AU"/>
        </w:rPr>
        <w:t xml:space="preserve">A microsite could act as a central platform for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voices to showcase their </w:t>
      </w:r>
      <w:r w:rsidR="009450B8">
        <w:rPr>
          <w:rFonts w:eastAsia="Times New Roman" w:cstheme="minorHAnsi"/>
          <w:color w:val="000000"/>
          <w:lang w:eastAsia="en-AU"/>
        </w:rPr>
        <w:t xml:space="preserve">experiences, </w:t>
      </w:r>
      <w:r w:rsidRPr="00645FB2">
        <w:rPr>
          <w:rFonts w:eastAsia="Times New Roman" w:cstheme="minorHAnsi"/>
          <w:color w:val="000000"/>
          <w:lang w:eastAsia="en-AU"/>
        </w:rPr>
        <w:t xml:space="preserve">work and art, including creative writing, illustrations, paintings and other creative pieces, </w:t>
      </w:r>
      <w:r w:rsidR="004F25B9">
        <w:rPr>
          <w:rFonts w:eastAsia="Times New Roman" w:cstheme="minorHAnsi"/>
          <w:color w:val="000000"/>
          <w:lang w:eastAsia="en-AU"/>
        </w:rPr>
        <w:t>based on the Priority Reforms and their importance.</w:t>
      </w:r>
      <w:r w:rsidRPr="00645FB2">
        <w:rPr>
          <w:rFonts w:eastAsia="Times New Roman" w:cstheme="minorHAnsi"/>
          <w:color w:val="000000"/>
          <w:lang w:eastAsia="en-AU"/>
        </w:rPr>
        <w:t xml:space="preserve"> The microsite c</w:t>
      </w:r>
      <w:r w:rsidR="00497C94">
        <w:rPr>
          <w:rFonts w:eastAsia="Times New Roman" w:cstheme="minorHAnsi"/>
          <w:color w:val="000000"/>
          <w:lang w:eastAsia="en-AU"/>
        </w:rPr>
        <w:t>ould</w:t>
      </w:r>
      <w:r w:rsidRPr="00645FB2">
        <w:rPr>
          <w:rFonts w:eastAsia="Times New Roman" w:cstheme="minorHAnsi"/>
          <w:color w:val="000000"/>
          <w:lang w:eastAsia="en-AU"/>
        </w:rPr>
        <w:t xml:space="preserve"> be used to showcase the diversity of Indigenous communities, with a focus on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voices, their communities and their unique experiences, while also offering resources, such as infographics, to disseminate information </w:t>
      </w:r>
      <w:r w:rsidR="00870EA8">
        <w:rPr>
          <w:rFonts w:eastAsia="Times New Roman" w:cstheme="minorHAnsi"/>
          <w:color w:val="000000"/>
          <w:lang w:eastAsia="en-AU"/>
        </w:rPr>
        <w:t xml:space="preserve">to wider Australian audiences. </w:t>
      </w:r>
    </w:p>
    <w:p w14:paraId="57F444BB" w14:textId="46DA0021" w:rsidR="00645FB2" w:rsidRPr="00870EA8" w:rsidRDefault="00645FB2" w:rsidP="00870EA8">
      <w:pPr>
        <w:numPr>
          <w:ilvl w:val="0"/>
          <w:numId w:val="10"/>
        </w:numPr>
        <w:spacing w:after="120" w:line="240" w:lineRule="auto"/>
        <w:textAlignment w:val="baseline"/>
        <w:rPr>
          <w:rFonts w:eastAsia="Times New Roman" w:cstheme="minorHAnsi"/>
          <w:color w:val="000000"/>
          <w:lang w:eastAsia="en-AU"/>
        </w:rPr>
      </w:pPr>
      <w:r w:rsidRPr="00870EA8">
        <w:rPr>
          <w:rFonts w:eastAsia="Times New Roman" w:cstheme="minorHAnsi"/>
          <w:i/>
          <w:color w:val="000000"/>
          <w:lang w:eastAsia="en-AU"/>
        </w:rPr>
        <w:t>Photojournalism series</w:t>
      </w:r>
      <w:r w:rsidRPr="00870EA8">
        <w:rPr>
          <w:rFonts w:eastAsia="Times New Roman" w:cstheme="minorHAnsi"/>
          <w:color w:val="000000"/>
          <w:lang w:eastAsia="en-AU"/>
        </w:rPr>
        <w:t xml:space="preserve"> – </w:t>
      </w:r>
      <w:r w:rsidRPr="00645FB2">
        <w:rPr>
          <w:rFonts w:eastAsia="Times New Roman" w:cstheme="minorHAnsi"/>
          <w:color w:val="000000"/>
          <w:lang w:eastAsia="en-AU"/>
        </w:rPr>
        <w:t xml:space="preserve">A photography exhibition of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communities and artists </w:t>
      </w:r>
      <w:r w:rsidR="00497C94">
        <w:rPr>
          <w:rFonts w:eastAsia="Times New Roman" w:cstheme="minorHAnsi"/>
          <w:color w:val="000000"/>
          <w:lang w:eastAsia="en-AU"/>
        </w:rPr>
        <w:t xml:space="preserve">could </w:t>
      </w:r>
      <w:r w:rsidRPr="00645FB2">
        <w:rPr>
          <w:rFonts w:eastAsia="Times New Roman" w:cstheme="minorHAnsi"/>
          <w:color w:val="000000"/>
          <w:lang w:eastAsia="en-AU"/>
        </w:rPr>
        <w:t>tour local libraries, galleries, museums and university halls, and be housed on interactive social media activations. Collaborators c</w:t>
      </w:r>
      <w:r w:rsidR="00497C94">
        <w:rPr>
          <w:rFonts w:eastAsia="Times New Roman" w:cstheme="minorHAnsi"/>
          <w:color w:val="000000"/>
          <w:lang w:eastAsia="en-AU"/>
        </w:rPr>
        <w:t>ould</w:t>
      </w:r>
      <w:r w:rsidR="009406E6">
        <w:rPr>
          <w:rFonts w:eastAsia="Times New Roman" w:cstheme="minorHAnsi"/>
          <w:color w:val="000000"/>
          <w:lang w:eastAsia="en-AU"/>
        </w:rPr>
        <w:t xml:space="preserve"> </w:t>
      </w:r>
      <w:r w:rsidRPr="00645FB2">
        <w:rPr>
          <w:rFonts w:eastAsia="Times New Roman" w:cstheme="minorHAnsi"/>
          <w:color w:val="000000"/>
          <w:lang w:eastAsia="en-AU"/>
        </w:rPr>
        <w:t xml:space="preserve">call on submissions from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photographers across</w:t>
      </w:r>
      <w:r w:rsidR="00155E49">
        <w:rPr>
          <w:rFonts w:eastAsia="Times New Roman" w:cstheme="minorHAnsi"/>
          <w:color w:val="000000"/>
          <w:lang w:eastAsia="en-AU"/>
        </w:rPr>
        <w:t xml:space="preserve"> </w:t>
      </w:r>
      <w:r w:rsidRPr="00645FB2">
        <w:rPr>
          <w:rFonts w:eastAsia="Times New Roman" w:cstheme="minorHAnsi"/>
          <w:color w:val="000000"/>
          <w:lang w:eastAsia="en-AU"/>
        </w:rPr>
        <w:t>Australia to showcase aspects of their culture and community</w:t>
      </w:r>
      <w:r w:rsidR="00F54ACA">
        <w:rPr>
          <w:rFonts w:eastAsia="Times New Roman" w:cstheme="minorHAnsi"/>
          <w:color w:val="000000"/>
          <w:lang w:eastAsia="en-AU"/>
        </w:rPr>
        <w:t xml:space="preserve"> that relate to the Priority Reforms</w:t>
      </w:r>
      <w:r w:rsidRPr="00645FB2">
        <w:rPr>
          <w:rFonts w:eastAsia="Times New Roman" w:cstheme="minorHAnsi"/>
          <w:color w:val="000000"/>
          <w:lang w:eastAsia="en-AU"/>
        </w:rPr>
        <w:t>, while ensuring agency and ownership.</w:t>
      </w:r>
      <w:r w:rsidR="00870EA8">
        <w:rPr>
          <w:rFonts w:eastAsia="Times New Roman" w:cstheme="minorHAnsi"/>
          <w:color w:val="000000"/>
          <w:lang w:eastAsia="en-AU"/>
        </w:rPr>
        <w:t xml:space="preserve"> </w:t>
      </w:r>
    </w:p>
    <w:p w14:paraId="2B5D01A1" w14:textId="77777777" w:rsidR="00BF6755" w:rsidRDefault="005B0552" w:rsidP="001C4175">
      <w:pPr>
        <w:spacing w:line="240" w:lineRule="auto"/>
        <w:rPr>
          <w:rFonts w:eastAsia="Times New Roman" w:cstheme="minorHAnsi"/>
          <w:b/>
          <w:bCs/>
          <w:color w:val="000000"/>
          <w:sz w:val="28"/>
          <w:szCs w:val="28"/>
          <w:lang w:eastAsia="en-AU"/>
        </w:rPr>
      </w:pPr>
      <w:r>
        <w:rPr>
          <w:rFonts w:eastAsia="Times New Roman" w:cstheme="minorHAnsi"/>
          <w:b/>
          <w:bCs/>
          <w:color w:val="000000"/>
          <w:sz w:val="28"/>
          <w:szCs w:val="28"/>
          <w:lang w:eastAsia="en-AU"/>
        </w:rPr>
        <w:t>FOCUS ON THE PRIORITY REFORMS</w:t>
      </w:r>
      <w:r w:rsidR="00692D79">
        <w:rPr>
          <w:rFonts w:eastAsia="Times New Roman" w:cstheme="minorHAnsi"/>
          <w:b/>
          <w:bCs/>
          <w:color w:val="000000"/>
          <w:sz w:val="28"/>
          <w:szCs w:val="28"/>
          <w:lang w:eastAsia="en-AU"/>
        </w:rPr>
        <w:t xml:space="preserve"> AND PARTNERSHIP ACTIONS</w:t>
      </w:r>
    </w:p>
    <w:p w14:paraId="2A1444D2" w14:textId="6F4614A0" w:rsidR="00997E37" w:rsidRDefault="00F63616" w:rsidP="00A42C89">
      <w:pPr>
        <w:spacing w:after="240"/>
        <w:rPr>
          <w:rFonts w:cstheme="minorHAnsi"/>
        </w:rPr>
      </w:pPr>
      <w:r w:rsidRPr="003C3344">
        <w:rPr>
          <w:rFonts w:cstheme="minorHAnsi"/>
        </w:rPr>
        <w:t xml:space="preserve">A key focus of the </w:t>
      </w:r>
      <w:r w:rsidR="00A42C89" w:rsidRPr="003C3344">
        <w:rPr>
          <w:rFonts w:cstheme="minorHAnsi"/>
        </w:rPr>
        <w:t>Strategy</w:t>
      </w:r>
      <w:r w:rsidRPr="003C3344">
        <w:rPr>
          <w:rFonts w:cstheme="minorHAnsi"/>
        </w:rPr>
        <w:t xml:space="preserve"> is </w:t>
      </w:r>
      <w:r w:rsidR="00997E37" w:rsidRPr="003C3344">
        <w:rPr>
          <w:rFonts w:cstheme="minorHAnsi"/>
        </w:rPr>
        <w:t xml:space="preserve">communication of activities and outcomes of the National Agreement’s Priority Reforms. </w:t>
      </w:r>
      <w:r w:rsidR="00050591" w:rsidRPr="003C3344">
        <w:rPr>
          <w:rFonts w:cstheme="minorHAnsi"/>
        </w:rPr>
        <w:t>Under the Strategy, c</w:t>
      </w:r>
      <w:r w:rsidR="00F63FBF" w:rsidRPr="003C3344">
        <w:rPr>
          <w:rFonts w:cstheme="minorHAnsi"/>
        </w:rPr>
        <w:t xml:space="preserve">ommunities and community-controlled organisation </w:t>
      </w:r>
      <w:r w:rsidR="00F71C59">
        <w:rPr>
          <w:rFonts w:cstheme="minorHAnsi"/>
        </w:rPr>
        <w:t xml:space="preserve">could </w:t>
      </w:r>
      <w:r w:rsidR="00050591" w:rsidRPr="003C3344">
        <w:rPr>
          <w:rFonts w:cstheme="minorHAnsi"/>
        </w:rPr>
        <w:t xml:space="preserve">be commissioned by governments to </w:t>
      </w:r>
      <w:r w:rsidR="00495EB8" w:rsidRPr="003C3344">
        <w:rPr>
          <w:rFonts w:cstheme="minorHAnsi"/>
        </w:rPr>
        <w:t>tell their own stories of the importance of the Priority Reforms and show the</w:t>
      </w:r>
      <w:r w:rsidR="008D4B2F" w:rsidRPr="003C3344">
        <w:rPr>
          <w:rFonts w:cstheme="minorHAnsi"/>
        </w:rPr>
        <w:t>ir</w:t>
      </w:r>
      <w:r w:rsidR="00495EB8" w:rsidRPr="003C3344">
        <w:rPr>
          <w:rFonts w:cstheme="minorHAnsi"/>
        </w:rPr>
        <w:t xml:space="preserve"> implementation </w:t>
      </w:r>
      <w:r w:rsidR="005F2406" w:rsidRPr="003C3344">
        <w:rPr>
          <w:rFonts w:cstheme="minorHAnsi"/>
        </w:rPr>
        <w:t>and</w:t>
      </w:r>
      <w:r w:rsidR="00692D79" w:rsidRPr="003C3344">
        <w:rPr>
          <w:rFonts w:cstheme="minorHAnsi"/>
        </w:rPr>
        <w:t xml:space="preserve"> associated partnership actions</w:t>
      </w:r>
      <w:r w:rsidR="00495EB8" w:rsidRPr="003C3344">
        <w:rPr>
          <w:rFonts w:cstheme="minorHAnsi"/>
        </w:rPr>
        <w:t xml:space="preserve"> in practice. </w:t>
      </w:r>
    </w:p>
    <w:p w14:paraId="66A10321" w14:textId="7A3E459B" w:rsidR="009F09D7" w:rsidRPr="003C3344" w:rsidRDefault="003C3344" w:rsidP="00A42C89">
      <w:pPr>
        <w:spacing w:after="240"/>
        <w:rPr>
          <w:rFonts w:cstheme="minorHAnsi"/>
        </w:rPr>
      </w:pPr>
      <w:r w:rsidRPr="003C3344">
        <w:rPr>
          <w:rFonts w:cstheme="minorHAnsi"/>
        </w:rPr>
        <w:t xml:space="preserve">For example, </w:t>
      </w:r>
      <w:r w:rsidR="001C1A6C" w:rsidRPr="003C3344">
        <w:rPr>
          <w:rFonts w:cstheme="minorHAnsi"/>
        </w:rPr>
        <w:t>t</w:t>
      </w:r>
      <w:r w:rsidR="00A826F5" w:rsidRPr="003C3344">
        <w:rPr>
          <w:rFonts w:cstheme="minorHAnsi"/>
        </w:rPr>
        <w:t>he implementation of e</w:t>
      </w:r>
      <w:r w:rsidR="004D0764" w:rsidRPr="003C3344">
        <w:rPr>
          <w:rFonts w:cstheme="minorHAnsi"/>
        </w:rPr>
        <w:t>ach place</w:t>
      </w:r>
      <w:r w:rsidR="00726F91" w:rsidRPr="003C3344">
        <w:rPr>
          <w:rFonts w:cstheme="minorHAnsi"/>
        </w:rPr>
        <w:t>-</w:t>
      </w:r>
      <w:r w:rsidR="004D0764" w:rsidRPr="003C3344">
        <w:rPr>
          <w:rFonts w:cstheme="minorHAnsi"/>
        </w:rPr>
        <w:t xml:space="preserve">based partnership action – the community data projects and </w:t>
      </w:r>
      <w:r w:rsidR="00A826F5" w:rsidRPr="003C3344">
        <w:rPr>
          <w:rFonts w:cstheme="minorHAnsi"/>
        </w:rPr>
        <w:t xml:space="preserve">place-based partnerships – </w:t>
      </w:r>
      <w:r w:rsidR="00F71C59">
        <w:rPr>
          <w:rFonts w:cstheme="minorHAnsi"/>
        </w:rPr>
        <w:t>c</w:t>
      </w:r>
      <w:r w:rsidR="00A826F5" w:rsidRPr="003C3344">
        <w:rPr>
          <w:rFonts w:cstheme="minorHAnsi"/>
        </w:rPr>
        <w:t xml:space="preserve">ould </w:t>
      </w:r>
      <w:r w:rsidR="00B5147D" w:rsidRPr="003C3344">
        <w:rPr>
          <w:rFonts w:cstheme="minorHAnsi"/>
        </w:rPr>
        <w:t xml:space="preserve">be </w:t>
      </w:r>
      <w:r w:rsidR="00A826F5" w:rsidRPr="003C3344">
        <w:rPr>
          <w:rFonts w:cstheme="minorHAnsi"/>
        </w:rPr>
        <w:t>documented from the communities’ and organisations’ perspectives</w:t>
      </w:r>
      <w:r w:rsidR="00240BB0" w:rsidRPr="003C3344">
        <w:rPr>
          <w:rFonts w:cstheme="minorHAnsi"/>
        </w:rPr>
        <w:t xml:space="preserve"> over a </w:t>
      </w:r>
      <w:r w:rsidR="00B5147D" w:rsidRPr="003C3344">
        <w:rPr>
          <w:rFonts w:cstheme="minorHAnsi"/>
        </w:rPr>
        <w:t>three-year</w:t>
      </w:r>
      <w:r w:rsidR="00240BB0" w:rsidRPr="003C3344">
        <w:rPr>
          <w:rFonts w:cstheme="minorHAnsi"/>
        </w:rPr>
        <w:t xml:space="preserve"> period</w:t>
      </w:r>
      <w:r w:rsidR="00A826F5" w:rsidRPr="003C3344">
        <w:rPr>
          <w:rFonts w:cstheme="minorHAnsi"/>
        </w:rPr>
        <w:t xml:space="preserve">. </w:t>
      </w:r>
      <w:r w:rsidR="001C6805" w:rsidRPr="003C3344">
        <w:rPr>
          <w:rFonts w:cstheme="minorHAnsi"/>
        </w:rPr>
        <w:t>The same story telling model could be adopted for the work</w:t>
      </w:r>
      <w:r w:rsidR="00240BB0" w:rsidRPr="003C3344">
        <w:rPr>
          <w:rFonts w:cstheme="minorHAnsi"/>
        </w:rPr>
        <w:t xml:space="preserve"> </w:t>
      </w:r>
      <w:r w:rsidR="00FD30C4" w:rsidRPr="003C3344">
        <w:rPr>
          <w:rFonts w:cstheme="minorHAnsi"/>
        </w:rPr>
        <w:t xml:space="preserve">and implementation of the </w:t>
      </w:r>
      <w:r w:rsidR="00240BB0" w:rsidRPr="003C3344">
        <w:rPr>
          <w:rFonts w:cstheme="minorHAnsi"/>
        </w:rPr>
        <w:t>sector strengthening plans and the policy partnership</w:t>
      </w:r>
      <w:r w:rsidR="00FD30C4" w:rsidRPr="003C3344">
        <w:rPr>
          <w:rFonts w:cstheme="minorHAnsi"/>
        </w:rPr>
        <w:t xml:space="preserve">s, as well as on the funding for </w:t>
      </w:r>
      <w:r w:rsidR="00E4573C" w:rsidRPr="003C3344">
        <w:rPr>
          <w:rFonts w:cstheme="minorHAnsi"/>
        </w:rPr>
        <w:t>Priority Reform Two</w:t>
      </w:r>
      <w:r w:rsidR="00240BB0" w:rsidRPr="003C3344">
        <w:rPr>
          <w:rFonts w:cstheme="minorHAnsi"/>
        </w:rPr>
        <w:t xml:space="preserve">. </w:t>
      </w:r>
      <w:r w:rsidR="001C6805" w:rsidRPr="003C3344">
        <w:rPr>
          <w:rFonts w:cstheme="minorHAnsi"/>
        </w:rPr>
        <w:t xml:space="preserve"> </w:t>
      </w:r>
    </w:p>
    <w:p w14:paraId="48672E28" w14:textId="3856C2FC" w:rsidR="009F09D7" w:rsidRPr="00F63616" w:rsidRDefault="009F09D7" w:rsidP="001C4175">
      <w:pPr>
        <w:spacing w:line="240" w:lineRule="auto"/>
        <w:rPr>
          <w:rFonts w:eastAsia="Times New Roman" w:cstheme="minorHAnsi"/>
          <w:b/>
          <w:bCs/>
          <w:color w:val="000000"/>
          <w:sz w:val="28"/>
          <w:szCs w:val="28"/>
          <w:lang w:eastAsia="en-AU"/>
        </w:rPr>
      </w:pPr>
      <w:r w:rsidRPr="00A42C89">
        <w:rPr>
          <w:rFonts w:eastAsia="Times New Roman" w:cstheme="minorHAnsi"/>
          <w:b/>
          <w:bCs/>
          <w:color w:val="000000"/>
          <w:sz w:val="28"/>
          <w:szCs w:val="28"/>
          <w:lang w:eastAsia="en-AU"/>
        </w:rPr>
        <w:t xml:space="preserve">CENTRAL ROLE FOR </w:t>
      </w:r>
      <w:r w:rsidR="005A46F8">
        <w:rPr>
          <w:rFonts w:eastAsia="Times New Roman" w:cstheme="minorHAnsi"/>
          <w:b/>
          <w:bCs/>
          <w:color w:val="000000"/>
          <w:sz w:val="28"/>
          <w:szCs w:val="28"/>
          <w:lang w:eastAsia="en-AU"/>
        </w:rPr>
        <w:t>ABORIGINAL AND TORRES STRAIT ISLANDER</w:t>
      </w:r>
      <w:r w:rsidRPr="00A42C89">
        <w:rPr>
          <w:rFonts w:eastAsia="Times New Roman" w:cstheme="minorHAnsi"/>
          <w:b/>
          <w:bCs/>
          <w:color w:val="000000"/>
          <w:sz w:val="28"/>
          <w:szCs w:val="28"/>
          <w:lang w:eastAsia="en-AU"/>
        </w:rPr>
        <w:t xml:space="preserve"> COMMUNITY CONTROLLED MEDIA</w:t>
      </w:r>
    </w:p>
    <w:p w14:paraId="39629A22" w14:textId="6BBACA3D" w:rsidR="009F09D7" w:rsidRPr="00F63616" w:rsidRDefault="009F09D7" w:rsidP="009F09D7">
      <w:pPr>
        <w:spacing w:after="240"/>
        <w:rPr>
          <w:rFonts w:cstheme="minorHAnsi"/>
        </w:rPr>
      </w:pPr>
      <w:r w:rsidRPr="00F63616">
        <w:rPr>
          <w:rFonts w:cstheme="minorHAnsi"/>
        </w:rPr>
        <w:t xml:space="preserve">The National Agreement commits that </w:t>
      </w:r>
      <w:r w:rsidR="005A46F8">
        <w:rPr>
          <w:rFonts w:cstheme="minorHAnsi"/>
        </w:rPr>
        <w:t>Aboriginal and Torres Strait Islander</w:t>
      </w:r>
      <w:r w:rsidRPr="00F63616">
        <w:rPr>
          <w:rFonts w:cstheme="minorHAnsi"/>
        </w:rPr>
        <w:t xml:space="preserve"> media, particularly community-controlled media</w:t>
      </w:r>
      <w:r w:rsidR="00112EFC">
        <w:rPr>
          <w:rFonts w:cstheme="minorHAnsi"/>
        </w:rPr>
        <w:t>,</w:t>
      </w:r>
      <w:r w:rsidRPr="00F63616">
        <w:rPr>
          <w:rFonts w:cstheme="minorHAnsi"/>
        </w:rPr>
        <w:t xml:space="preserve"> will have a central role in the delivery of the Strategy. To give effect to this commitment, </w:t>
      </w:r>
      <w:r w:rsidR="00C16558">
        <w:rPr>
          <w:rFonts w:eastAsia="Times New Roman" w:cstheme="minorHAnsi"/>
          <w:color w:val="000000"/>
          <w:lang w:eastAsia="en-AU"/>
        </w:rPr>
        <w:t>to</w:t>
      </w:r>
      <w:r w:rsidR="00C16558" w:rsidRPr="00C16558">
        <w:rPr>
          <w:rFonts w:eastAsia="Times New Roman" w:cstheme="minorHAnsi"/>
          <w:color w:val="000000"/>
          <w:lang w:eastAsia="en-AU"/>
        </w:rPr>
        <w:t xml:space="preserve"> the extent that the procurement and grant policies of Parties allow</w:t>
      </w:r>
      <w:r w:rsidR="00C16558">
        <w:rPr>
          <w:rFonts w:eastAsia="Times New Roman" w:cstheme="minorHAnsi"/>
          <w:color w:val="000000"/>
          <w:lang w:eastAsia="en-AU"/>
        </w:rPr>
        <w:t>,</w:t>
      </w:r>
      <w:r w:rsidR="00C16558" w:rsidRPr="00F63616">
        <w:rPr>
          <w:rFonts w:cstheme="minorHAnsi"/>
        </w:rPr>
        <w:t xml:space="preserve"> </w:t>
      </w:r>
      <w:r w:rsidR="00CD4D22">
        <w:rPr>
          <w:rFonts w:cstheme="minorHAnsi"/>
        </w:rPr>
        <w:t>Parties should</w:t>
      </w:r>
      <w:r w:rsidR="00C00E76">
        <w:rPr>
          <w:rFonts w:cstheme="minorHAnsi"/>
        </w:rPr>
        <w:t xml:space="preserve"> </w:t>
      </w:r>
      <w:r w:rsidRPr="00F63616">
        <w:rPr>
          <w:rFonts w:cstheme="minorHAnsi"/>
        </w:rPr>
        <w:t xml:space="preserve">undertake direct or limit tenders to </w:t>
      </w:r>
      <w:r w:rsidR="005A46F8">
        <w:rPr>
          <w:rFonts w:cstheme="minorHAnsi"/>
        </w:rPr>
        <w:t>Aboriginal and Torres Strait Islander</w:t>
      </w:r>
      <w:r w:rsidRPr="00F63616">
        <w:rPr>
          <w:rFonts w:cstheme="minorHAnsi"/>
        </w:rPr>
        <w:t xml:space="preserve"> </w:t>
      </w:r>
      <w:r w:rsidR="005D33B1">
        <w:rPr>
          <w:rFonts w:cstheme="minorHAnsi"/>
        </w:rPr>
        <w:t>media</w:t>
      </w:r>
      <w:r w:rsidR="00497C94">
        <w:rPr>
          <w:rFonts w:cstheme="minorHAnsi"/>
        </w:rPr>
        <w:t xml:space="preserve"> and communications organisations</w:t>
      </w:r>
      <w:r w:rsidR="005D33B1">
        <w:rPr>
          <w:rFonts w:cstheme="minorHAnsi"/>
        </w:rPr>
        <w:t xml:space="preserve">, including </w:t>
      </w:r>
      <w:r w:rsidRPr="00F63616">
        <w:rPr>
          <w:rFonts w:cstheme="minorHAnsi"/>
        </w:rPr>
        <w:t>community-controlled organisations</w:t>
      </w:r>
      <w:r w:rsidR="005D33B1">
        <w:rPr>
          <w:rFonts w:cstheme="minorHAnsi"/>
        </w:rPr>
        <w:t>,</w:t>
      </w:r>
      <w:r w:rsidRPr="00F63616">
        <w:rPr>
          <w:rFonts w:cstheme="minorHAnsi"/>
        </w:rPr>
        <w:t xml:space="preserve"> for the development and distribution of content developed under the Strategy. </w:t>
      </w:r>
    </w:p>
    <w:p w14:paraId="1806C0E1" w14:textId="2F14101A" w:rsidR="0071211A" w:rsidRDefault="009F09D7" w:rsidP="001C4175">
      <w:pPr>
        <w:spacing w:after="240"/>
      </w:pPr>
      <w:r w:rsidRPr="006F1CF2">
        <w:rPr>
          <w:rFonts w:cstheme="minorHAnsi"/>
        </w:rPr>
        <w:t xml:space="preserve">To provide additional support to the </w:t>
      </w:r>
      <w:r w:rsidR="005A46F8">
        <w:rPr>
          <w:rFonts w:cstheme="minorHAnsi"/>
        </w:rPr>
        <w:t>Aboriginal and Torres Strait Islander</w:t>
      </w:r>
      <w:r w:rsidRPr="006F1CF2">
        <w:rPr>
          <w:rFonts w:cstheme="minorHAnsi"/>
        </w:rPr>
        <w:t xml:space="preserve"> community-controlled media, </w:t>
      </w:r>
      <w:r w:rsidR="00472DAD" w:rsidRPr="006F1CF2">
        <w:rPr>
          <w:rFonts w:cstheme="minorHAnsi"/>
        </w:rPr>
        <w:t xml:space="preserve">Parties </w:t>
      </w:r>
      <w:r w:rsidR="005D33B1">
        <w:rPr>
          <w:rFonts w:cstheme="minorHAnsi"/>
        </w:rPr>
        <w:t>could</w:t>
      </w:r>
      <w:r w:rsidR="00472DAD" w:rsidRPr="006F1CF2">
        <w:rPr>
          <w:rFonts w:cstheme="minorHAnsi"/>
        </w:rPr>
        <w:t xml:space="preserve"> </w:t>
      </w:r>
      <w:r w:rsidR="004908A1" w:rsidRPr="006F1CF2">
        <w:rPr>
          <w:rFonts w:cstheme="minorHAnsi"/>
        </w:rPr>
        <w:t xml:space="preserve">identify and consider opportunities to </w:t>
      </w:r>
      <w:r w:rsidR="00472DAD" w:rsidRPr="006F1CF2">
        <w:rPr>
          <w:rFonts w:cstheme="minorHAnsi"/>
        </w:rPr>
        <w:t xml:space="preserve">undertake promotional activities following Joint Council meetings or significant events related to Closing the Gap. Parties </w:t>
      </w:r>
      <w:r w:rsidR="005D33B1">
        <w:rPr>
          <w:rFonts w:cstheme="minorHAnsi"/>
        </w:rPr>
        <w:t>could</w:t>
      </w:r>
      <w:r w:rsidR="00472DAD" w:rsidRPr="006F1CF2">
        <w:rPr>
          <w:rFonts w:cstheme="minorHAnsi"/>
        </w:rPr>
        <w:t xml:space="preserve"> also </w:t>
      </w:r>
      <w:r w:rsidR="004908A1" w:rsidRPr="006F1CF2">
        <w:rPr>
          <w:rFonts w:cstheme="minorHAnsi"/>
        </w:rPr>
        <w:t xml:space="preserve">identify and consider opportunities to </w:t>
      </w:r>
      <w:r w:rsidR="00472DAD" w:rsidRPr="006F1CF2">
        <w:rPr>
          <w:rFonts w:cstheme="minorHAnsi"/>
        </w:rPr>
        <w:t xml:space="preserve">promote their </w:t>
      </w:r>
      <w:r w:rsidR="00472DAD" w:rsidRPr="006F1CF2">
        <w:rPr>
          <w:rFonts w:cstheme="minorHAnsi"/>
        </w:rPr>
        <w:lastRenderedPageBreak/>
        <w:t xml:space="preserve">work to implement the Priority Reforms and their work on the National Agreement through </w:t>
      </w:r>
      <w:r w:rsidR="005A46F8">
        <w:rPr>
          <w:rFonts w:cstheme="minorHAnsi"/>
        </w:rPr>
        <w:t>Aboriginal and Torres Strait Islander</w:t>
      </w:r>
      <w:r w:rsidR="00472DAD" w:rsidRPr="006F1CF2">
        <w:rPr>
          <w:rFonts w:cstheme="minorHAnsi"/>
        </w:rPr>
        <w:t xml:space="preserve"> </w:t>
      </w:r>
      <w:r w:rsidR="006E12BA">
        <w:rPr>
          <w:rFonts w:cstheme="minorHAnsi"/>
        </w:rPr>
        <w:t>m</w:t>
      </w:r>
      <w:r w:rsidR="00472DAD" w:rsidRPr="006F1CF2">
        <w:rPr>
          <w:rFonts w:cstheme="minorHAnsi"/>
        </w:rPr>
        <w:t xml:space="preserve">edia organisations.  </w:t>
      </w:r>
    </w:p>
    <w:p w14:paraId="58DA9A58" w14:textId="1525CA8F" w:rsidR="0071211A" w:rsidRPr="001C4175" w:rsidRDefault="0071211A" w:rsidP="001C4175">
      <w:pPr>
        <w:spacing w:line="240" w:lineRule="auto"/>
        <w:rPr>
          <w:rFonts w:eastAsia="Times New Roman" w:cstheme="minorHAnsi"/>
          <w:b/>
          <w:bCs/>
          <w:color w:val="000000"/>
          <w:sz w:val="28"/>
          <w:szCs w:val="28"/>
          <w:lang w:eastAsia="en-AU"/>
        </w:rPr>
      </w:pPr>
      <w:r w:rsidRPr="001C4175">
        <w:rPr>
          <w:rFonts w:eastAsia="Times New Roman" w:cstheme="minorHAnsi"/>
          <w:b/>
          <w:bCs/>
          <w:color w:val="000000"/>
          <w:sz w:val="28"/>
          <w:szCs w:val="28"/>
          <w:lang w:eastAsia="en-AU"/>
        </w:rPr>
        <w:t xml:space="preserve">DIRECT ENGAGEMENTS WITH ABORIGINAL AND TORRES STRAIT ISLANDER </w:t>
      </w:r>
      <w:r w:rsidR="00822443" w:rsidRPr="001C4175">
        <w:rPr>
          <w:rFonts w:eastAsia="Times New Roman" w:cstheme="minorHAnsi"/>
          <w:b/>
          <w:bCs/>
          <w:color w:val="000000"/>
          <w:sz w:val="28"/>
          <w:szCs w:val="28"/>
          <w:lang w:eastAsia="en-AU"/>
        </w:rPr>
        <w:t>PEOPLE</w:t>
      </w:r>
    </w:p>
    <w:p w14:paraId="6CC4C4E2" w14:textId="0E710FC3" w:rsidR="003F25EF" w:rsidRDefault="00057509" w:rsidP="00C20F32">
      <w:pPr>
        <w:rPr>
          <w:rFonts w:cstheme="minorHAnsi"/>
        </w:rPr>
      </w:pPr>
      <w:r w:rsidRPr="00C20F32">
        <w:rPr>
          <w:rFonts w:eastAsia="Times New Roman" w:cstheme="minorHAnsi"/>
          <w:color w:val="000000"/>
          <w:lang w:eastAsia="en-AU"/>
        </w:rPr>
        <w:t>The communications actions</w:t>
      </w:r>
      <w:r w:rsidR="00967F7E">
        <w:rPr>
          <w:rFonts w:eastAsia="Times New Roman" w:cstheme="minorHAnsi"/>
          <w:color w:val="000000"/>
          <w:lang w:eastAsia="en-AU"/>
        </w:rPr>
        <w:t xml:space="preserve"> alone will not be sufficient to build the capacity of Aboriginal and Torres Strait Islander people to take ownership and engage with governments on implementation of the National Agreement. They should </w:t>
      </w:r>
      <w:r w:rsidRPr="00C20F32">
        <w:rPr>
          <w:rFonts w:eastAsia="Times New Roman" w:cstheme="minorHAnsi"/>
          <w:color w:val="000000"/>
          <w:lang w:eastAsia="en-AU"/>
        </w:rPr>
        <w:t>be supported by a series of face to face engagements between the Coalition of Peaks</w:t>
      </w:r>
      <w:r w:rsidRPr="00C20F32">
        <w:rPr>
          <w:rFonts w:cstheme="minorHAnsi"/>
        </w:rPr>
        <w:t>, in partnership</w:t>
      </w:r>
      <w:r>
        <w:rPr>
          <w:rFonts w:cstheme="minorHAnsi"/>
        </w:rPr>
        <w:t xml:space="preserve"> with governments, and community-controlled organisations and communities. The face to face engagements, occurring in each state and territory, w</w:t>
      </w:r>
      <w:r w:rsidR="00967F7E">
        <w:rPr>
          <w:rFonts w:cstheme="minorHAnsi"/>
        </w:rPr>
        <w:t>ould</w:t>
      </w:r>
      <w:r>
        <w:rPr>
          <w:rFonts w:cstheme="minorHAnsi"/>
        </w:rPr>
        <w:t xml:space="preserve"> focus on implementation and implications of the National Agreement to support organisations</w:t>
      </w:r>
      <w:r w:rsidR="004720C1">
        <w:rPr>
          <w:rFonts w:cstheme="minorHAnsi"/>
        </w:rPr>
        <w:t xml:space="preserve"> and communities</w:t>
      </w:r>
      <w:r w:rsidR="00334265">
        <w:rPr>
          <w:rFonts w:cstheme="minorHAnsi"/>
        </w:rPr>
        <w:t xml:space="preserve"> build confidence in interacting with the National Agreement and understanding about its meaning and </w:t>
      </w:r>
      <w:r w:rsidRPr="00057509">
        <w:rPr>
          <w:rFonts w:cstheme="minorHAnsi"/>
        </w:rPr>
        <w:t xml:space="preserve">implications of the commitments in the National Agreement.  </w:t>
      </w:r>
    </w:p>
    <w:p w14:paraId="03CC383A" w14:textId="0B3E6A09" w:rsidR="003F25EF" w:rsidRPr="001C4175" w:rsidRDefault="003F25EF" w:rsidP="001C4175">
      <w:pPr>
        <w:spacing w:line="240" w:lineRule="auto"/>
        <w:rPr>
          <w:rFonts w:eastAsia="Times New Roman" w:cstheme="minorHAnsi"/>
          <w:b/>
          <w:bCs/>
          <w:color w:val="000000"/>
          <w:sz w:val="28"/>
          <w:szCs w:val="28"/>
          <w:lang w:eastAsia="en-AU"/>
        </w:rPr>
      </w:pPr>
      <w:r w:rsidRPr="001C4175">
        <w:rPr>
          <w:rFonts w:eastAsia="Times New Roman" w:cstheme="minorHAnsi"/>
          <w:b/>
          <w:bCs/>
          <w:color w:val="000000"/>
          <w:sz w:val="28"/>
          <w:szCs w:val="28"/>
          <w:lang w:eastAsia="en-AU"/>
        </w:rPr>
        <w:t>BUILDING AWARENESS AND SUPPORT FROM OTHER AUSTRALIANS</w:t>
      </w:r>
    </w:p>
    <w:p w14:paraId="5C62694C" w14:textId="1110E52D" w:rsidR="00A42C89" w:rsidRDefault="00C86CB6" w:rsidP="001C4175">
      <w:pPr>
        <w:spacing w:after="240"/>
        <w:rPr>
          <w:rFonts w:cstheme="minorHAnsi"/>
          <w:sz w:val="24"/>
          <w:szCs w:val="24"/>
        </w:rPr>
      </w:pPr>
      <w:r>
        <w:rPr>
          <w:rFonts w:cstheme="minorHAnsi"/>
        </w:rPr>
        <w:t>The</w:t>
      </w:r>
      <w:r w:rsidR="003F25EF" w:rsidRPr="003F25EF">
        <w:rPr>
          <w:rFonts w:cstheme="minorHAnsi"/>
        </w:rPr>
        <w:t xml:space="preserve"> Strategy is primarily focused on</w:t>
      </w:r>
      <w:r>
        <w:rPr>
          <w:rFonts w:cstheme="minorHAnsi"/>
        </w:rPr>
        <w:t xml:space="preserve"> engaging </w:t>
      </w:r>
      <w:r w:rsidR="003F25EF" w:rsidRPr="003F25EF">
        <w:rPr>
          <w:rFonts w:cstheme="minorHAnsi"/>
        </w:rPr>
        <w:t xml:space="preserve">Aboriginal and Torres Strait Islander people </w:t>
      </w:r>
      <w:r>
        <w:rPr>
          <w:rFonts w:cstheme="minorHAnsi"/>
        </w:rPr>
        <w:t>in the reforms and activities of the National Agreement.</w:t>
      </w:r>
      <w:r w:rsidR="00D146B2">
        <w:rPr>
          <w:rFonts w:cstheme="minorHAnsi"/>
        </w:rPr>
        <w:t xml:space="preserve"> However, broader awareness and support from other Australians is also important to ensure that all Australians are </w:t>
      </w:r>
      <w:r w:rsidR="00503C0D">
        <w:rPr>
          <w:rFonts w:cstheme="minorHAnsi"/>
        </w:rPr>
        <w:t xml:space="preserve">supporting </w:t>
      </w:r>
      <w:proofErr w:type="gramStart"/>
      <w:r w:rsidR="00503C0D">
        <w:rPr>
          <w:rFonts w:cstheme="minorHAnsi"/>
        </w:rPr>
        <w:t>Closing</w:t>
      </w:r>
      <w:proofErr w:type="gramEnd"/>
      <w:r w:rsidR="00503C0D">
        <w:rPr>
          <w:rFonts w:cstheme="minorHAnsi"/>
        </w:rPr>
        <w:t xml:space="preserve"> the Gap in their own workplaces and lives – to truly close the gap will require support and effort from all Australians.</w:t>
      </w:r>
      <w:r w:rsidR="00DC5983">
        <w:rPr>
          <w:rFonts w:cstheme="minorHAnsi"/>
        </w:rPr>
        <w:t xml:space="preserve"> A</w:t>
      </w:r>
      <w:r w:rsidR="003F25EF" w:rsidRPr="003F25EF">
        <w:rPr>
          <w:rFonts w:cstheme="minorHAnsi"/>
        </w:rPr>
        <w:t>dditional tools and materials may be developed under the Strategy to support this aim.</w:t>
      </w:r>
    </w:p>
    <w:p w14:paraId="466E6B4A" w14:textId="77777777" w:rsidR="009470E3" w:rsidRDefault="009470E3" w:rsidP="009F09D7">
      <w:pPr>
        <w:rPr>
          <w:rFonts w:eastAsia="Times New Roman" w:cstheme="minorHAnsi"/>
          <w:b/>
          <w:bCs/>
          <w:color w:val="000000"/>
          <w:sz w:val="28"/>
          <w:szCs w:val="28"/>
          <w:lang w:eastAsia="en-AU"/>
        </w:rPr>
        <w:sectPr w:rsidR="009470E3" w:rsidSect="00012EF7">
          <w:headerReference w:type="default" r:id="rId11"/>
          <w:footerReference w:type="default" r:id="rId12"/>
          <w:headerReference w:type="first" r:id="rId13"/>
          <w:pgSz w:w="11906" w:h="16838"/>
          <w:pgMar w:top="720" w:right="720" w:bottom="720" w:left="720" w:header="708" w:footer="708" w:gutter="0"/>
          <w:cols w:space="708"/>
          <w:titlePg/>
          <w:docGrid w:linePitch="360"/>
        </w:sectPr>
      </w:pPr>
    </w:p>
    <w:p w14:paraId="5C7F8F55" w14:textId="77777777" w:rsidR="00494C19" w:rsidRDefault="00494C19" w:rsidP="009F09D7">
      <w:pPr>
        <w:rPr>
          <w:rFonts w:eastAsia="Times New Roman" w:cstheme="minorHAnsi"/>
          <w:b/>
          <w:bCs/>
          <w:color w:val="000000"/>
          <w:sz w:val="28"/>
          <w:szCs w:val="28"/>
          <w:lang w:eastAsia="en-AU"/>
        </w:rPr>
      </w:pPr>
    </w:p>
    <w:p w14:paraId="1516D831" w14:textId="24AAA990" w:rsidR="00645FB2" w:rsidRPr="001C4175" w:rsidRDefault="00645FB2" w:rsidP="001C4175">
      <w:pPr>
        <w:spacing w:line="240" w:lineRule="auto"/>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t>COMMUNICATIONS ACTIONS </w:t>
      </w:r>
    </w:p>
    <w:p w14:paraId="28708F44" w14:textId="1843526F" w:rsidR="00645FB2" w:rsidRDefault="00645FB2" w:rsidP="009730A5">
      <w:pPr>
        <w:spacing w:line="240" w:lineRule="auto"/>
        <w:rPr>
          <w:rFonts w:eastAsia="Times New Roman" w:cstheme="minorHAnsi"/>
          <w:color w:val="000000"/>
          <w:lang w:eastAsia="en-AU"/>
        </w:rPr>
      </w:pPr>
      <w:r w:rsidRPr="00645FB2">
        <w:rPr>
          <w:rFonts w:eastAsia="Times New Roman" w:cstheme="minorHAnsi"/>
          <w:color w:val="000000"/>
          <w:lang w:eastAsia="en-AU"/>
        </w:rPr>
        <w:t>The following sets out key actions</w:t>
      </w:r>
      <w:r w:rsidR="00CE1D3C">
        <w:rPr>
          <w:rFonts w:eastAsia="Times New Roman" w:cstheme="minorHAnsi"/>
          <w:color w:val="000000"/>
          <w:lang w:eastAsia="en-AU"/>
        </w:rPr>
        <w:t xml:space="preserve"> that </w:t>
      </w:r>
      <w:r w:rsidR="00967F7E">
        <w:rPr>
          <w:rFonts w:eastAsia="Times New Roman" w:cstheme="minorHAnsi"/>
          <w:color w:val="000000"/>
          <w:lang w:eastAsia="en-AU"/>
        </w:rPr>
        <w:t>could</w:t>
      </w:r>
      <w:r w:rsidR="00CE1D3C">
        <w:rPr>
          <w:rFonts w:eastAsia="Times New Roman" w:cstheme="minorHAnsi"/>
          <w:color w:val="000000"/>
          <w:lang w:eastAsia="en-AU"/>
        </w:rPr>
        <w:t xml:space="preserve"> be</w:t>
      </w:r>
      <w:r w:rsidRPr="00645FB2">
        <w:rPr>
          <w:rFonts w:eastAsia="Times New Roman" w:cstheme="minorHAnsi"/>
          <w:color w:val="000000"/>
          <w:lang w:eastAsia="en-AU"/>
        </w:rPr>
        <w:t xml:space="preserve"> undertaken by parties </w:t>
      </w:r>
      <w:r w:rsidR="00CD4D22">
        <w:rPr>
          <w:rFonts w:eastAsia="Times New Roman" w:cstheme="minorHAnsi"/>
          <w:color w:val="000000"/>
          <w:lang w:eastAsia="en-AU"/>
        </w:rPr>
        <w:t xml:space="preserve">to implement the Strategy, </w:t>
      </w:r>
      <w:r w:rsidRPr="00645FB2">
        <w:rPr>
          <w:rFonts w:eastAsia="Times New Roman" w:cstheme="minorHAnsi"/>
          <w:color w:val="000000"/>
          <w:lang w:eastAsia="en-AU"/>
        </w:rPr>
        <w:t>a</w:t>
      </w:r>
      <w:r w:rsidR="00267A6C">
        <w:rPr>
          <w:rFonts w:eastAsia="Times New Roman" w:cstheme="minorHAnsi"/>
          <w:color w:val="000000"/>
          <w:lang w:eastAsia="en-AU"/>
        </w:rPr>
        <w:t>s part of</w:t>
      </w:r>
      <w:r w:rsidRPr="00645FB2">
        <w:rPr>
          <w:rFonts w:eastAsia="Times New Roman" w:cstheme="minorHAnsi"/>
          <w:color w:val="000000"/>
          <w:lang w:eastAsia="en-AU"/>
        </w:rPr>
        <w:t xml:space="preserve"> their respective </w:t>
      </w:r>
      <w:r w:rsidR="00CD4D22">
        <w:rPr>
          <w:rFonts w:eastAsia="Times New Roman" w:cstheme="minorHAnsi"/>
          <w:color w:val="000000"/>
          <w:lang w:eastAsia="en-AU"/>
        </w:rPr>
        <w:t>I</w:t>
      </w:r>
      <w:r w:rsidR="005C700A">
        <w:rPr>
          <w:rFonts w:eastAsia="Times New Roman" w:cstheme="minorHAnsi"/>
          <w:color w:val="000000"/>
          <w:lang w:eastAsia="en-AU"/>
        </w:rPr>
        <w:t xml:space="preserve">mplementation </w:t>
      </w:r>
      <w:r w:rsidR="00CD4D22">
        <w:rPr>
          <w:rFonts w:eastAsia="Times New Roman" w:cstheme="minorHAnsi"/>
          <w:color w:val="000000"/>
          <w:lang w:eastAsia="en-AU"/>
        </w:rPr>
        <w:t>P</w:t>
      </w:r>
      <w:r w:rsidRPr="00645FB2">
        <w:rPr>
          <w:rFonts w:eastAsia="Times New Roman" w:cstheme="minorHAnsi"/>
          <w:color w:val="000000"/>
          <w:lang w:eastAsia="en-AU"/>
        </w:rPr>
        <w:t xml:space="preserve">lans. </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171"/>
        <w:gridCol w:w="7888"/>
        <w:gridCol w:w="4329"/>
      </w:tblGrid>
      <w:tr w:rsidR="003D78A9" w:rsidRPr="00645FB2" w14:paraId="1075029A" w14:textId="77777777" w:rsidTr="00F427E2">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D091B71" w14:textId="3C947BA5" w:rsidR="009935DF" w:rsidRPr="009F1310" w:rsidRDefault="009F1310" w:rsidP="00F427E2">
            <w:pPr>
              <w:spacing w:after="0" w:line="240" w:lineRule="auto"/>
              <w:rPr>
                <w:rFonts w:eastAsia="Times New Roman" w:cstheme="minorHAnsi"/>
                <w:b/>
                <w:bCs/>
                <w:color w:val="000000"/>
                <w:lang w:eastAsia="en-AU"/>
              </w:rPr>
            </w:pPr>
            <w:r w:rsidRPr="009F1310">
              <w:rPr>
                <w:rFonts w:eastAsia="Times New Roman" w:cstheme="minorHAnsi"/>
                <w:b/>
                <w:bCs/>
                <w:color w:val="000000"/>
                <w:lang w:eastAsia="en-AU"/>
              </w:rPr>
              <w:t xml:space="preserve">Communication </w:t>
            </w:r>
            <w:r>
              <w:rPr>
                <w:rFonts w:eastAsia="Times New Roman" w:cstheme="minorHAnsi"/>
                <w:b/>
                <w:bCs/>
                <w:color w:val="000000"/>
                <w:lang w:eastAsia="en-AU"/>
              </w:rPr>
              <w:t xml:space="preserve">medium </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16EC957" w14:textId="48D21EE2" w:rsidR="009935DF" w:rsidRPr="009F1310" w:rsidRDefault="009F1310" w:rsidP="00F427E2">
            <w:pPr>
              <w:spacing w:after="0" w:line="240" w:lineRule="auto"/>
              <w:textAlignment w:val="baseline"/>
              <w:rPr>
                <w:rFonts w:eastAsia="Times New Roman" w:cstheme="minorHAnsi"/>
                <w:b/>
                <w:bCs/>
                <w:color w:val="000000"/>
                <w:lang w:eastAsia="en-AU"/>
              </w:rPr>
            </w:pPr>
            <w:r>
              <w:rPr>
                <w:rFonts w:eastAsia="Times New Roman" w:cstheme="minorHAnsi"/>
                <w:b/>
                <w:bCs/>
                <w:color w:val="000000"/>
                <w:lang w:eastAsia="en-AU"/>
              </w:rPr>
              <w:t>Actions</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22F0238" w14:textId="21814931" w:rsidR="009935DF" w:rsidRPr="009F1310" w:rsidRDefault="009F1310" w:rsidP="00F427E2">
            <w:pPr>
              <w:spacing w:after="0" w:line="240" w:lineRule="auto"/>
              <w:rPr>
                <w:rFonts w:eastAsia="Times New Roman" w:cstheme="minorHAnsi"/>
                <w:b/>
                <w:bCs/>
                <w:color w:val="000000"/>
                <w:lang w:eastAsia="en-AU"/>
              </w:rPr>
            </w:pPr>
            <w:r w:rsidRPr="009F1310">
              <w:rPr>
                <w:rFonts w:eastAsia="Times New Roman" w:cstheme="minorHAnsi"/>
                <w:b/>
                <w:bCs/>
                <w:color w:val="000000"/>
                <w:lang w:eastAsia="en-AU"/>
              </w:rPr>
              <w:t xml:space="preserve">Responsibility </w:t>
            </w:r>
          </w:p>
        </w:tc>
      </w:tr>
      <w:tr w:rsidR="003D78A9" w:rsidRPr="00645FB2" w14:paraId="70D13EFA"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F7C7" w14:textId="77777777" w:rsidR="00E4573C" w:rsidRPr="005521C2" w:rsidRDefault="00E4573C" w:rsidP="00F427E2">
            <w:pPr>
              <w:spacing w:after="0" w:line="240" w:lineRule="auto"/>
              <w:rPr>
                <w:rFonts w:eastAsia="Times New Roman" w:cstheme="minorHAnsi"/>
                <w:b/>
                <w:bCs/>
                <w:color w:val="000000"/>
                <w:lang w:eastAsia="en-AU"/>
              </w:rPr>
            </w:pPr>
            <w:r w:rsidRPr="005521C2">
              <w:rPr>
                <w:rFonts w:eastAsia="Times New Roman" w:cstheme="minorHAnsi"/>
                <w:b/>
                <w:bCs/>
                <w:color w:val="000000"/>
                <w:lang w:eastAsia="en-AU"/>
              </w:rPr>
              <w:t xml:space="preserve">Commissioning of </w:t>
            </w:r>
            <w:r w:rsidR="00A60705" w:rsidRPr="005521C2">
              <w:rPr>
                <w:rFonts w:eastAsia="Times New Roman" w:cstheme="minorHAnsi"/>
                <w:b/>
                <w:bCs/>
                <w:color w:val="000000"/>
                <w:lang w:eastAsia="en-AU"/>
              </w:rPr>
              <w:t>local content and stories on the Priority Reforms and partnership actions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23920" w14:textId="7B106FA4" w:rsidR="00A60705" w:rsidRPr="005521C2" w:rsidRDefault="00A60705" w:rsidP="00F427E2">
            <w:pPr>
              <w:numPr>
                <w:ilvl w:val="0"/>
                <w:numId w:val="12"/>
              </w:numPr>
              <w:spacing w:after="0" w:line="240" w:lineRule="auto"/>
              <w:textAlignment w:val="baseline"/>
              <w:rPr>
                <w:rFonts w:eastAsia="Times New Roman" w:cstheme="minorHAnsi"/>
                <w:color w:val="000000"/>
                <w:lang w:eastAsia="en-AU"/>
              </w:rPr>
            </w:pPr>
            <w:r w:rsidRPr="005521C2">
              <w:rPr>
                <w:rFonts w:eastAsia="Times New Roman" w:cstheme="minorHAnsi"/>
                <w:color w:val="000000"/>
                <w:lang w:eastAsia="en-AU"/>
              </w:rPr>
              <w:t xml:space="preserve">The implementation of each place-based partnership action – the community data projects and place-based partnerships – </w:t>
            </w:r>
            <w:r w:rsidR="008F486E">
              <w:rPr>
                <w:rFonts w:eastAsia="Times New Roman" w:cstheme="minorHAnsi"/>
                <w:color w:val="000000"/>
                <w:lang w:eastAsia="en-AU"/>
              </w:rPr>
              <w:t>c</w:t>
            </w:r>
            <w:r w:rsidRPr="005521C2">
              <w:rPr>
                <w:rFonts w:eastAsia="Times New Roman" w:cstheme="minorHAnsi"/>
                <w:color w:val="000000"/>
                <w:lang w:eastAsia="en-AU"/>
              </w:rPr>
              <w:t xml:space="preserve">ould </w:t>
            </w:r>
            <w:r w:rsidR="00313BB1" w:rsidRPr="005521C2">
              <w:rPr>
                <w:rFonts w:eastAsia="Times New Roman" w:cstheme="minorHAnsi"/>
                <w:color w:val="000000"/>
                <w:lang w:eastAsia="en-AU"/>
              </w:rPr>
              <w:t xml:space="preserve">be </w:t>
            </w:r>
            <w:r w:rsidRPr="005521C2">
              <w:rPr>
                <w:rFonts w:eastAsia="Times New Roman" w:cstheme="minorHAnsi"/>
                <w:color w:val="000000"/>
                <w:lang w:eastAsia="en-AU"/>
              </w:rPr>
              <w:t xml:space="preserve">documented from the communities’ and organisations’ perspectives over a </w:t>
            </w:r>
            <w:r w:rsidR="00313BB1" w:rsidRPr="005521C2">
              <w:rPr>
                <w:rFonts w:eastAsia="Times New Roman" w:cstheme="minorHAnsi"/>
                <w:color w:val="000000"/>
                <w:lang w:eastAsia="en-AU"/>
              </w:rPr>
              <w:t>three-year</w:t>
            </w:r>
            <w:r w:rsidRPr="005521C2">
              <w:rPr>
                <w:rFonts w:eastAsia="Times New Roman" w:cstheme="minorHAnsi"/>
                <w:color w:val="000000"/>
                <w:lang w:eastAsia="en-AU"/>
              </w:rPr>
              <w:t xml:space="preserve"> period</w:t>
            </w:r>
          </w:p>
          <w:p w14:paraId="1E26646F" w14:textId="15D29EE8" w:rsidR="00E4573C" w:rsidRPr="005521C2" w:rsidRDefault="00A60705" w:rsidP="00F27855">
            <w:pPr>
              <w:numPr>
                <w:ilvl w:val="0"/>
                <w:numId w:val="12"/>
              </w:numPr>
              <w:spacing w:after="0" w:line="240" w:lineRule="auto"/>
              <w:textAlignment w:val="baseline"/>
              <w:rPr>
                <w:rFonts w:eastAsia="Times New Roman" w:cstheme="minorHAnsi"/>
                <w:color w:val="000000"/>
                <w:lang w:eastAsia="en-AU"/>
              </w:rPr>
            </w:pPr>
            <w:r w:rsidRPr="005521C2">
              <w:rPr>
                <w:rFonts w:eastAsia="Times New Roman" w:cstheme="minorHAnsi"/>
                <w:color w:val="000000"/>
                <w:lang w:eastAsia="en-AU"/>
              </w:rPr>
              <w:t>The same story telling model could be adopted for the work and implementation of the sector strengthening plans and the policy partnerships, as well as on the funding for Priority Reform Two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7B32B" w14:textId="1B26A6C1" w:rsidR="00E4573C" w:rsidRPr="005521C2" w:rsidRDefault="00A60705" w:rsidP="00CB7197">
            <w:pPr>
              <w:spacing w:after="0" w:line="240" w:lineRule="auto"/>
              <w:rPr>
                <w:rFonts w:eastAsia="Times New Roman" w:cstheme="minorHAnsi"/>
                <w:color w:val="000000"/>
                <w:lang w:eastAsia="en-AU"/>
              </w:rPr>
            </w:pPr>
            <w:r w:rsidRPr="005521C2">
              <w:rPr>
                <w:rFonts w:eastAsia="Times New Roman" w:cstheme="minorHAnsi"/>
                <w:color w:val="000000"/>
                <w:lang w:eastAsia="en-AU"/>
              </w:rPr>
              <w:t xml:space="preserve">All – governments to </w:t>
            </w:r>
            <w:r w:rsidR="009F1310" w:rsidRPr="005521C2">
              <w:rPr>
                <w:rFonts w:eastAsia="Times New Roman" w:cstheme="minorHAnsi"/>
                <w:color w:val="000000"/>
                <w:lang w:eastAsia="en-AU"/>
              </w:rPr>
              <w:t xml:space="preserve">prioritise </w:t>
            </w:r>
            <w:r w:rsidRPr="005521C2">
              <w:rPr>
                <w:rFonts w:eastAsia="Times New Roman" w:cstheme="minorHAnsi"/>
                <w:color w:val="000000"/>
                <w:lang w:eastAsia="en-AU"/>
              </w:rPr>
              <w:t>commission</w:t>
            </w:r>
            <w:r w:rsidR="005D33B1" w:rsidRPr="005521C2">
              <w:rPr>
                <w:rFonts w:eastAsia="Times New Roman" w:cstheme="minorHAnsi"/>
                <w:color w:val="000000"/>
                <w:lang w:eastAsia="en-AU"/>
              </w:rPr>
              <w:t>ing</w:t>
            </w:r>
            <w:r w:rsidRPr="005521C2">
              <w:rPr>
                <w:rFonts w:eastAsia="Times New Roman" w:cstheme="minorHAnsi"/>
                <w:color w:val="000000"/>
                <w:lang w:eastAsia="en-AU"/>
              </w:rPr>
              <w:t xml:space="preserve"> community</w:t>
            </w:r>
            <w:r w:rsidR="00313BB1" w:rsidRPr="005521C2">
              <w:rPr>
                <w:rFonts w:eastAsia="Times New Roman" w:cstheme="minorHAnsi"/>
                <w:color w:val="000000"/>
                <w:lang w:eastAsia="en-AU"/>
              </w:rPr>
              <w:t>-</w:t>
            </w:r>
            <w:r w:rsidRPr="005521C2">
              <w:rPr>
                <w:rFonts w:eastAsia="Times New Roman" w:cstheme="minorHAnsi"/>
                <w:color w:val="000000"/>
                <w:lang w:eastAsia="en-AU"/>
              </w:rPr>
              <w:t>controlled organisations</w:t>
            </w:r>
            <w:r w:rsidR="0083323E">
              <w:rPr>
                <w:rFonts w:eastAsia="Times New Roman" w:cstheme="minorHAnsi"/>
                <w:color w:val="000000"/>
                <w:lang w:eastAsia="en-AU"/>
              </w:rPr>
              <w:t xml:space="preserve"> </w:t>
            </w:r>
          </w:p>
        </w:tc>
      </w:tr>
      <w:tr w:rsidR="003D78A9" w:rsidRPr="00645FB2" w14:paraId="5A47066E"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A1A3C" w14:textId="783E1604" w:rsidR="005D5F5A" w:rsidRPr="005521C2" w:rsidRDefault="005D5F5A" w:rsidP="00F427E2">
            <w:pPr>
              <w:spacing w:after="0" w:line="240" w:lineRule="auto"/>
              <w:rPr>
                <w:rFonts w:eastAsia="Times New Roman" w:cstheme="minorHAnsi"/>
                <w:b/>
                <w:bCs/>
                <w:color w:val="000000"/>
                <w:lang w:eastAsia="en-AU"/>
              </w:rPr>
            </w:pPr>
            <w:r w:rsidRPr="005521C2">
              <w:rPr>
                <w:b/>
                <w:bCs/>
              </w:rPr>
              <w:t xml:space="preserve">Face to face engagements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D24EC" w14:textId="33CF0D91" w:rsidR="005D5F5A" w:rsidRPr="005521C2" w:rsidRDefault="005521C2" w:rsidP="009406E6">
            <w:pPr>
              <w:numPr>
                <w:ilvl w:val="0"/>
                <w:numId w:val="12"/>
              </w:numPr>
              <w:spacing w:after="0" w:line="240" w:lineRule="auto"/>
              <w:textAlignment w:val="baseline"/>
              <w:rPr>
                <w:rFonts w:eastAsia="Times New Roman" w:cstheme="minorHAnsi"/>
                <w:color w:val="000000"/>
                <w:lang w:eastAsia="en-AU"/>
              </w:rPr>
            </w:pPr>
            <w:r w:rsidRPr="005521C2">
              <w:rPr>
                <w:rFonts w:eastAsia="Times New Roman" w:cstheme="minorHAnsi"/>
                <w:color w:val="000000"/>
                <w:lang w:eastAsia="en-AU"/>
              </w:rPr>
              <w:t xml:space="preserve">Undertake a series of face to face engagements, in each jurisdiction, with key community-controlled organisations and communities to support their understanding and interaction with the National Agreement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4342" w14:textId="25E895CF" w:rsidR="005D5F5A" w:rsidRPr="005521C2" w:rsidRDefault="005521C2" w:rsidP="00F427E2">
            <w:pPr>
              <w:spacing w:after="0" w:line="240" w:lineRule="auto"/>
              <w:rPr>
                <w:rFonts w:eastAsia="Times New Roman" w:cstheme="minorHAnsi"/>
                <w:color w:val="000000"/>
                <w:lang w:eastAsia="en-AU"/>
              </w:rPr>
            </w:pPr>
            <w:r w:rsidRPr="005521C2">
              <w:rPr>
                <w:rFonts w:eastAsia="Times New Roman" w:cstheme="minorHAnsi"/>
                <w:color w:val="000000"/>
                <w:lang w:eastAsia="en-AU"/>
              </w:rPr>
              <w:t>Lead by the Coalition of Peaks, in partnership with governments</w:t>
            </w:r>
          </w:p>
        </w:tc>
      </w:tr>
      <w:tr w:rsidR="003D78A9" w:rsidRPr="00645FB2" w14:paraId="126F22DF"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9EC2A"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Social </w:t>
            </w:r>
          </w:p>
          <w:p w14:paraId="4895DE19"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Media</w:t>
            </w:r>
          </w:p>
          <w:p w14:paraId="387652ED" w14:textId="77777777" w:rsidR="00645FB2" w:rsidRPr="00645FB2" w:rsidRDefault="00645FB2" w:rsidP="00F427E2">
            <w:pPr>
              <w:spacing w:after="240" w:line="240" w:lineRule="auto"/>
              <w:rPr>
                <w:rFonts w:eastAsia="Times New Roman" w:cstheme="minorHAnsi"/>
                <w:sz w:val="24"/>
                <w:szCs w:val="24"/>
                <w:lang w:eastAsia="en-AU"/>
              </w:rPr>
            </w:pPr>
            <w:r w:rsidRPr="00645FB2">
              <w:rPr>
                <w:rFonts w:eastAsia="Times New Roman" w:cstheme="minorHAnsi"/>
                <w:sz w:val="24"/>
                <w:szCs w:val="24"/>
                <w:lang w:eastAsia="en-A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832E1" w14:textId="29824F5E" w:rsidR="00645FB2" w:rsidRPr="00645FB2" w:rsidRDefault="008A3CB1" w:rsidP="00F427E2">
            <w:pPr>
              <w:numPr>
                <w:ilvl w:val="0"/>
                <w:numId w:val="12"/>
              </w:numPr>
              <w:spacing w:after="0" w:line="240" w:lineRule="auto"/>
              <w:textAlignment w:val="baseline"/>
              <w:rPr>
                <w:rFonts w:eastAsia="Times New Roman" w:cstheme="minorHAnsi"/>
                <w:color w:val="000000"/>
                <w:lang w:eastAsia="en-AU"/>
              </w:rPr>
            </w:pPr>
            <w:r>
              <w:rPr>
                <w:rFonts w:eastAsia="Times New Roman" w:cstheme="minorHAnsi"/>
                <w:color w:val="000000"/>
                <w:lang w:eastAsia="en-AU"/>
              </w:rPr>
              <w:t>Consider developing s</w:t>
            </w:r>
            <w:r w:rsidR="00645FB2" w:rsidRPr="00645FB2">
              <w:rPr>
                <w:rFonts w:eastAsia="Times New Roman" w:cstheme="minorHAnsi"/>
                <w:color w:val="000000"/>
                <w:lang w:eastAsia="en-AU"/>
              </w:rPr>
              <w:t>ocial media content calendars to plan activity, track movements and ensure that platforms are active </w:t>
            </w:r>
          </w:p>
          <w:p w14:paraId="08A4A0FB" w14:textId="77777777" w:rsidR="00645FB2" w:rsidRPr="00645FB2" w:rsidRDefault="00645FB2" w:rsidP="00F427E2">
            <w:pPr>
              <w:numPr>
                <w:ilvl w:val="0"/>
                <w:numId w:val="12"/>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Develop a consistent tone and content for social media platforms, when disseminating key messages about the Agreement </w:t>
            </w:r>
          </w:p>
          <w:p w14:paraId="2EC07C59" w14:textId="77777777" w:rsidR="00645FB2" w:rsidRPr="00645FB2" w:rsidRDefault="00645FB2" w:rsidP="00F427E2">
            <w:pPr>
              <w:numPr>
                <w:ilvl w:val="0"/>
                <w:numId w:val="12"/>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Develop social media tiles and graphics relevant to milestones and encourage audiences to re-share</w:t>
            </w:r>
          </w:p>
          <w:p w14:paraId="296F40E5" w14:textId="77777777" w:rsidR="00645FB2" w:rsidRPr="00645FB2" w:rsidRDefault="00645FB2" w:rsidP="00F427E2">
            <w:pPr>
              <w:numPr>
                <w:ilvl w:val="0"/>
                <w:numId w:val="12"/>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Use social media channels to engage and encourage feedback from the wider community</w:t>
            </w:r>
          </w:p>
          <w:p w14:paraId="2C194D83" w14:textId="05DC7959" w:rsidR="00645FB2" w:rsidRPr="00645FB2" w:rsidRDefault="00645FB2" w:rsidP="008F486E">
            <w:pPr>
              <w:numPr>
                <w:ilvl w:val="0"/>
                <w:numId w:val="12"/>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As mentioned above, social media collaborations with relevant parties </w:t>
            </w:r>
            <w:r w:rsidR="008F486E">
              <w:rPr>
                <w:rFonts w:eastAsia="Times New Roman" w:cstheme="minorHAnsi"/>
                <w:color w:val="000000"/>
                <w:lang w:eastAsia="en-AU"/>
              </w:rPr>
              <w:t>c</w:t>
            </w:r>
            <w:r w:rsidRPr="00645FB2">
              <w:rPr>
                <w:rFonts w:eastAsia="Times New Roman" w:cstheme="minorHAnsi"/>
                <w:color w:val="000000"/>
                <w:lang w:eastAsia="en-AU"/>
              </w:rPr>
              <w:t>ould be secured and encourage</w:t>
            </w:r>
            <w:r w:rsidR="008F486E">
              <w:rPr>
                <w:rFonts w:eastAsia="Times New Roman" w:cstheme="minorHAnsi"/>
                <w:color w:val="000000"/>
                <w:lang w:eastAsia="en-AU"/>
              </w:rPr>
              <w:t>d</w:t>
            </w:r>
            <w:r w:rsidRPr="00645FB2">
              <w:rPr>
                <w:rFonts w:eastAsia="Times New Roman" w:cstheme="minorHAnsi"/>
                <w:color w:val="000000"/>
                <w:lang w:eastAsia="en-AU"/>
              </w:rPr>
              <w:t xml:space="preserve"> across Facebook, Twitter, Instagram and LinkedIn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F5688" w14:textId="40421D7E"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All</w:t>
            </w:r>
            <w:r w:rsidR="00165024">
              <w:rPr>
                <w:rFonts w:eastAsia="Times New Roman" w:cstheme="minorHAnsi"/>
                <w:color w:val="000000"/>
                <w:lang w:eastAsia="en-AU"/>
              </w:rPr>
              <w:t xml:space="preserve"> –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w:t>
            </w:r>
            <w:r w:rsidR="009F1310">
              <w:rPr>
                <w:rFonts w:eastAsia="Times New Roman" w:cstheme="minorHAnsi"/>
                <w:color w:val="000000"/>
                <w:lang w:eastAsia="en-AU"/>
              </w:rPr>
              <w:t>m</w:t>
            </w:r>
            <w:r w:rsidRPr="00645FB2">
              <w:rPr>
                <w:rFonts w:eastAsia="Times New Roman" w:cstheme="minorHAnsi"/>
                <w:color w:val="000000"/>
                <w:lang w:eastAsia="en-AU"/>
              </w:rPr>
              <w:t>edia</w:t>
            </w:r>
            <w:r w:rsidR="00C658D3">
              <w:rPr>
                <w:rFonts w:eastAsia="Times New Roman" w:cstheme="minorHAnsi"/>
                <w:color w:val="000000"/>
                <w:lang w:eastAsia="en-AU"/>
              </w:rPr>
              <w:t xml:space="preserve"> organisations </w:t>
            </w:r>
            <w:r w:rsidR="008F486E">
              <w:rPr>
                <w:rFonts w:eastAsia="Times New Roman" w:cstheme="minorHAnsi"/>
                <w:color w:val="000000"/>
                <w:lang w:eastAsia="en-AU"/>
              </w:rPr>
              <w:t>could</w:t>
            </w:r>
            <w:r w:rsidR="009F1310">
              <w:rPr>
                <w:rFonts w:eastAsia="Times New Roman" w:cstheme="minorHAnsi"/>
                <w:color w:val="000000"/>
                <w:lang w:eastAsia="en-AU"/>
              </w:rPr>
              <w:t xml:space="preserve"> be</w:t>
            </w:r>
            <w:r w:rsidR="00C658D3">
              <w:rPr>
                <w:rFonts w:eastAsia="Times New Roman" w:cstheme="minorHAnsi"/>
                <w:color w:val="000000"/>
                <w:lang w:eastAsia="en-AU"/>
              </w:rPr>
              <w:t xml:space="preserve"> engaged</w:t>
            </w:r>
            <w:r w:rsidR="008518CE">
              <w:rPr>
                <w:rFonts w:eastAsia="Times New Roman" w:cstheme="minorHAnsi"/>
                <w:color w:val="000000"/>
                <w:lang w:eastAsia="en-AU"/>
              </w:rPr>
              <w:t xml:space="preserve"> </w:t>
            </w:r>
            <w:r w:rsidR="009F1310">
              <w:rPr>
                <w:rFonts w:eastAsia="Times New Roman" w:cstheme="minorHAnsi"/>
                <w:color w:val="000000"/>
                <w:lang w:eastAsia="en-AU"/>
              </w:rPr>
              <w:t xml:space="preserve">as a priority </w:t>
            </w:r>
            <w:r w:rsidRPr="00645FB2">
              <w:rPr>
                <w:rFonts w:eastAsia="Times New Roman" w:cstheme="minorHAnsi"/>
                <w:color w:val="000000"/>
                <w:lang w:eastAsia="en-AU"/>
              </w:rPr>
              <w:t xml:space="preserve"> to assist with the development of social media tiles and other graphics</w:t>
            </w:r>
          </w:p>
          <w:p w14:paraId="0467853D" w14:textId="77777777" w:rsidR="00645FB2" w:rsidRPr="00645FB2" w:rsidRDefault="00645FB2" w:rsidP="00F427E2">
            <w:pPr>
              <w:spacing w:after="0" w:line="240" w:lineRule="auto"/>
              <w:rPr>
                <w:rFonts w:eastAsia="Times New Roman" w:cstheme="minorHAnsi"/>
                <w:sz w:val="24"/>
                <w:szCs w:val="24"/>
                <w:lang w:eastAsia="en-AU"/>
              </w:rPr>
            </w:pPr>
          </w:p>
        </w:tc>
      </w:tr>
      <w:tr w:rsidR="003D78A9" w:rsidRPr="00645FB2" w14:paraId="72B4CE0E"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970D8"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Websites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AF246" w14:textId="5434D7E3" w:rsidR="00645FB2" w:rsidRPr="00645FB2" w:rsidRDefault="00645FB2" w:rsidP="00F427E2">
            <w:pPr>
              <w:numPr>
                <w:ilvl w:val="0"/>
                <w:numId w:val="13"/>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All key messages a</w:t>
            </w:r>
            <w:r w:rsidR="00CD4D22">
              <w:rPr>
                <w:rFonts w:eastAsia="Times New Roman" w:cstheme="minorHAnsi"/>
                <w:color w:val="000000"/>
                <w:lang w:eastAsia="en-AU"/>
              </w:rPr>
              <w:t>nd communications should be</w:t>
            </w:r>
            <w:r w:rsidRPr="00645FB2">
              <w:rPr>
                <w:rFonts w:eastAsia="Times New Roman" w:cstheme="minorHAnsi"/>
                <w:color w:val="000000"/>
                <w:lang w:eastAsia="en-AU"/>
              </w:rPr>
              <w:t xml:space="preserve"> housed and easily accessed on the Closing the Gap website </w:t>
            </w:r>
          </w:p>
          <w:p w14:paraId="2E7D3F2C" w14:textId="77777777" w:rsidR="00645FB2" w:rsidRPr="00645FB2" w:rsidRDefault="00645FB2" w:rsidP="00F427E2">
            <w:pPr>
              <w:numPr>
                <w:ilvl w:val="0"/>
                <w:numId w:val="13"/>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Social media channels to encourage website visits </w:t>
            </w:r>
          </w:p>
          <w:p w14:paraId="15ED495D" w14:textId="77777777" w:rsidR="00645FB2" w:rsidRPr="00645FB2" w:rsidRDefault="00645FB2" w:rsidP="00F427E2">
            <w:pPr>
              <w:numPr>
                <w:ilvl w:val="0"/>
                <w:numId w:val="13"/>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Website to act as a key channel for updates, resources and relevant information </w:t>
            </w:r>
          </w:p>
          <w:p w14:paraId="4523A445" w14:textId="77777777" w:rsidR="00645FB2" w:rsidRPr="00645FB2" w:rsidRDefault="00645FB2" w:rsidP="00F427E2">
            <w:pPr>
              <w:numPr>
                <w:ilvl w:val="0"/>
                <w:numId w:val="13"/>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The National Agreement ‘</w:t>
            </w:r>
            <w:r w:rsidRPr="00645FB2">
              <w:rPr>
                <w:rFonts w:eastAsia="Times New Roman" w:cstheme="minorHAnsi"/>
                <w:i/>
                <w:iCs/>
                <w:color w:val="000000"/>
                <w:lang w:eastAsia="en-AU"/>
              </w:rPr>
              <w:t>At A Glance</w:t>
            </w:r>
            <w:r w:rsidRPr="00645FB2">
              <w:rPr>
                <w:rFonts w:eastAsia="Times New Roman" w:cstheme="minorHAnsi"/>
                <w:color w:val="000000"/>
                <w:lang w:eastAsia="en-AU"/>
              </w:rPr>
              <w:t xml:space="preserve">’ tool be incorporated into </w:t>
            </w: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Members and relevant Government websites</w:t>
            </w:r>
          </w:p>
          <w:p w14:paraId="0361CCB4" w14:textId="219F9AD8" w:rsidR="00645FB2" w:rsidRPr="00645FB2" w:rsidRDefault="00645FB2" w:rsidP="00F427E2">
            <w:pPr>
              <w:numPr>
                <w:ilvl w:val="0"/>
                <w:numId w:val="13"/>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All collaborators </w:t>
            </w:r>
            <w:r w:rsidR="00267A6C">
              <w:rPr>
                <w:rFonts w:eastAsia="Times New Roman" w:cstheme="minorHAnsi"/>
                <w:color w:val="000000"/>
                <w:lang w:eastAsia="en-AU"/>
              </w:rPr>
              <w:t>could</w:t>
            </w:r>
            <w:r w:rsidR="009406E6">
              <w:rPr>
                <w:rFonts w:eastAsia="Times New Roman" w:cstheme="minorHAnsi"/>
                <w:color w:val="000000"/>
                <w:lang w:eastAsia="en-AU"/>
              </w:rPr>
              <w:t xml:space="preserve"> </w:t>
            </w:r>
            <w:r w:rsidRPr="00645FB2">
              <w:rPr>
                <w:rFonts w:eastAsia="Times New Roman" w:cstheme="minorHAnsi"/>
                <w:color w:val="000000"/>
                <w:lang w:eastAsia="en-AU"/>
              </w:rPr>
              <w:t xml:space="preserve">develop landing pages on their respective websites to share information in regards to the </w:t>
            </w:r>
            <w:r w:rsidR="0077343D">
              <w:rPr>
                <w:rFonts w:eastAsia="Times New Roman" w:cstheme="minorHAnsi"/>
                <w:color w:val="000000"/>
                <w:lang w:eastAsia="en-AU"/>
              </w:rPr>
              <w:t xml:space="preserve">National </w:t>
            </w:r>
            <w:r w:rsidRPr="00645FB2">
              <w:rPr>
                <w:rFonts w:eastAsia="Times New Roman" w:cstheme="minorHAnsi"/>
                <w:color w:val="000000"/>
                <w:lang w:eastAsia="en-AU"/>
              </w:rPr>
              <w:t xml:space="preserve">Agreement – through these websites, audiences will be directed to </w:t>
            </w: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for further information</w:t>
            </w:r>
            <w:r w:rsidR="00363701">
              <w:rPr>
                <w:rFonts w:eastAsia="Times New Roman" w:cstheme="minorHAnsi"/>
                <w:color w:val="000000"/>
                <w:lang w:eastAsia="en-AU"/>
              </w:rPr>
              <w:t xml:space="preserve"> on the Coalition of Peaks</w:t>
            </w:r>
          </w:p>
          <w:p w14:paraId="69AA73A8" w14:textId="4E1AAF31" w:rsidR="00645FB2" w:rsidRPr="00645FB2" w:rsidRDefault="00645FB2" w:rsidP="00714411">
            <w:pPr>
              <w:numPr>
                <w:ilvl w:val="0"/>
                <w:numId w:val="13"/>
              </w:numPr>
              <w:spacing w:after="0" w:line="240" w:lineRule="auto"/>
              <w:textAlignment w:val="baseline"/>
              <w:rPr>
                <w:rFonts w:eastAsia="Times New Roman" w:cstheme="minorHAnsi"/>
                <w:sz w:val="24"/>
                <w:szCs w:val="24"/>
                <w:lang w:eastAsia="en-AU"/>
              </w:rPr>
            </w:pPr>
            <w:r w:rsidRPr="00645FB2">
              <w:rPr>
                <w:rFonts w:eastAsia="Times New Roman" w:cstheme="minorHAnsi"/>
                <w:color w:val="000000"/>
                <w:lang w:eastAsia="en-AU"/>
              </w:rPr>
              <w:lastRenderedPageBreak/>
              <w:t>As outlined in the top line ideas for community-led content, microsites should be developed where appropriate, to house specific information/initiatives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3E938"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lastRenderedPageBreak/>
              <w:t>All </w:t>
            </w:r>
          </w:p>
          <w:p w14:paraId="3BB6E67B" w14:textId="77777777" w:rsidR="00645FB2" w:rsidRPr="00645FB2" w:rsidRDefault="00645FB2" w:rsidP="00F427E2">
            <w:pPr>
              <w:spacing w:after="240" w:line="240" w:lineRule="auto"/>
              <w:rPr>
                <w:rFonts w:eastAsia="Times New Roman" w:cstheme="minorHAnsi"/>
                <w:sz w:val="24"/>
                <w:szCs w:val="24"/>
                <w:lang w:eastAsia="en-AU"/>
              </w:rPr>
            </w:pPr>
          </w:p>
        </w:tc>
      </w:tr>
      <w:tr w:rsidR="003D78A9" w:rsidRPr="00645FB2" w14:paraId="5EBA78E2"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72C83" w14:textId="2016B3C2" w:rsidR="00645FB2" w:rsidRPr="00645FB2" w:rsidRDefault="00645FB2" w:rsidP="00714411">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EB54B" w14:textId="694F4CCD" w:rsidR="00645FB2" w:rsidRPr="00645FB2" w:rsidRDefault="00645FB2" w:rsidP="00714411">
            <w:pPr>
              <w:numPr>
                <w:ilvl w:val="0"/>
                <w:numId w:val="14"/>
              </w:numPr>
              <w:spacing w:after="0" w:line="240" w:lineRule="auto"/>
              <w:textAlignment w:val="baseline"/>
              <w:rPr>
                <w:rFonts w:eastAsia="Times New Roman" w:cstheme="minorHAnsi"/>
                <w:sz w:val="24"/>
                <w:szCs w:val="24"/>
                <w:lang w:eastAsia="en-AU"/>
              </w:rPr>
            </w:pPr>
            <w:r w:rsidRPr="00645FB2">
              <w:rPr>
                <w:rFonts w:eastAsia="Times New Roman" w:cstheme="minorHAnsi"/>
                <w:color w:val="000000"/>
                <w:lang w:eastAsia="en-AU"/>
              </w:rPr>
              <w:t>Quarterly e-newsletter to stakeholders regarding work and progress under Agreement</w:t>
            </w:r>
            <w:r w:rsidR="00967F7E">
              <w:rPr>
                <w:rFonts w:eastAsia="Times New Roman" w:cstheme="minorHAnsi"/>
                <w:color w:val="000000"/>
                <w:lang w:eastAsia="en-AU"/>
              </w:rPr>
              <w:t xml:space="preserve"> could be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1C11E" w14:textId="68F1FB78" w:rsidR="00645FB2" w:rsidRPr="00645FB2" w:rsidRDefault="00645FB2" w:rsidP="00714411">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All</w:t>
            </w:r>
          </w:p>
        </w:tc>
      </w:tr>
      <w:tr w:rsidR="00714411" w:rsidRPr="00714411" w14:paraId="22537244" w14:textId="77777777" w:rsidTr="009A27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7E6AC" w14:textId="23E9A5E6" w:rsidR="00645FB2" w:rsidRPr="00714411" w:rsidRDefault="00967F7E" w:rsidP="00F427E2">
            <w:pPr>
              <w:spacing w:after="0" w:line="240" w:lineRule="auto"/>
              <w:rPr>
                <w:rFonts w:eastAsia="Times New Roman" w:cstheme="minorHAnsi"/>
                <w:b/>
                <w:bCs/>
                <w:sz w:val="24"/>
                <w:szCs w:val="24"/>
                <w:lang w:eastAsia="en-AU"/>
              </w:rPr>
            </w:pPr>
            <w:r w:rsidRPr="00714411">
              <w:rPr>
                <w:rFonts w:eastAsia="Times New Roman" w:cstheme="minorHAnsi"/>
                <w:b/>
                <w:bCs/>
                <w:sz w:val="24"/>
                <w:szCs w:val="24"/>
                <w:lang w:eastAsia="en-AU"/>
              </w:rPr>
              <w:t>Logo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7E85C" w14:textId="6547134D" w:rsidR="00645FB2" w:rsidRPr="00714411" w:rsidRDefault="00967F7E" w:rsidP="00714411">
            <w:pPr>
              <w:numPr>
                <w:ilvl w:val="0"/>
                <w:numId w:val="14"/>
              </w:numPr>
              <w:spacing w:after="0" w:line="240" w:lineRule="auto"/>
              <w:textAlignment w:val="baseline"/>
              <w:rPr>
                <w:rFonts w:eastAsia="Times New Roman" w:cstheme="minorHAnsi"/>
                <w:b/>
                <w:bCs/>
                <w:sz w:val="24"/>
                <w:szCs w:val="24"/>
                <w:lang w:eastAsia="en-AU"/>
              </w:rPr>
            </w:pPr>
            <w:r w:rsidRPr="00714411">
              <w:rPr>
                <w:rFonts w:eastAsia="Times New Roman" w:cstheme="minorHAnsi"/>
                <w:lang w:eastAsia="en-AU"/>
              </w:rPr>
              <w:t>Development of an identifiable Closing the Gap logo for use by all Parties and Aboriginal and Torres Strait Islander communities and organisations engaged in activities under the National Agreement</w:t>
            </w:r>
            <w:r w:rsidR="003D78A9" w:rsidRPr="00714411">
              <w:rPr>
                <w:rFonts w:eastAsia="Times New Roman" w:cstheme="minorHAnsi"/>
                <w:lang w:eastAsia="en-AU"/>
              </w:rPr>
              <w:t>. Additional branding elements may be commissioned separately to compliment the logo.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30B40" w14:textId="401545C9" w:rsidR="00645FB2" w:rsidRPr="00714411" w:rsidRDefault="00645FB2" w:rsidP="00F427E2">
            <w:pPr>
              <w:spacing w:after="0" w:line="240" w:lineRule="auto"/>
              <w:rPr>
                <w:rFonts w:eastAsia="Times New Roman" w:cstheme="minorHAnsi"/>
                <w:b/>
                <w:bCs/>
                <w:sz w:val="24"/>
                <w:szCs w:val="24"/>
                <w:lang w:eastAsia="en-AU"/>
              </w:rPr>
            </w:pPr>
          </w:p>
        </w:tc>
      </w:tr>
      <w:tr w:rsidR="003D78A9" w:rsidRPr="00645FB2" w14:paraId="36340E02"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35046"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Productivity Commission</w:t>
            </w:r>
          </w:p>
          <w:p w14:paraId="07FA7A15" w14:textId="5E81E159" w:rsidR="00645FB2" w:rsidRPr="00645FB2" w:rsidRDefault="00645FB2" w:rsidP="00714411">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Dashboard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2E63E" w14:textId="6ED274DC" w:rsidR="00645FB2" w:rsidRPr="00B63F5B" w:rsidRDefault="00645FB2" w:rsidP="00714411">
            <w:pPr>
              <w:numPr>
                <w:ilvl w:val="0"/>
                <w:numId w:val="16"/>
              </w:numPr>
              <w:spacing w:after="0" w:line="240" w:lineRule="auto"/>
              <w:textAlignment w:val="baseline"/>
              <w:rPr>
                <w:rFonts w:eastAsia="Times New Roman" w:cstheme="minorHAnsi"/>
                <w:sz w:val="24"/>
                <w:szCs w:val="24"/>
                <w:lang w:eastAsia="en-AU"/>
              </w:rPr>
            </w:pPr>
            <w:r w:rsidRPr="00A3655E">
              <w:rPr>
                <w:rFonts w:eastAsia="Times New Roman" w:cstheme="minorHAnsi"/>
                <w:color w:val="000000"/>
                <w:lang w:eastAsia="en-AU"/>
              </w:rPr>
              <w:t xml:space="preserve">The dashboard will be used to </w:t>
            </w:r>
            <w:r w:rsidR="00A3655E" w:rsidRPr="00A3655E">
              <w:rPr>
                <w:rFonts w:eastAsia="Times New Roman" w:cstheme="minorHAnsi"/>
                <w:color w:val="000000"/>
                <w:lang w:eastAsia="en-AU"/>
              </w:rPr>
              <w:t>provide updates on progress against the Closing the Gap targets, including the Priority Reforms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77944" w14:textId="77777777" w:rsidR="00645FB2" w:rsidRPr="00645FB2" w:rsidRDefault="00645FB2" w:rsidP="00F427E2">
            <w:pPr>
              <w:spacing w:after="0" w:line="240" w:lineRule="auto"/>
              <w:rPr>
                <w:rFonts w:eastAsia="Times New Roman" w:cstheme="minorHAnsi"/>
                <w:sz w:val="24"/>
                <w:szCs w:val="24"/>
                <w:highlight w:val="yellow"/>
                <w:lang w:eastAsia="en-AU"/>
              </w:rPr>
            </w:pPr>
          </w:p>
        </w:tc>
      </w:tr>
      <w:tr w:rsidR="003D78A9" w:rsidRPr="00645FB2" w14:paraId="269E0AB9"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A2737"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Media</w:t>
            </w:r>
          </w:p>
          <w:p w14:paraId="4E8F1D34"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044E1" w14:textId="77777777" w:rsidR="00645FB2" w:rsidRPr="00CE098A" w:rsidRDefault="00645FB2" w:rsidP="00F427E2">
            <w:pPr>
              <w:numPr>
                <w:ilvl w:val="0"/>
                <w:numId w:val="17"/>
              </w:numPr>
              <w:spacing w:after="0" w:line="240" w:lineRule="auto"/>
              <w:textAlignment w:val="baseline"/>
              <w:rPr>
                <w:rFonts w:eastAsia="Times New Roman" w:cstheme="minorHAnsi"/>
                <w:color w:val="000000"/>
                <w:lang w:eastAsia="en-AU"/>
              </w:rPr>
            </w:pPr>
            <w:r w:rsidRPr="00CE098A">
              <w:rPr>
                <w:rFonts w:eastAsia="Times New Roman" w:cstheme="minorHAnsi"/>
                <w:color w:val="000000"/>
                <w:lang w:eastAsia="en-AU"/>
              </w:rPr>
              <w:t>Media releases</w:t>
            </w:r>
            <w:r w:rsidR="00562752" w:rsidRPr="00CE098A">
              <w:rPr>
                <w:rFonts w:eastAsia="Times New Roman" w:cstheme="minorHAnsi"/>
                <w:color w:val="000000"/>
                <w:lang w:eastAsia="en-AU"/>
              </w:rPr>
              <w:t xml:space="preserve"> </w:t>
            </w:r>
            <w:r w:rsidR="00423E6F" w:rsidRPr="00CE098A">
              <w:rPr>
                <w:rFonts w:eastAsia="Times New Roman" w:cstheme="minorHAnsi"/>
                <w:color w:val="000000"/>
                <w:lang w:eastAsia="en-AU"/>
              </w:rPr>
              <w:t xml:space="preserve">by individual Parties </w:t>
            </w:r>
            <w:r w:rsidR="00562752" w:rsidRPr="00CE098A">
              <w:rPr>
                <w:rFonts w:eastAsia="Times New Roman" w:cstheme="minorHAnsi"/>
                <w:color w:val="000000"/>
                <w:lang w:eastAsia="en-AU"/>
              </w:rPr>
              <w:t>are encourage</w:t>
            </w:r>
            <w:r w:rsidR="00423E6F" w:rsidRPr="00CE098A">
              <w:rPr>
                <w:rFonts w:eastAsia="Times New Roman" w:cstheme="minorHAnsi"/>
                <w:color w:val="000000"/>
                <w:lang w:eastAsia="en-AU"/>
              </w:rPr>
              <w:t>d for key announcement</w:t>
            </w:r>
            <w:r w:rsidR="00F2720D" w:rsidRPr="00CE098A">
              <w:rPr>
                <w:rFonts w:eastAsia="Times New Roman" w:cstheme="minorHAnsi"/>
                <w:color w:val="000000"/>
                <w:lang w:eastAsia="en-AU"/>
              </w:rPr>
              <w:t xml:space="preserve">s </w:t>
            </w:r>
            <w:r w:rsidRPr="00CE098A">
              <w:rPr>
                <w:rFonts w:eastAsia="Times New Roman" w:cstheme="minorHAnsi"/>
                <w:color w:val="000000"/>
                <w:lang w:eastAsia="en-AU"/>
              </w:rPr>
              <w:t xml:space="preserve">regarding progress </w:t>
            </w:r>
            <w:r w:rsidR="00F2720D" w:rsidRPr="00CE098A">
              <w:rPr>
                <w:rFonts w:eastAsia="Times New Roman" w:cstheme="minorHAnsi"/>
                <w:color w:val="000000"/>
                <w:lang w:eastAsia="en-AU"/>
              </w:rPr>
              <w:t xml:space="preserve">on the </w:t>
            </w:r>
            <w:r w:rsidRPr="00CE098A">
              <w:rPr>
                <w:rFonts w:eastAsia="Times New Roman" w:cstheme="minorHAnsi"/>
                <w:color w:val="000000"/>
                <w:lang w:eastAsia="en-AU"/>
              </w:rPr>
              <w:t>Priority Reforms</w:t>
            </w:r>
            <w:r w:rsidR="00F2720D" w:rsidRPr="00CE098A">
              <w:rPr>
                <w:rFonts w:eastAsia="Times New Roman" w:cstheme="minorHAnsi"/>
                <w:color w:val="000000"/>
                <w:lang w:eastAsia="en-AU"/>
              </w:rPr>
              <w:t xml:space="preserve"> and Targets</w:t>
            </w:r>
            <w:r w:rsidRPr="00CE098A">
              <w:rPr>
                <w:rFonts w:eastAsia="Times New Roman" w:cstheme="minorHAnsi"/>
                <w:color w:val="000000"/>
                <w:lang w:eastAsia="en-AU"/>
              </w:rPr>
              <w:t>, as well as key milestones</w:t>
            </w:r>
          </w:p>
          <w:p w14:paraId="7F3F68A4" w14:textId="32C15B7D" w:rsidR="00645FB2" w:rsidRPr="00CE098A" w:rsidRDefault="003D78A9" w:rsidP="00F427E2">
            <w:pPr>
              <w:numPr>
                <w:ilvl w:val="0"/>
                <w:numId w:val="17"/>
              </w:numPr>
              <w:spacing w:after="0" w:line="240" w:lineRule="auto"/>
              <w:textAlignment w:val="baseline"/>
              <w:rPr>
                <w:rFonts w:eastAsia="Times New Roman" w:cstheme="minorHAnsi"/>
                <w:color w:val="000000"/>
                <w:lang w:eastAsia="en-AU"/>
              </w:rPr>
            </w:pPr>
            <w:r>
              <w:rPr>
                <w:rFonts w:eastAsia="Times New Roman" w:cstheme="minorHAnsi"/>
                <w:color w:val="000000"/>
                <w:lang w:eastAsia="en-AU"/>
              </w:rPr>
              <w:t xml:space="preserve">In line with the Guiding Principles above, </w:t>
            </w:r>
            <w:r w:rsidR="005A46F8">
              <w:rPr>
                <w:rFonts w:eastAsia="Times New Roman" w:cstheme="minorHAnsi"/>
                <w:color w:val="000000"/>
                <w:lang w:eastAsia="en-AU"/>
              </w:rPr>
              <w:t>Aboriginal and Torres Strait Islander</w:t>
            </w:r>
            <w:r w:rsidR="00645FB2" w:rsidRPr="00CE098A">
              <w:rPr>
                <w:rFonts w:eastAsia="Times New Roman" w:cstheme="minorHAnsi"/>
                <w:color w:val="000000"/>
                <w:lang w:eastAsia="en-AU"/>
              </w:rPr>
              <w:t xml:space="preserve"> </w:t>
            </w:r>
            <w:r w:rsidR="008A3CB1">
              <w:rPr>
                <w:rFonts w:eastAsia="Times New Roman" w:cstheme="minorHAnsi"/>
                <w:color w:val="000000"/>
                <w:lang w:eastAsia="en-AU"/>
              </w:rPr>
              <w:t>m</w:t>
            </w:r>
            <w:r w:rsidR="00645FB2" w:rsidRPr="00CE098A">
              <w:rPr>
                <w:rFonts w:eastAsia="Times New Roman" w:cstheme="minorHAnsi"/>
                <w:color w:val="000000"/>
                <w:lang w:eastAsia="en-AU"/>
              </w:rPr>
              <w:t xml:space="preserve">edia organisations </w:t>
            </w:r>
            <w:r w:rsidR="00D6126F">
              <w:rPr>
                <w:rFonts w:eastAsia="Times New Roman" w:cstheme="minorHAnsi"/>
                <w:color w:val="000000"/>
                <w:lang w:eastAsia="en-AU"/>
              </w:rPr>
              <w:t xml:space="preserve">could </w:t>
            </w:r>
            <w:r w:rsidR="00645FB2" w:rsidRPr="00CE098A">
              <w:rPr>
                <w:rFonts w:eastAsia="Times New Roman" w:cstheme="minorHAnsi"/>
                <w:color w:val="000000"/>
                <w:lang w:eastAsia="en-AU"/>
              </w:rPr>
              <w:t>be a primary focus for spreading information </w:t>
            </w:r>
          </w:p>
          <w:p w14:paraId="3E9E53EA" w14:textId="53CFF33A" w:rsidR="00645FB2" w:rsidRPr="00CE098A" w:rsidRDefault="003D78A9" w:rsidP="00F427E2">
            <w:pPr>
              <w:numPr>
                <w:ilvl w:val="0"/>
                <w:numId w:val="17"/>
              </w:numPr>
              <w:spacing w:after="0" w:line="240" w:lineRule="auto"/>
              <w:textAlignment w:val="baseline"/>
              <w:rPr>
                <w:rFonts w:eastAsia="Times New Roman" w:cstheme="minorHAnsi"/>
                <w:color w:val="000000"/>
                <w:lang w:eastAsia="en-AU"/>
              </w:rPr>
            </w:pPr>
            <w:r>
              <w:rPr>
                <w:rFonts w:eastAsia="Times New Roman" w:cstheme="minorHAnsi"/>
                <w:color w:val="000000"/>
                <w:lang w:eastAsia="en-AU"/>
              </w:rPr>
              <w:t xml:space="preserve">In line with the Guiding Principles above, </w:t>
            </w:r>
            <w:r w:rsidR="005A46F8">
              <w:rPr>
                <w:rFonts w:eastAsia="Times New Roman" w:cstheme="minorHAnsi"/>
                <w:color w:val="000000"/>
                <w:lang w:eastAsia="en-AU"/>
              </w:rPr>
              <w:t>Aboriginal and Torres Strait Islander</w:t>
            </w:r>
            <w:r w:rsidR="00645FB2" w:rsidRPr="00CE098A">
              <w:rPr>
                <w:rFonts w:eastAsia="Times New Roman" w:cstheme="minorHAnsi"/>
                <w:color w:val="000000"/>
                <w:lang w:eastAsia="en-AU"/>
              </w:rPr>
              <w:t xml:space="preserve"> </w:t>
            </w:r>
            <w:r w:rsidR="00D6126F">
              <w:rPr>
                <w:rFonts w:eastAsia="Times New Roman" w:cstheme="minorHAnsi"/>
                <w:color w:val="000000"/>
                <w:lang w:eastAsia="en-AU"/>
              </w:rPr>
              <w:t>m</w:t>
            </w:r>
            <w:r w:rsidR="00645FB2" w:rsidRPr="00CE098A">
              <w:rPr>
                <w:rFonts w:eastAsia="Times New Roman" w:cstheme="minorHAnsi"/>
                <w:color w:val="000000"/>
                <w:lang w:eastAsia="en-AU"/>
              </w:rPr>
              <w:t xml:space="preserve">edia </w:t>
            </w:r>
            <w:r w:rsidR="00D6126F">
              <w:rPr>
                <w:rFonts w:eastAsia="Times New Roman" w:cstheme="minorHAnsi"/>
                <w:color w:val="000000"/>
                <w:lang w:eastAsia="en-AU"/>
              </w:rPr>
              <w:t>organisations could</w:t>
            </w:r>
            <w:r w:rsidR="00645FB2" w:rsidRPr="00CE098A">
              <w:rPr>
                <w:rFonts w:eastAsia="Times New Roman" w:cstheme="minorHAnsi"/>
                <w:color w:val="000000"/>
                <w:lang w:eastAsia="en-AU"/>
              </w:rPr>
              <w:t xml:space="preserve"> assist with generating widespread media lists and journalist contacts </w:t>
            </w:r>
          </w:p>
          <w:p w14:paraId="5B06070E" w14:textId="757B6B61" w:rsidR="00645FB2" w:rsidRPr="00CE098A" w:rsidRDefault="00645FB2" w:rsidP="00F427E2">
            <w:pPr>
              <w:numPr>
                <w:ilvl w:val="0"/>
                <w:numId w:val="17"/>
              </w:numPr>
              <w:spacing w:after="0" w:line="240" w:lineRule="auto"/>
              <w:textAlignment w:val="baseline"/>
              <w:rPr>
                <w:rFonts w:eastAsia="Times New Roman" w:cstheme="minorHAnsi"/>
                <w:color w:val="000000"/>
                <w:lang w:eastAsia="en-AU"/>
              </w:rPr>
            </w:pPr>
            <w:r w:rsidRPr="00CE098A">
              <w:rPr>
                <w:rFonts w:eastAsia="Times New Roman" w:cstheme="minorHAnsi"/>
                <w:color w:val="000000"/>
                <w:lang w:eastAsia="en-AU"/>
              </w:rPr>
              <w:t xml:space="preserve">Reactive media opportunities </w:t>
            </w:r>
            <w:r w:rsidR="003D78A9">
              <w:rPr>
                <w:rFonts w:eastAsia="Times New Roman" w:cstheme="minorHAnsi"/>
                <w:color w:val="000000"/>
                <w:lang w:eastAsia="en-AU"/>
              </w:rPr>
              <w:t>should</w:t>
            </w:r>
            <w:r w:rsidRPr="00CE098A">
              <w:rPr>
                <w:rFonts w:eastAsia="Times New Roman" w:cstheme="minorHAnsi"/>
                <w:color w:val="000000"/>
                <w:lang w:eastAsia="en-AU"/>
              </w:rPr>
              <w:t xml:space="preserve"> be identified where </w:t>
            </w:r>
            <w:r w:rsidR="003D78A9">
              <w:rPr>
                <w:rFonts w:eastAsia="Times New Roman" w:cstheme="minorHAnsi"/>
                <w:color w:val="000000"/>
                <w:lang w:eastAsia="en-AU"/>
              </w:rPr>
              <w:t>possible</w:t>
            </w:r>
            <w:r w:rsidRPr="00CE098A">
              <w:rPr>
                <w:rFonts w:eastAsia="Times New Roman" w:cstheme="minorHAnsi"/>
                <w:color w:val="000000"/>
                <w:lang w:eastAsia="en-AU"/>
              </w:rPr>
              <w:t xml:space="preserve"> – existing narratives to be leveraged and linked to current initiatives under the Agreement</w:t>
            </w:r>
          </w:p>
          <w:p w14:paraId="4F1134FF" w14:textId="59259F68" w:rsidR="00645FB2" w:rsidRPr="00CE098A" w:rsidRDefault="00647618" w:rsidP="00714411">
            <w:pPr>
              <w:numPr>
                <w:ilvl w:val="0"/>
                <w:numId w:val="17"/>
              </w:numPr>
              <w:spacing w:after="0" w:line="240" w:lineRule="auto"/>
              <w:textAlignment w:val="baseline"/>
              <w:rPr>
                <w:rFonts w:eastAsia="Times New Roman" w:cstheme="minorHAnsi"/>
                <w:sz w:val="24"/>
                <w:szCs w:val="24"/>
                <w:lang w:eastAsia="en-AU"/>
              </w:rPr>
            </w:pPr>
            <w:r w:rsidRPr="00CE098A">
              <w:rPr>
                <w:rFonts w:eastAsia="Times New Roman" w:cstheme="minorHAnsi"/>
                <w:color w:val="000000"/>
                <w:lang w:eastAsia="en-AU"/>
              </w:rPr>
              <w:t>C</w:t>
            </w:r>
            <w:r w:rsidR="00645FB2" w:rsidRPr="00CE098A">
              <w:rPr>
                <w:rFonts w:eastAsia="Times New Roman" w:cstheme="minorHAnsi"/>
                <w:color w:val="000000"/>
                <w:lang w:eastAsia="en-AU"/>
              </w:rPr>
              <w:t xml:space="preserve">ase studies </w:t>
            </w:r>
            <w:r w:rsidR="003D78A9">
              <w:rPr>
                <w:rFonts w:eastAsia="Times New Roman" w:cstheme="minorHAnsi"/>
                <w:color w:val="000000"/>
                <w:lang w:eastAsia="en-AU"/>
              </w:rPr>
              <w:t>could</w:t>
            </w:r>
            <w:r w:rsidRPr="00CE098A">
              <w:rPr>
                <w:rFonts w:eastAsia="Times New Roman" w:cstheme="minorHAnsi"/>
                <w:color w:val="000000"/>
                <w:lang w:eastAsia="en-AU"/>
              </w:rPr>
              <w:t xml:space="preserve"> be </w:t>
            </w:r>
            <w:r w:rsidR="00645FB2" w:rsidRPr="00CE098A">
              <w:rPr>
                <w:rFonts w:eastAsia="Times New Roman" w:cstheme="minorHAnsi"/>
                <w:color w:val="000000"/>
                <w:lang w:eastAsia="en-AU"/>
              </w:rPr>
              <w:t>generated if local community members are involved in a communications initiative</w:t>
            </w:r>
            <w:r w:rsidRPr="00CE098A">
              <w:rPr>
                <w:rFonts w:eastAsia="Times New Roman" w:cstheme="minorHAnsi"/>
                <w:color w:val="000000"/>
                <w:lang w:eastAsia="en-AU"/>
              </w:rPr>
              <w:t xml:space="preserve"> describing implementation of the National Agreement</w:t>
            </w:r>
            <w:r w:rsidR="00645FB2" w:rsidRPr="00CE098A">
              <w:rPr>
                <w:rFonts w:eastAsia="Times New Roman" w:cstheme="minorHAnsi"/>
                <w:color w:val="000000"/>
                <w:lang w:eastAsia="en-AU"/>
              </w:rPr>
              <w:t>, so that the media can accurately represent them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AFFA3" w14:textId="7E212400"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 xml:space="preserve">All </w:t>
            </w:r>
            <w:r w:rsidR="00476259">
              <w:rPr>
                <w:rFonts w:eastAsia="Times New Roman" w:cstheme="minorHAnsi"/>
                <w:color w:val="000000"/>
                <w:lang w:eastAsia="en-AU"/>
              </w:rPr>
              <w:t xml:space="preserve">– </w:t>
            </w:r>
            <w:r w:rsidR="005D33B1">
              <w:rPr>
                <w:rFonts w:eastAsia="Times New Roman" w:cstheme="minorHAnsi"/>
                <w:color w:val="000000"/>
                <w:lang w:eastAsia="en-AU"/>
              </w:rPr>
              <w:t xml:space="preserve">including </w:t>
            </w:r>
            <w:r w:rsidR="00476259">
              <w:rPr>
                <w:rFonts w:eastAsia="Times New Roman" w:cstheme="minorHAnsi"/>
                <w:color w:val="000000"/>
                <w:lang w:eastAsia="en-AU"/>
              </w:rPr>
              <w:t>distribut</w:t>
            </w:r>
            <w:r w:rsidR="005D33B1">
              <w:rPr>
                <w:rFonts w:eastAsia="Times New Roman" w:cstheme="minorHAnsi"/>
                <w:color w:val="000000"/>
                <w:lang w:eastAsia="en-AU"/>
              </w:rPr>
              <w:t xml:space="preserve">ion </w:t>
            </w:r>
            <w:r w:rsidR="00476259">
              <w:rPr>
                <w:rFonts w:eastAsia="Times New Roman" w:cstheme="minorHAnsi"/>
                <w:color w:val="000000"/>
                <w:lang w:eastAsia="en-AU"/>
              </w:rPr>
              <w:t xml:space="preserve">through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Media </w:t>
            </w:r>
          </w:p>
        </w:tc>
      </w:tr>
      <w:tr w:rsidR="003D78A9" w:rsidRPr="00645FB2" w14:paraId="69234FB3"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E3460"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Events</w:t>
            </w:r>
          </w:p>
          <w:p w14:paraId="73FC0031"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05648" w14:textId="0520878C" w:rsidR="00645FB2" w:rsidRPr="00645FB2" w:rsidRDefault="008A3CB1" w:rsidP="00F427E2">
            <w:pPr>
              <w:pStyle w:val="ListParagraph"/>
              <w:numPr>
                <w:ilvl w:val="0"/>
                <w:numId w:val="28"/>
              </w:numPr>
              <w:spacing w:after="0" w:line="240" w:lineRule="auto"/>
              <w:rPr>
                <w:rFonts w:eastAsia="Times New Roman" w:cstheme="minorHAnsi"/>
                <w:color w:val="000000"/>
                <w:lang w:eastAsia="en-AU"/>
              </w:rPr>
            </w:pPr>
            <w:r>
              <w:rPr>
                <w:rFonts w:eastAsia="Times New Roman" w:cstheme="minorHAnsi"/>
                <w:color w:val="000000"/>
                <w:lang w:eastAsia="en-AU"/>
              </w:rPr>
              <w:t>Consider d</w:t>
            </w:r>
            <w:r w:rsidR="00645FB2" w:rsidRPr="00645FB2">
              <w:rPr>
                <w:rFonts w:eastAsia="Times New Roman" w:cstheme="minorHAnsi"/>
                <w:color w:val="000000"/>
                <w:lang w:eastAsia="en-AU"/>
              </w:rPr>
              <w:t>evelop</w:t>
            </w:r>
            <w:r>
              <w:rPr>
                <w:rFonts w:eastAsia="Times New Roman" w:cstheme="minorHAnsi"/>
                <w:color w:val="000000"/>
                <w:lang w:eastAsia="en-AU"/>
              </w:rPr>
              <w:t>ing</w:t>
            </w:r>
            <w:r w:rsidR="00645FB2" w:rsidRPr="00645FB2">
              <w:rPr>
                <w:rFonts w:eastAsia="Times New Roman" w:cstheme="minorHAnsi"/>
                <w:color w:val="000000"/>
                <w:lang w:eastAsia="en-AU"/>
              </w:rPr>
              <w:t xml:space="preserve"> annual calendar of events where the Agreement </w:t>
            </w:r>
            <w:r w:rsidR="005D33B1">
              <w:rPr>
                <w:rFonts w:eastAsia="Times New Roman" w:cstheme="minorHAnsi"/>
                <w:color w:val="000000"/>
                <w:lang w:eastAsia="en-AU"/>
              </w:rPr>
              <w:t>c</w:t>
            </w:r>
            <w:r w:rsidR="00645FB2" w:rsidRPr="00645FB2">
              <w:rPr>
                <w:rFonts w:eastAsia="Times New Roman" w:cstheme="minorHAnsi"/>
                <w:color w:val="000000"/>
                <w:lang w:eastAsia="en-AU"/>
              </w:rPr>
              <w:t xml:space="preserve">ould be profiled, i.e., </w:t>
            </w:r>
            <w:proofErr w:type="spellStart"/>
            <w:r w:rsidR="00645FB2" w:rsidRPr="00645FB2">
              <w:rPr>
                <w:rFonts w:eastAsia="Times New Roman" w:cstheme="minorHAnsi"/>
                <w:color w:val="000000"/>
                <w:lang w:eastAsia="en-AU"/>
              </w:rPr>
              <w:t>Garma</w:t>
            </w:r>
            <w:proofErr w:type="spellEnd"/>
            <w:r w:rsidR="00645FB2" w:rsidRPr="00645FB2">
              <w:rPr>
                <w:rFonts w:eastAsia="Times New Roman" w:cstheme="minorHAnsi"/>
                <w:color w:val="000000"/>
                <w:lang w:eastAsia="en-AU"/>
              </w:rPr>
              <w:t xml:space="preserve">, conferences, specific celebrations </w:t>
            </w:r>
            <w:proofErr w:type="spellStart"/>
            <w:r w:rsidR="00645FB2" w:rsidRPr="00645FB2">
              <w:rPr>
                <w:rFonts w:eastAsia="Times New Roman" w:cstheme="minorHAnsi"/>
                <w:color w:val="000000"/>
                <w:lang w:eastAsia="en-AU"/>
              </w:rPr>
              <w:t>etc</w:t>
            </w:r>
            <w:proofErr w:type="spellEnd"/>
          </w:p>
          <w:p w14:paraId="131AD303" w14:textId="1CDB5CD2" w:rsidR="00645FB2" w:rsidRPr="00645FB2" w:rsidRDefault="008A3CB1" w:rsidP="00F427E2">
            <w:pPr>
              <w:numPr>
                <w:ilvl w:val="0"/>
                <w:numId w:val="18"/>
              </w:numPr>
              <w:spacing w:after="0" w:line="240" w:lineRule="auto"/>
              <w:textAlignment w:val="baseline"/>
              <w:rPr>
                <w:rFonts w:eastAsia="Times New Roman" w:cstheme="minorHAnsi"/>
                <w:color w:val="000000"/>
                <w:lang w:eastAsia="en-AU"/>
              </w:rPr>
            </w:pPr>
            <w:r>
              <w:rPr>
                <w:rFonts w:eastAsia="Times New Roman" w:cstheme="minorHAnsi"/>
                <w:color w:val="000000"/>
                <w:lang w:eastAsia="en-AU"/>
              </w:rPr>
              <w:t>Consider d</w:t>
            </w:r>
            <w:r w:rsidR="00645FB2" w:rsidRPr="00645FB2">
              <w:rPr>
                <w:rFonts w:eastAsia="Times New Roman" w:cstheme="minorHAnsi"/>
                <w:color w:val="000000"/>
                <w:lang w:eastAsia="en-AU"/>
              </w:rPr>
              <w:t>evelop</w:t>
            </w:r>
            <w:r>
              <w:rPr>
                <w:rFonts w:eastAsia="Times New Roman" w:cstheme="minorHAnsi"/>
                <w:color w:val="000000"/>
                <w:lang w:eastAsia="en-AU"/>
              </w:rPr>
              <w:t>ing</w:t>
            </w:r>
            <w:r w:rsidR="00645FB2" w:rsidRPr="00645FB2">
              <w:rPr>
                <w:rFonts w:eastAsia="Times New Roman" w:cstheme="minorHAnsi"/>
                <w:color w:val="000000"/>
                <w:lang w:eastAsia="en-AU"/>
              </w:rPr>
              <w:t xml:space="preserve"> materials that tell the story of </w:t>
            </w:r>
            <w:r w:rsidR="003D78A9">
              <w:rPr>
                <w:rFonts w:eastAsia="Times New Roman" w:cstheme="minorHAnsi"/>
                <w:color w:val="000000"/>
                <w:lang w:eastAsia="en-AU"/>
              </w:rPr>
              <w:t xml:space="preserve">the </w:t>
            </w:r>
            <w:r w:rsidR="00645FB2" w:rsidRPr="00645FB2">
              <w:rPr>
                <w:rFonts w:eastAsia="Times New Roman" w:cstheme="minorHAnsi"/>
                <w:color w:val="000000"/>
                <w:lang w:eastAsia="en-AU"/>
              </w:rPr>
              <w:t>Agreement and its achievements for use at events, i.e., infographics or leaflets to be shared, including digital versions </w:t>
            </w:r>
          </w:p>
          <w:p w14:paraId="071DDF2D" w14:textId="178951F8" w:rsidR="00645FB2" w:rsidRPr="00645FB2" w:rsidRDefault="00645FB2" w:rsidP="00F427E2">
            <w:pPr>
              <w:numPr>
                <w:ilvl w:val="0"/>
                <w:numId w:val="18"/>
              </w:numPr>
              <w:spacing w:after="0" w:line="240" w:lineRule="auto"/>
              <w:textAlignment w:val="baseline"/>
              <w:rPr>
                <w:rFonts w:eastAsia="Times New Roman" w:cstheme="minorHAnsi"/>
                <w:color w:val="000000"/>
                <w:lang w:eastAsia="en-AU"/>
              </w:rPr>
            </w:pP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and Government agencies </w:t>
            </w:r>
            <w:r w:rsidR="005D33B1">
              <w:rPr>
                <w:rFonts w:eastAsia="Times New Roman" w:cstheme="minorHAnsi"/>
                <w:color w:val="000000"/>
                <w:lang w:eastAsia="en-AU"/>
              </w:rPr>
              <w:t>could</w:t>
            </w:r>
            <w:r w:rsidRPr="00645FB2">
              <w:rPr>
                <w:rFonts w:eastAsia="Times New Roman" w:cstheme="minorHAnsi"/>
                <w:color w:val="000000"/>
                <w:lang w:eastAsia="en-AU"/>
              </w:rPr>
              <w:t xml:space="preserve"> offer communication materials promoting</w:t>
            </w:r>
            <w:r w:rsidR="00F27855">
              <w:rPr>
                <w:rFonts w:eastAsia="Times New Roman" w:cstheme="minorHAnsi"/>
                <w:color w:val="000000"/>
                <w:lang w:eastAsia="en-AU"/>
              </w:rPr>
              <w:t xml:space="preserve"> the</w:t>
            </w:r>
            <w:r w:rsidRPr="00645FB2">
              <w:rPr>
                <w:rFonts w:eastAsia="Times New Roman" w:cstheme="minorHAnsi"/>
                <w:color w:val="000000"/>
                <w:lang w:eastAsia="en-AU"/>
              </w:rPr>
              <w:t xml:space="preserve"> Agreement at relevant events where they have a presence – further,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people </w:t>
            </w:r>
            <w:r w:rsidR="00F27855">
              <w:rPr>
                <w:rFonts w:eastAsia="Times New Roman" w:cstheme="minorHAnsi"/>
                <w:color w:val="000000"/>
                <w:lang w:eastAsia="en-AU"/>
              </w:rPr>
              <w:t>c</w:t>
            </w:r>
            <w:r w:rsidRPr="00645FB2">
              <w:rPr>
                <w:rFonts w:eastAsia="Times New Roman" w:cstheme="minorHAnsi"/>
                <w:color w:val="000000"/>
                <w:lang w:eastAsia="en-AU"/>
              </w:rPr>
              <w:t>ould be involved in the creation and design of such products </w:t>
            </w:r>
          </w:p>
          <w:p w14:paraId="200786F5" w14:textId="77F22CEB" w:rsidR="00645FB2" w:rsidRPr="00645FB2" w:rsidRDefault="008A3CB1" w:rsidP="00F427E2">
            <w:pPr>
              <w:numPr>
                <w:ilvl w:val="0"/>
                <w:numId w:val="18"/>
              </w:numPr>
              <w:spacing w:after="0" w:line="240" w:lineRule="auto"/>
              <w:textAlignment w:val="baseline"/>
              <w:rPr>
                <w:rFonts w:eastAsia="Times New Roman" w:cstheme="minorHAnsi"/>
                <w:color w:val="000000"/>
                <w:lang w:eastAsia="en-AU"/>
              </w:rPr>
            </w:pPr>
            <w:r>
              <w:rPr>
                <w:rFonts w:eastAsia="Times New Roman" w:cstheme="minorHAnsi"/>
                <w:color w:val="000000"/>
                <w:lang w:eastAsia="en-AU"/>
              </w:rPr>
              <w:lastRenderedPageBreak/>
              <w:t>Consider d</w:t>
            </w:r>
            <w:r w:rsidR="00645FB2" w:rsidRPr="00645FB2">
              <w:rPr>
                <w:rFonts w:eastAsia="Times New Roman" w:cstheme="minorHAnsi"/>
                <w:color w:val="000000"/>
                <w:lang w:eastAsia="en-AU"/>
              </w:rPr>
              <w:t>evelop</w:t>
            </w:r>
            <w:r>
              <w:rPr>
                <w:rFonts w:eastAsia="Times New Roman" w:cstheme="minorHAnsi"/>
                <w:color w:val="000000"/>
                <w:lang w:eastAsia="en-AU"/>
              </w:rPr>
              <w:t>ing</w:t>
            </w:r>
            <w:r w:rsidR="00645FB2" w:rsidRPr="00645FB2">
              <w:rPr>
                <w:rFonts w:eastAsia="Times New Roman" w:cstheme="minorHAnsi"/>
                <w:color w:val="000000"/>
                <w:lang w:eastAsia="en-AU"/>
              </w:rPr>
              <w:t xml:space="preserve"> an engagement calendar for briefing major stakeholders on progress </w:t>
            </w:r>
            <w:proofErr w:type="spellStart"/>
            <w:r w:rsidR="00645FB2" w:rsidRPr="00645FB2">
              <w:rPr>
                <w:rFonts w:eastAsia="Times New Roman" w:cstheme="minorHAnsi"/>
                <w:color w:val="000000"/>
                <w:lang w:eastAsia="en-AU"/>
              </w:rPr>
              <w:t>eg</w:t>
            </w:r>
            <w:proofErr w:type="spellEnd"/>
            <w:r w:rsidR="00645FB2" w:rsidRPr="00645FB2">
              <w:rPr>
                <w:rFonts w:eastAsia="Times New Roman" w:cstheme="minorHAnsi"/>
                <w:color w:val="000000"/>
                <w:lang w:eastAsia="en-AU"/>
              </w:rPr>
              <w:t xml:space="preserve"> elected representatives and staff of Federal Government, agency heads, business groups, NGO sector </w:t>
            </w:r>
            <w:proofErr w:type="spellStart"/>
            <w:r w:rsidR="00645FB2" w:rsidRPr="00645FB2">
              <w:rPr>
                <w:rFonts w:eastAsia="Times New Roman" w:cstheme="minorHAnsi"/>
                <w:color w:val="000000"/>
                <w:lang w:eastAsia="en-AU"/>
              </w:rPr>
              <w:t>etc</w:t>
            </w:r>
            <w:proofErr w:type="spellEnd"/>
          </w:p>
          <w:p w14:paraId="5BD13507" w14:textId="77777777" w:rsidR="00645FB2" w:rsidRPr="00645FB2" w:rsidRDefault="00645FB2" w:rsidP="00F427E2">
            <w:pPr>
              <w:numPr>
                <w:ilvl w:val="0"/>
                <w:numId w:val="18"/>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Closing the Gap statement and associated activities </w:t>
            </w:r>
            <w:r w:rsidR="005D33B1">
              <w:rPr>
                <w:rFonts w:eastAsia="Times New Roman" w:cstheme="minorHAnsi"/>
                <w:color w:val="000000"/>
                <w:lang w:eastAsia="en-AU"/>
              </w:rPr>
              <w:t>could</w:t>
            </w:r>
            <w:r w:rsidRPr="00645FB2">
              <w:rPr>
                <w:rFonts w:eastAsia="Times New Roman" w:cstheme="minorHAnsi"/>
                <w:color w:val="000000"/>
                <w:lang w:eastAsia="en-AU"/>
              </w:rPr>
              <w:t xml:space="preserve"> include </w:t>
            </w: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member opportunities for engagement and promotion of progress, i.e., Campfire Yarns series </w:t>
            </w:r>
          </w:p>
          <w:p w14:paraId="15A42CCB" w14:textId="7DCADDD7" w:rsidR="00645FB2" w:rsidRPr="00645FB2" w:rsidRDefault="00645FB2" w:rsidP="00714411">
            <w:pPr>
              <w:numPr>
                <w:ilvl w:val="0"/>
                <w:numId w:val="18"/>
              </w:numPr>
              <w:spacing w:after="0" w:line="240" w:lineRule="auto"/>
              <w:textAlignment w:val="baseline"/>
              <w:rPr>
                <w:rFonts w:eastAsia="Times New Roman" w:cstheme="minorHAnsi"/>
                <w:sz w:val="24"/>
                <w:szCs w:val="24"/>
                <w:lang w:eastAsia="en-AU"/>
              </w:rPr>
            </w:pP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and relevant Government bodies should work together to create any presentation materials for events, i.e., </w:t>
            </w:r>
            <w:proofErr w:type="spellStart"/>
            <w:r w:rsidRPr="00645FB2">
              <w:rPr>
                <w:rFonts w:eastAsia="Times New Roman" w:cstheme="minorHAnsi"/>
                <w:color w:val="000000"/>
                <w:lang w:eastAsia="en-AU"/>
              </w:rPr>
              <w:t>Powerpoint</w:t>
            </w:r>
            <w:proofErr w:type="spellEnd"/>
            <w:r w:rsidRPr="00645FB2">
              <w:rPr>
                <w:rFonts w:eastAsia="Times New Roman" w:cstheme="minorHAnsi"/>
                <w:color w:val="000000"/>
                <w:lang w:eastAsia="en-AU"/>
              </w:rPr>
              <w:t xml:space="preserve"> presentations or videos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72B41"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lastRenderedPageBreak/>
              <w:t>All</w:t>
            </w:r>
          </w:p>
        </w:tc>
      </w:tr>
      <w:tr w:rsidR="003D78A9" w:rsidRPr="00645FB2" w14:paraId="3B5CF784"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5863C"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Communications Materials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B571A" w14:textId="327E1F93" w:rsidR="00645FB2" w:rsidRPr="00645FB2" w:rsidRDefault="00645FB2" w:rsidP="00F427E2">
            <w:pPr>
              <w:pStyle w:val="ListParagraph"/>
              <w:numPr>
                <w:ilvl w:val="0"/>
                <w:numId w:val="27"/>
              </w:numPr>
              <w:spacing w:after="0" w:line="240" w:lineRule="auto"/>
              <w:rPr>
                <w:rFonts w:eastAsia="Times New Roman" w:cstheme="minorHAnsi"/>
                <w:color w:val="000000"/>
                <w:lang w:eastAsia="en-AU"/>
              </w:rPr>
            </w:pPr>
            <w:r w:rsidRPr="00645FB2">
              <w:rPr>
                <w:rFonts w:eastAsia="Times New Roman" w:cstheme="minorHAnsi"/>
                <w:color w:val="000000"/>
                <w:lang w:eastAsia="en-AU"/>
              </w:rPr>
              <w:t xml:space="preserve">Posters, leaflets, infographics and flyers </w:t>
            </w:r>
            <w:r w:rsidR="003D78A9">
              <w:rPr>
                <w:rFonts w:eastAsia="Times New Roman" w:cstheme="minorHAnsi"/>
                <w:color w:val="000000"/>
                <w:lang w:eastAsia="en-AU"/>
              </w:rPr>
              <w:t>could be</w:t>
            </w:r>
            <w:r w:rsidRPr="00645FB2">
              <w:rPr>
                <w:rFonts w:eastAsia="Times New Roman" w:cstheme="minorHAnsi"/>
                <w:color w:val="000000"/>
                <w:lang w:eastAsia="en-AU"/>
              </w:rPr>
              <w:t xml:space="preserve"> created for distribution, in line with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organisations and community centres to offer language translations </w:t>
            </w:r>
          </w:p>
          <w:p w14:paraId="0F798034" w14:textId="2E5FEB4D" w:rsidR="00645FB2" w:rsidRPr="00645FB2" w:rsidRDefault="00645FB2" w:rsidP="00F427E2">
            <w:pPr>
              <w:numPr>
                <w:ilvl w:val="0"/>
                <w:numId w:val="21"/>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Community service announcement scripts for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Media </w:t>
            </w:r>
            <w:r w:rsidR="003D78A9">
              <w:rPr>
                <w:rFonts w:eastAsia="Times New Roman" w:cstheme="minorHAnsi"/>
                <w:color w:val="000000"/>
                <w:lang w:eastAsia="en-AU"/>
              </w:rPr>
              <w:t>could be developed to</w:t>
            </w:r>
            <w:r w:rsidRPr="00645FB2">
              <w:rPr>
                <w:rFonts w:eastAsia="Times New Roman" w:cstheme="minorHAnsi"/>
                <w:color w:val="000000"/>
                <w:lang w:eastAsia="en-AU"/>
              </w:rPr>
              <w:t xml:space="preserve"> use when approaching mainstream and local news </w:t>
            </w:r>
          </w:p>
          <w:p w14:paraId="4337F2D4" w14:textId="469A758E" w:rsidR="00645FB2" w:rsidRPr="00645FB2" w:rsidRDefault="00645FB2" w:rsidP="00F427E2">
            <w:pPr>
              <w:numPr>
                <w:ilvl w:val="0"/>
                <w:numId w:val="21"/>
              </w:num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A National Agreement “</w:t>
            </w:r>
            <w:r w:rsidRPr="00645FB2">
              <w:rPr>
                <w:rFonts w:eastAsia="Times New Roman" w:cstheme="minorHAnsi"/>
                <w:i/>
                <w:iCs/>
                <w:color w:val="000000"/>
                <w:lang w:eastAsia="en-AU"/>
              </w:rPr>
              <w:t>At a Glance”</w:t>
            </w:r>
            <w:r w:rsidRPr="00645FB2">
              <w:rPr>
                <w:rFonts w:eastAsia="Times New Roman" w:cstheme="minorHAnsi"/>
                <w:color w:val="000000"/>
                <w:lang w:eastAsia="en-AU"/>
              </w:rPr>
              <w:t xml:space="preserve"> document </w:t>
            </w:r>
            <w:r w:rsidR="003D78A9">
              <w:rPr>
                <w:rFonts w:eastAsia="Times New Roman" w:cstheme="minorHAnsi"/>
                <w:color w:val="000000"/>
                <w:lang w:eastAsia="en-AU"/>
              </w:rPr>
              <w:t xml:space="preserve">could be developed </w:t>
            </w:r>
            <w:r w:rsidRPr="00645FB2">
              <w:rPr>
                <w:rFonts w:eastAsia="Times New Roman" w:cstheme="minorHAnsi"/>
                <w:color w:val="000000"/>
                <w:lang w:eastAsia="en-AU"/>
              </w:rPr>
              <w:t>to highlight key actions and milestones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B81BC"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All </w:t>
            </w:r>
          </w:p>
        </w:tc>
      </w:tr>
    </w:tbl>
    <w:p w14:paraId="7DC99108" w14:textId="5CF9BA76" w:rsidR="001C4175" w:rsidRDefault="001C4175" w:rsidP="00251429">
      <w:pPr>
        <w:rPr>
          <w:rFonts w:eastAsia="Times New Roman" w:cstheme="minorHAnsi"/>
          <w:b/>
          <w:bCs/>
          <w:color w:val="000000"/>
          <w:sz w:val="28"/>
          <w:szCs w:val="28"/>
          <w:lang w:eastAsia="en-AU"/>
        </w:rPr>
      </w:pPr>
    </w:p>
    <w:p w14:paraId="737320FF" w14:textId="77777777" w:rsidR="001C4175" w:rsidRDefault="001C4175">
      <w:pPr>
        <w:rPr>
          <w:rFonts w:eastAsia="Times New Roman" w:cstheme="minorHAnsi"/>
          <w:b/>
          <w:bCs/>
          <w:color w:val="000000"/>
          <w:sz w:val="28"/>
          <w:szCs w:val="28"/>
          <w:lang w:eastAsia="en-AU"/>
        </w:rPr>
      </w:pPr>
      <w:r>
        <w:rPr>
          <w:rFonts w:eastAsia="Times New Roman" w:cstheme="minorHAnsi"/>
          <w:b/>
          <w:bCs/>
          <w:color w:val="000000"/>
          <w:sz w:val="28"/>
          <w:szCs w:val="28"/>
          <w:lang w:eastAsia="en-AU"/>
        </w:rPr>
        <w:br w:type="page"/>
      </w:r>
    </w:p>
    <w:p w14:paraId="34BCEBCA" w14:textId="21CAD7E8" w:rsidR="00645FB2" w:rsidRPr="001C4175" w:rsidRDefault="00645FB2" w:rsidP="001C4175">
      <w:pPr>
        <w:spacing w:line="240" w:lineRule="auto"/>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lastRenderedPageBreak/>
        <w:t>COMMUNICATING MILESTONES</w:t>
      </w:r>
    </w:p>
    <w:p w14:paraId="4EAE7382" w14:textId="47E38068" w:rsidR="00645FB2" w:rsidRPr="00645FB2" w:rsidRDefault="00313BB1" w:rsidP="009730A5">
      <w:pPr>
        <w:spacing w:line="240" w:lineRule="auto"/>
        <w:rPr>
          <w:rFonts w:eastAsia="Times New Roman" w:cstheme="minorHAnsi"/>
          <w:sz w:val="24"/>
          <w:szCs w:val="24"/>
          <w:lang w:eastAsia="en-AU"/>
        </w:rPr>
      </w:pPr>
      <w:r>
        <w:rPr>
          <w:rFonts w:eastAsia="Times New Roman" w:cstheme="minorHAnsi"/>
          <w:color w:val="000000"/>
          <w:lang w:eastAsia="en-AU"/>
        </w:rPr>
        <w:t xml:space="preserve">The </w:t>
      </w:r>
      <w:r w:rsidR="00FB2CFD">
        <w:rPr>
          <w:rFonts w:eastAsia="Times New Roman" w:cstheme="minorHAnsi"/>
          <w:color w:val="000000"/>
          <w:lang w:eastAsia="en-AU"/>
        </w:rPr>
        <w:t>following sets out suggested communication milestones</w:t>
      </w:r>
      <w:r w:rsidR="00B83BC7">
        <w:rPr>
          <w:rFonts w:eastAsia="Times New Roman" w:cstheme="minorHAnsi"/>
          <w:color w:val="000000"/>
          <w:lang w:eastAsia="en-AU"/>
        </w:rPr>
        <w:t xml:space="preserve"> that Parties could build into their</w:t>
      </w:r>
      <w:r w:rsidR="00CD4D22">
        <w:rPr>
          <w:rFonts w:eastAsia="Times New Roman" w:cstheme="minorHAnsi"/>
          <w:color w:val="000000"/>
          <w:lang w:eastAsia="en-AU"/>
        </w:rPr>
        <w:t xml:space="preserve"> Implementation P</w:t>
      </w:r>
      <w:r w:rsidR="00267A6C">
        <w:rPr>
          <w:rFonts w:eastAsia="Times New Roman" w:cstheme="minorHAnsi"/>
          <w:color w:val="000000"/>
          <w:lang w:eastAsia="en-AU"/>
        </w:rPr>
        <w:t>lans</w:t>
      </w:r>
      <w:r w:rsidR="00C8600E">
        <w:rPr>
          <w:rFonts w:eastAsia="Times New Roman" w:cstheme="minorHAnsi"/>
          <w:color w:val="000000"/>
          <w:lang w:eastAsia="en-AU"/>
        </w:rPr>
        <w:t xml:space="preserve"> to </w:t>
      </w:r>
      <w:r w:rsidR="00B83BC7">
        <w:rPr>
          <w:rFonts w:eastAsia="Times New Roman" w:cstheme="minorHAnsi"/>
          <w:color w:val="000000"/>
          <w:lang w:eastAsia="en-AU"/>
        </w:rPr>
        <w:t xml:space="preserve">provide an opportunity for joint communications. </w:t>
      </w:r>
      <w:r w:rsidR="00FB2CFD">
        <w:rPr>
          <w:rFonts w:eastAsia="Times New Roman" w:cstheme="minorHAnsi"/>
          <w:color w:val="000000"/>
          <w:lang w:eastAsia="en-AU"/>
        </w:rPr>
        <w:t xml:space="preserve"> </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47"/>
        <w:gridCol w:w="1813"/>
        <w:gridCol w:w="3741"/>
        <w:gridCol w:w="4414"/>
        <w:gridCol w:w="2973"/>
      </w:tblGrid>
      <w:tr w:rsidR="00CB7197" w:rsidRPr="00645FB2" w14:paraId="607155B9" w14:textId="77777777" w:rsidTr="00E95C92">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59214E0"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Milestone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20379644"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Timeframe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0F8C6DB9" w14:textId="77777777" w:rsidR="00645FB2" w:rsidRPr="00645FB2" w:rsidRDefault="00645FB2" w:rsidP="00F427E2">
            <w:pPr>
              <w:spacing w:after="0" w:line="240" w:lineRule="auto"/>
              <w:rPr>
                <w:rFonts w:eastAsia="Times New Roman" w:cstheme="minorHAnsi"/>
                <w:sz w:val="24"/>
                <w:szCs w:val="24"/>
                <w:lang w:eastAsia="en-AU"/>
              </w:rPr>
            </w:pPr>
            <w:proofErr w:type="spellStart"/>
            <w:r w:rsidRPr="00645FB2">
              <w:rPr>
                <w:rFonts w:eastAsia="Times New Roman" w:cstheme="minorHAnsi"/>
                <w:b/>
                <w:bCs/>
                <w:color w:val="000000"/>
                <w:lang w:eastAsia="en-AU"/>
              </w:rPr>
              <w:t>Govt</w:t>
            </w:r>
            <w:proofErr w:type="spellEnd"/>
            <w:r w:rsidRPr="00645FB2">
              <w:rPr>
                <w:rFonts w:eastAsia="Times New Roman" w:cstheme="minorHAnsi"/>
                <w:b/>
                <w:bCs/>
                <w:color w:val="000000"/>
                <w:lang w:eastAsia="en-AU"/>
              </w:rPr>
              <w:t xml:space="preserve"> action</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959FC78" w14:textId="77777777" w:rsidR="00645FB2" w:rsidRPr="00645FB2" w:rsidRDefault="00645FB2" w:rsidP="00F427E2">
            <w:pPr>
              <w:spacing w:after="0" w:line="240" w:lineRule="auto"/>
              <w:rPr>
                <w:rFonts w:eastAsia="Times New Roman" w:cstheme="minorHAnsi"/>
                <w:sz w:val="24"/>
                <w:szCs w:val="24"/>
                <w:lang w:eastAsia="en-AU"/>
              </w:rPr>
            </w:pPr>
            <w:proofErr w:type="spellStart"/>
            <w:r w:rsidRPr="00645FB2">
              <w:rPr>
                <w:rFonts w:eastAsia="Times New Roman" w:cstheme="minorHAnsi"/>
                <w:b/>
                <w:bCs/>
                <w:color w:val="000000"/>
                <w:lang w:eastAsia="en-AU"/>
              </w:rPr>
              <w:t>CoP</w:t>
            </w:r>
            <w:proofErr w:type="spellEnd"/>
            <w:r w:rsidRPr="00645FB2">
              <w:rPr>
                <w:rFonts w:eastAsia="Times New Roman" w:cstheme="minorHAnsi"/>
                <w:b/>
                <w:bCs/>
                <w:color w:val="000000"/>
                <w:lang w:eastAsia="en-AU"/>
              </w:rPr>
              <w:t xml:space="preserve"> action</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2C374C28"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b/>
                <w:bCs/>
                <w:color w:val="000000"/>
                <w:lang w:eastAsia="en-AU"/>
              </w:rPr>
              <w:t>Comments</w:t>
            </w:r>
          </w:p>
        </w:tc>
      </w:tr>
      <w:tr w:rsidR="00CB7197" w:rsidRPr="00645FB2" w14:paraId="44F886E4" w14:textId="77777777" w:rsidTr="00F427E2">
        <w:trPr>
          <w:trHeight w:val="8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8713" w14:textId="77777777" w:rsidR="00645FB2" w:rsidRPr="00A724D4" w:rsidRDefault="00645FB2" w:rsidP="00F427E2">
            <w:pPr>
              <w:spacing w:after="0" w:line="240" w:lineRule="auto"/>
              <w:rPr>
                <w:rFonts w:eastAsia="Times New Roman" w:cstheme="minorHAnsi"/>
                <w:sz w:val="24"/>
                <w:szCs w:val="24"/>
                <w:lang w:eastAsia="en-AU"/>
              </w:rPr>
            </w:pPr>
            <w:r w:rsidRPr="00A724D4">
              <w:rPr>
                <w:rFonts w:eastAsia="Times New Roman" w:cstheme="minorHAnsi"/>
                <w:color w:val="000000"/>
                <w:lang w:eastAsia="en-AU"/>
              </w:rPr>
              <w:t>Implementing Priority Reforms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4E12F" w14:textId="77777777" w:rsidR="00645FB2" w:rsidRPr="00A724D4" w:rsidRDefault="00645FB2" w:rsidP="00F427E2">
            <w:pPr>
              <w:spacing w:after="0" w:line="240" w:lineRule="auto"/>
              <w:rPr>
                <w:rFonts w:eastAsia="Times New Roman" w:cstheme="minorHAnsi"/>
                <w:sz w:val="24"/>
                <w:szCs w:val="24"/>
                <w:lang w:eastAsia="en-AU"/>
              </w:rPr>
            </w:pPr>
            <w:r w:rsidRPr="00A724D4">
              <w:rPr>
                <w:rFonts w:eastAsia="Times New Roman" w:cstheme="minorHAnsi"/>
                <w:color w:val="000000"/>
                <w:lang w:eastAsia="en-AU"/>
              </w:rPr>
              <w:t>Ongoing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E7357" w14:textId="7D07F307" w:rsidR="008939EB" w:rsidRPr="00A724D4" w:rsidRDefault="008939EB" w:rsidP="001C4175">
            <w:pPr>
              <w:spacing w:line="240" w:lineRule="auto"/>
              <w:rPr>
                <w:rFonts w:eastAsia="Times New Roman" w:cstheme="minorHAnsi"/>
                <w:lang w:eastAsia="en-AU"/>
              </w:rPr>
            </w:pPr>
            <w:r>
              <w:rPr>
                <w:rFonts w:eastAsia="Times New Roman" w:cstheme="minorHAnsi"/>
                <w:color w:val="000000"/>
                <w:lang w:eastAsia="en-AU"/>
              </w:rPr>
              <w:t>Consider p</w:t>
            </w:r>
            <w:r w:rsidRPr="00A724D4">
              <w:rPr>
                <w:rFonts w:eastAsia="Times New Roman" w:cstheme="minorHAnsi"/>
                <w:color w:val="000000"/>
                <w:lang w:eastAsia="en-AU"/>
              </w:rPr>
              <w:t>ublicis</w:t>
            </w:r>
            <w:r>
              <w:rPr>
                <w:rFonts w:eastAsia="Times New Roman" w:cstheme="minorHAnsi"/>
                <w:color w:val="000000"/>
                <w:lang w:eastAsia="en-AU"/>
              </w:rPr>
              <w:t>ing</w:t>
            </w:r>
            <w:r w:rsidRPr="00A724D4">
              <w:rPr>
                <w:rFonts w:eastAsia="Times New Roman" w:cstheme="minorHAnsi"/>
                <w:color w:val="000000"/>
                <w:lang w:eastAsia="en-AU"/>
              </w:rPr>
              <w:t xml:space="preserve"> commitments to achieving </w:t>
            </w:r>
            <w:r w:rsidR="00013057">
              <w:rPr>
                <w:rFonts w:eastAsia="Times New Roman" w:cstheme="minorHAnsi"/>
                <w:color w:val="000000"/>
                <w:lang w:eastAsia="en-AU"/>
              </w:rPr>
              <w:t>P</w:t>
            </w:r>
            <w:r w:rsidRPr="00A724D4">
              <w:rPr>
                <w:rFonts w:eastAsia="Times New Roman" w:cstheme="minorHAnsi"/>
                <w:color w:val="000000"/>
                <w:lang w:eastAsia="en-AU"/>
              </w:rPr>
              <w:t xml:space="preserve">riority </w:t>
            </w:r>
            <w:r w:rsidR="00013057">
              <w:rPr>
                <w:rFonts w:eastAsia="Times New Roman" w:cstheme="minorHAnsi"/>
                <w:color w:val="000000"/>
                <w:lang w:eastAsia="en-AU"/>
              </w:rPr>
              <w:t>R</w:t>
            </w:r>
            <w:r w:rsidRPr="00A724D4">
              <w:rPr>
                <w:rFonts w:eastAsia="Times New Roman" w:cstheme="minorHAnsi"/>
                <w:color w:val="000000"/>
                <w:lang w:eastAsia="en-AU"/>
              </w:rPr>
              <w:t xml:space="preserve">eforms as made by </w:t>
            </w:r>
            <w:proofErr w:type="spellStart"/>
            <w:r w:rsidRPr="00A724D4">
              <w:rPr>
                <w:rFonts w:eastAsia="Times New Roman" w:cstheme="minorHAnsi"/>
                <w:color w:val="000000"/>
                <w:lang w:eastAsia="en-AU"/>
              </w:rPr>
              <w:t>Govts</w:t>
            </w:r>
            <w:proofErr w:type="spellEnd"/>
          </w:p>
          <w:p w14:paraId="4AAE5617" w14:textId="51357694" w:rsidR="008939EB" w:rsidRPr="00A724D4" w:rsidRDefault="008939EB" w:rsidP="001C4175">
            <w:pPr>
              <w:spacing w:line="240" w:lineRule="auto"/>
              <w:rPr>
                <w:rFonts w:eastAsia="Times New Roman" w:cstheme="minorHAnsi"/>
                <w:lang w:eastAsia="en-AU"/>
              </w:rPr>
            </w:pPr>
            <w:r w:rsidRPr="00A724D4">
              <w:rPr>
                <w:rFonts w:eastAsia="Times New Roman" w:cstheme="minorHAnsi"/>
                <w:lang w:eastAsia="en-AU"/>
              </w:rPr>
              <w:t xml:space="preserve">Engage communities and organisations involved in the implementation of the Priority Reforms to develop stories of their experiences </w:t>
            </w:r>
          </w:p>
          <w:p w14:paraId="34CB5526" w14:textId="77777777" w:rsidR="00D72AAD" w:rsidRDefault="008939EB" w:rsidP="001C4175">
            <w:pPr>
              <w:spacing w:line="240" w:lineRule="auto"/>
              <w:rPr>
                <w:rFonts w:eastAsia="Times New Roman" w:cstheme="minorHAnsi"/>
                <w:lang w:eastAsia="en-AU"/>
              </w:rPr>
            </w:pPr>
            <w:r>
              <w:rPr>
                <w:rFonts w:eastAsia="Times New Roman" w:cstheme="minorHAnsi"/>
                <w:lang w:eastAsia="en-AU"/>
              </w:rPr>
              <w:t>I</w:t>
            </w:r>
            <w:r w:rsidRPr="00CE098A">
              <w:rPr>
                <w:rFonts w:eastAsia="Times New Roman" w:cstheme="minorHAnsi"/>
                <w:lang w:eastAsia="en-AU"/>
              </w:rPr>
              <w:t xml:space="preserve">dentify and consider opportunities to regularly promote the implementation of the Priority Reforms through </w:t>
            </w:r>
            <w:r w:rsidR="005A46F8">
              <w:rPr>
                <w:rFonts w:eastAsia="Times New Roman" w:cstheme="minorHAnsi"/>
                <w:lang w:eastAsia="en-AU"/>
              </w:rPr>
              <w:t>Aboriginal and Torres Strait Islander</w:t>
            </w:r>
            <w:r w:rsidRPr="00CE098A">
              <w:rPr>
                <w:rFonts w:eastAsia="Times New Roman" w:cstheme="minorHAnsi"/>
                <w:lang w:eastAsia="en-AU"/>
              </w:rPr>
              <w:t xml:space="preserve"> media</w:t>
            </w:r>
          </w:p>
          <w:p w14:paraId="54098F5B" w14:textId="1BA9E229" w:rsidR="0051549A" w:rsidRPr="00A724D4" w:rsidRDefault="0051549A" w:rsidP="001C4175">
            <w:pPr>
              <w:spacing w:line="240" w:lineRule="auto"/>
              <w:rPr>
                <w:rFonts w:eastAsia="Times New Roman" w:cstheme="minorHAnsi"/>
                <w:lang w:eastAsia="en-AU"/>
              </w:rPr>
            </w:pPr>
            <w:r>
              <w:rPr>
                <w:rFonts w:eastAsia="Times New Roman" w:cstheme="minorHAnsi"/>
                <w:lang w:eastAsia="en-AU"/>
              </w:rPr>
              <w:t>Develop Implementation Tracker to enable easy identification of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95179" w14:textId="3ED74C1D" w:rsidR="00DA3CAF" w:rsidRDefault="00013057" w:rsidP="00F427E2">
            <w:pPr>
              <w:spacing w:after="0" w:line="240" w:lineRule="auto"/>
              <w:rPr>
                <w:rFonts w:eastAsia="Times New Roman" w:cstheme="minorHAnsi"/>
                <w:lang w:eastAsia="en-AU"/>
              </w:rPr>
            </w:pPr>
            <w:r>
              <w:rPr>
                <w:rFonts w:eastAsia="Times New Roman" w:cstheme="minorHAnsi"/>
                <w:lang w:eastAsia="en-AU"/>
              </w:rPr>
              <w:t>Consider i</w:t>
            </w:r>
            <w:r w:rsidR="00DA3CAF" w:rsidRPr="00A724D4">
              <w:rPr>
                <w:rFonts w:eastAsia="Times New Roman" w:cstheme="minorHAnsi"/>
                <w:lang w:eastAsia="en-AU"/>
              </w:rPr>
              <w:t>nform</w:t>
            </w:r>
            <w:r>
              <w:rPr>
                <w:rFonts w:eastAsia="Times New Roman" w:cstheme="minorHAnsi"/>
                <w:lang w:eastAsia="en-AU"/>
              </w:rPr>
              <w:t>ing</w:t>
            </w:r>
            <w:r w:rsidR="00DA3CAF" w:rsidRPr="00A724D4">
              <w:rPr>
                <w:rFonts w:eastAsia="Times New Roman" w:cstheme="minorHAnsi"/>
                <w:lang w:eastAsia="en-AU"/>
              </w:rPr>
              <w:t xml:space="preserve"> organisations about the Priority Reforms and associated government commitments </w:t>
            </w:r>
          </w:p>
          <w:p w14:paraId="1A87AB44" w14:textId="77777777" w:rsidR="00013057" w:rsidRDefault="00013057" w:rsidP="00F427E2">
            <w:pPr>
              <w:spacing w:after="0" w:line="240" w:lineRule="auto"/>
              <w:rPr>
                <w:rFonts w:eastAsia="Times New Roman" w:cstheme="minorHAnsi"/>
                <w:lang w:eastAsia="en-AU"/>
              </w:rPr>
            </w:pPr>
          </w:p>
          <w:p w14:paraId="61C2189B" w14:textId="6873FCB8" w:rsidR="00013057" w:rsidRPr="00A724D4" w:rsidRDefault="00013057" w:rsidP="00F427E2">
            <w:pPr>
              <w:spacing w:after="0" w:line="240" w:lineRule="auto"/>
              <w:rPr>
                <w:rFonts w:eastAsia="Times New Roman" w:cstheme="minorHAnsi"/>
                <w:color w:val="000000"/>
                <w:lang w:eastAsia="en-AU"/>
              </w:rPr>
            </w:pPr>
            <w:r>
              <w:rPr>
                <w:rFonts w:eastAsia="Times New Roman" w:cstheme="minorHAnsi"/>
                <w:color w:val="000000"/>
                <w:lang w:eastAsia="en-AU"/>
              </w:rPr>
              <w:t>Promote demonstration of the Priority Reforms in practice</w:t>
            </w:r>
          </w:p>
          <w:p w14:paraId="6A3C416A" w14:textId="5CF76918" w:rsidR="00013057" w:rsidRPr="00A724D4" w:rsidRDefault="00013057" w:rsidP="00F427E2">
            <w:pPr>
              <w:spacing w:after="0" w:line="240" w:lineRule="auto"/>
              <w:rPr>
                <w:rFonts w:eastAsia="Times New Roman" w:cstheme="minorHAnsi"/>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67E84" w14:textId="77777777" w:rsidR="00F77D7C" w:rsidRPr="00A724D4" w:rsidRDefault="00534BFB" w:rsidP="00F427E2">
            <w:pPr>
              <w:spacing w:after="0" w:line="240" w:lineRule="auto"/>
              <w:rPr>
                <w:rFonts w:eastAsia="Times New Roman" w:cstheme="minorHAnsi"/>
                <w:color w:val="000000"/>
                <w:lang w:eastAsia="en-AU"/>
              </w:rPr>
            </w:pPr>
            <w:r w:rsidRPr="00A724D4">
              <w:rPr>
                <w:rFonts w:eastAsia="Times New Roman" w:cstheme="minorHAnsi"/>
                <w:color w:val="000000"/>
                <w:lang w:eastAsia="en-AU"/>
              </w:rPr>
              <w:t xml:space="preserve">The promotion of the implementation of the Priority Reforms </w:t>
            </w:r>
            <w:r w:rsidR="00F77D7C" w:rsidRPr="00A724D4">
              <w:rPr>
                <w:rFonts w:eastAsia="Times New Roman" w:cstheme="minorHAnsi"/>
                <w:color w:val="000000"/>
                <w:lang w:eastAsia="en-AU"/>
              </w:rPr>
              <w:t>is the key focus of all communications</w:t>
            </w:r>
          </w:p>
          <w:p w14:paraId="22504A7F" w14:textId="77777777" w:rsidR="00A724D4" w:rsidRPr="00A724D4" w:rsidRDefault="00A724D4" w:rsidP="00F427E2">
            <w:pPr>
              <w:spacing w:after="0" w:line="240" w:lineRule="auto"/>
              <w:rPr>
                <w:rFonts w:eastAsia="Times New Roman" w:cstheme="minorHAnsi"/>
                <w:color w:val="000000"/>
                <w:lang w:eastAsia="en-AU"/>
              </w:rPr>
            </w:pPr>
          </w:p>
          <w:p w14:paraId="7D46BAFB" w14:textId="77777777" w:rsidR="00645FB2" w:rsidRDefault="00645FB2" w:rsidP="00F427E2">
            <w:pPr>
              <w:spacing w:after="0" w:line="240" w:lineRule="auto"/>
              <w:rPr>
                <w:rFonts w:eastAsia="Times New Roman" w:cstheme="minorHAnsi"/>
                <w:color w:val="000000"/>
                <w:lang w:eastAsia="en-AU"/>
              </w:rPr>
            </w:pPr>
            <w:r w:rsidRPr="00A724D4">
              <w:rPr>
                <w:rFonts w:eastAsia="Times New Roman" w:cstheme="minorHAnsi"/>
                <w:color w:val="000000"/>
                <w:lang w:eastAsia="en-AU"/>
              </w:rPr>
              <w:t>Priority Reform 2 received strongest support in community engagements </w:t>
            </w:r>
          </w:p>
          <w:p w14:paraId="1D802F04" w14:textId="77777777" w:rsidR="00A60705" w:rsidRPr="00A724D4" w:rsidRDefault="00A60705" w:rsidP="00F427E2">
            <w:pPr>
              <w:spacing w:after="0" w:line="240" w:lineRule="auto"/>
              <w:rPr>
                <w:rFonts w:eastAsia="Times New Roman" w:cstheme="minorHAnsi"/>
                <w:lang w:eastAsia="en-AU"/>
              </w:rPr>
            </w:pPr>
          </w:p>
          <w:p w14:paraId="59985B6F" w14:textId="77777777" w:rsidR="00645FB2" w:rsidRPr="00A724D4" w:rsidRDefault="00645FB2" w:rsidP="00F427E2">
            <w:pPr>
              <w:spacing w:after="0" w:line="240" w:lineRule="auto"/>
              <w:rPr>
                <w:rFonts w:eastAsia="Times New Roman" w:cstheme="minorHAnsi"/>
                <w:lang w:eastAsia="en-AU"/>
              </w:rPr>
            </w:pPr>
            <w:r w:rsidRPr="00A724D4">
              <w:rPr>
                <w:rFonts w:eastAsia="Times New Roman" w:cstheme="minorHAnsi"/>
                <w:color w:val="000000"/>
                <w:lang w:eastAsia="en-AU"/>
              </w:rPr>
              <w:t xml:space="preserve">Development of community data projects and identifying locations for place-based partnerships </w:t>
            </w:r>
          </w:p>
        </w:tc>
      </w:tr>
      <w:tr w:rsidR="00CB7197" w:rsidRPr="00645FB2" w14:paraId="5B2A3F6D"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BC34E"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Target development </w:t>
            </w:r>
          </w:p>
          <w:p w14:paraId="14603F16" w14:textId="77777777" w:rsidR="00645FB2" w:rsidRPr="00645FB2" w:rsidRDefault="00645FB2" w:rsidP="00F427E2">
            <w:pPr>
              <w:spacing w:after="0" w:line="240" w:lineRule="auto"/>
              <w:rPr>
                <w:rFonts w:eastAsia="Times New Roman" w:cstheme="minorHAnsi"/>
                <w:sz w:val="24"/>
                <w:szCs w:val="24"/>
                <w:lang w:eastAsia="en-AU"/>
              </w:rPr>
            </w:pPr>
          </w:p>
          <w:p w14:paraId="4B60E7DD"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Target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BDDF4" w14:textId="453F4DE8" w:rsidR="00645FB2" w:rsidRPr="00645FB2" w:rsidRDefault="001324AA" w:rsidP="00F427E2">
            <w:pPr>
              <w:spacing w:after="0" w:line="240" w:lineRule="auto"/>
              <w:rPr>
                <w:rFonts w:eastAsia="Times New Roman" w:cstheme="minorHAnsi"/>
                <w:sz w:val="24"/>
                <w:szCs w:val="24"/>
                <w:lang w:eastAsia="en-AU"/>
              </w:rPr>
            </w:pPr>
            <w:r>
              <w:rPr>
                <w:rFonts w:eastAsia="Times New Roman" w:cstheme="minorHAnsi"/>
                <w:color w:val="000000"/>
                <w:lang w:eastAsia="en-AU"/>
              </w:rPr>
              <w:t>Early 2021</w:t>
            </w:r>
          </w:p>
          <w:p w14:paraId="7207B3DD" w14:textId="77777777" w:rsidR="001324AA" w:rsidRDefault="001324AA" w:rsidP="00F427E2">
            <w:pPr>
              <w:spacing w:after="0" w:line="240" w:lineRule="auto"/>
              <w:rPr>
                <w:rFonts w:eastAsia="Times New Roman" w:cstheme="minorHAnsi"/>
                <w:color w:val="000000"/>
                <w:lang w:eastAsia="en-AU"/>
              </w:rPr>
            </w:pPr>
          </w:p>
          <w:p w14:paraId="365DF68B" w14:textId="180AD12F"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As required (at least annually for each target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80D3C" w14:textId="22AD3B36" w:rsidR="00A07495" w:rsidRPr="00645FB2" w:rsidRDefault="00981A34" w:rsidP="00F427E2">
            <w:pPr>
              <w:spacing w:after="0" w:line="240" w:lineRule="auto"/>
              <w:rPr>
                <w:rFonts w:eastAsia="Times New Roman" w:cstheme="minorHAnsi"/>
                <w:sz w:val="24"/>
                <w:szCs w:val="24"/>
                <w:lang w:eastAsia="en-AU"/>
              </w:rPr>
            </w:pPr>
            <w:r>
              <w:rPr>
                <w:rFonts w:eastAsia="Times New Roman" w:cstheme="minorHAnsi"/>
                <w:color w:val="000000"/>
                <w:lang w:eastAsia="en-AU"/>
              </w:rPr>
              <w:t xml:space="preserve">Consider follow up media through </w:t>
            </w:r>
            <w:r w:rsidR="005A46F8">
              <w:rPr>
                <w:rFonts w:eastAsia="Times New Roman" w:cstheme="minorHAnsi"/>
                <w:color w:val="000000"/>
                <w:lang w:eastAsia="en-AU"/>
              </w:rPr>
              <w:t>Aboriginal and Torres Strait Islander</w:t>
            </w:r>
            <w:r>
              <w:rPr>
                <w:rFonts w:eastAsia="Times New Roman" w:cstheme="minorHAnsi"/>
                <w:color w:val="000000"/>
                <w:lang w:eastAsia="en-AU"/>
              </w:rPr>
              <w:t xml:space="preserve"> media organisations – op </w:t>
            </w:r>
            <w:proofErr w:type="spellStart"/>
            <w:r>
              <w:rPr>
                <w:rFonts w:eastAsia="Times New Roman" w:cstheme="minorHAnsi"/>
                <w:color w:val="000000"/>
                <w:lang w:eastAsia="en-AU"/>
              </w:rPr>
              <w:t>ed</w:t>
            </w:r>
            <w:proofErr w:type="spellEnd"/>
            <w:r>
              <w:rPr>
                <w:rFonts w:eastAsia="Times New Roman" w:cstheme="minorHAnsi"/>
                <w:color w:val="000000"/>
                <w:lang w:eastAsia="en-AU"/>
              </w:rPr>
              <w:t>, radio, 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E6BB6" w14:textId="77777777" w:rsidR="00645FB2" w:rsidRPr="00645FB2" w:rsidRDefault="00645FB2" w:rsidP="00F427E2">
            <w:pPr>
              <w:spacing w:after="0" w:line="240" w:lineRule="auto"/>
              <w:rPr>
                <w:rFonts w:eastAsia="Times New Roman" w:cstheme="minorHAnsi"/>
                <w:sz w:val="24"/>
                <w:szCs w:val="24"/>
                <w:lang w:eastAsia="en-AU"/>
              </w:rPr>
            </w:pP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members will develop joint communications plan with </w:t>
            </w:r>
            <w:proofErr w:type="spellStart"/>
            <w:r w:rsidRPr="00645FB2">
              <w:rPr>
                <w:rFonts w:eastAsia="Times New Roman" w:cstheme="minorHAnsi"/>
                <w:color w:val="000000"/>
                <w:lang w:eastAsia="en-AU"/>
              </w:rPr>
              <w:t>Govt</w:t>
            </w:r>
            <w:proofErr w:type="spellEnd"/>
            <w:r w:rsidRPr="00645FB2">
              <w:rPr>
                <w:rFonts w:eastAsia="Times New Roman" w:cstheme="minorHAnsi"/>
                <w:color w:val="000000"/>
                <w:lang w:eastAsia="en-AU"/>
              </w:rPr>
              <w:t xml:space="preserve"> to demonstrate progress under targets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71356" w14:textId="4D581504" w:rsidR="00645FB2" w:rsidRDefault="00645FB2" w:rsidP="00F427E2">
            <w:pPr>
              <w:spacing w:after="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Family Violence </w:t>
            </w:r>
            <w:r w:rsidR="00356440">
              <w:rPr>
                <w:rFonts w:eastAsia="Times New Roman" w:cstheme="minorHAnsi"/>
                <w:color w:val="000000"/>
                <w:lang w:eastAsia="en-AU"/>
              </w:rPr>
              <w:t xml:space="preserve">and </w:t>
            </w:r>
            <w:r w:rsidRPr="00356440">
              <w:rPr>
                <w:rFonts w:eastAsia="Times New Roman" w:cstheme="minorHAnsi"/>
                <w:color w:val="000000"/>
                <w:lang w:eastAsia="en-AU"/>
              </w:rPr>
              <w:t>Access to Information Target</w:t>
            </w:r>
            <w:r w:rsidR="00FB76D4">
              <w:rPr>
                <w:rFonts w:eastAsia="Times New Roman" w:cstheme="minorHAnsi"/>
                <w:color w:val="000000"/>
                <w:lang w:eastAsia="en-AU"/>
              </w:rPr>
              <w:t xml:space="preserve">s to be </w:t>
            </w:r>
            <w:r w:rsidR="00356440">
              <w:rPr>
                <w:rFonts w:eastAsia="Times New Roman" w:cstheme="minorHAnsi"/>
                <w:color w:val="000000"/>
                <w:lang w:eastAsia="en-AU"/>
              </w:rPr>
              <w:t>announced</w:t>
            </w:r>
          </w:p>
          <w:p w14:paraId="65DDAB92" w14:textId="77777777" w:rsidR="00B83BC7" w:rsidRPr="00356440" w:rsidRDefault="00B83BC7" w:rsidP="00F427E2">
            <w:pPr>
              <w:spacing w:after="0" w:line="240" w:lineRule="auto"/>
              <w:textAlignment w:val="baseline"/>
              <w:rPr>
                <w:rFonts w:eastAsia="Times New Roman" w:cstheme="minorHAnsi"/>
                <w:color w:val="000000"/>
                <w:lang w:eastAsia="en-AU"/>
              </w:rPr>
            </w:pPr>
          </w:p>
          <w:p w14:paraId="040BFE5F" w14:textId="6D1635BD" w:rsidR="0053616E" w:rsidRPr="00B83BC7" w:rsidRDefault="0053616E" w:rsidP="00FB76D4">
            <w:pPr>
              <w:spacing w:after="0" w:line="240" w:lineRule="auto"/>
              <w:textAlignment w:val="baseline"/>
              <w:rPr>
                <w:rFonts w:eastAsia="Times New Roman" w:cstheme="minorHAnsi"/>
                <w:color w:val="000000"/>
                <w:lang w:eastAsia="en-AU"/>
              </w:rPr>
            </w:pPr>
            <w:r w:rsidRPr="00B83BC7">
              <w:rPr>
                <w:rFonts w:eastAsia="Times New Roman" w:cstheme="minorHAnsi"/>
                <w:color w:val="000000"/>
                <w:lang w:eastAsia="en-AU"/>
              </w:rPr>
              <w:t xml:space="preserve">Inland waters </w:t>
            </w:r>
            <w:r w:rsidR="00356440" w:rsidRPr="00B83BC7">
              <w:rPr>
                <w:rFonts w:eastAsia="Times New Roman" w:cstheme="minorHAnsi"/>
                <w:color w:val="000000"/>
                <w:lang w:eastAsia="en-AU"/>
              </w:rPr>
              <w:t xml:space="preserve">and </w:t>
            </w:r>
            <w:r w:rsidRPr="00B83BC7">
              <w:rPr>
                <w:rFonts w:eastAsia="Times New Roman" w:cstheme="minorHAnsi"/>
                <w:color w:val="000000"/>
                <w:lang w:eastAsia="en-AU"/>
              </w:rPr>
              <w:t xml:space="preserve">Community Infrastructure </w:t>
            </w:r>
            <w:r w:rsidR="00FB76D4">
              <w:rPr>
                <w:rFonts w:eastAsia="Times New Roman" w:cstheme="minorHAnsi"/>
                <w:color w:val="000000"/>
                <w:lang w:eastAsia="en-AU"/>
              </w:rPr>
              <w:t xml:space="preserve">Targets to </w:t>
            </w:r>
            <w:r w:rsidR="00356440" w:rsidRPr="00B83BC7">
              <w:rPr>
                <w:rFonts w:eastAsia="Times New Roman" w:cstheme="minorHAnsi"/>
                <w:color w:val="000000"/>
                <w:lang w:eastAsia="en-AU"/>
              </w:rPr>
              <w:t xml:space="preserve">be developed and announced </w:t>
            </w:r>
          </w:p>
        </w:tc>
      </w:tr>
      <w:tr w:rsidR="00CB7197" w:rsidRPr="00645FB2" w14:paraId="6AFC9D42"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02C49" w14:textId="4DBD01C4" w:rsidR="00645FB2" w:rsidRPr="00645FB2" w:rsidRDefault="00645FB2" w:rsidP="00CB7197">
            <w:pPr>
              <w:spacing w:after="0" w:line="240" w:lineRule="auto"/>
              <w:rPr>
                <w:rFonts w:eastAsia="Times New Roman" w:cstheme="minorHAnsi"/>
                <w:sz w:val="24"/>
                <w:szCs w:val="24"/>
                <w:lang w:eastAsia="en-AU"/>
              </w:rPr>
            </w:pPr>
            <w:r w:rsidRPr="00645FB2">
              <w:rPr>
                <w:rFonts w:eastAsia="Times New Roman" w:cstheme="minorHAnsi"/>
                <w:color w:val="000000"/>
                <w:lang w:eastAsia="en-AU"/>
              </w:rPr>
              <w:t xml:space="preserve">Implementation </w:t>
            </w:r>
            <w:r w:rsidR="00CB7197">
              <w:rPr>
                <w:rFonts w:eastAsia="Times New Roman" w:cstheme="minorHAnsi"/>
                <w:color w:val="000000"/>
                <w:lang w:eastAsia="en-AU"/>
              </w:rPr>
              <w:t>Plans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46B2B" w14:textId="5F034B11" w:rsidR="00645FB2" w:rsidRPr="00645FB2" w:rsidRDefault="00B7451E" w:rsidP="00F427E2">
            <w:pPr>
              <w:spacing w:after="0" w:line="240" w:lineRule="auto"/>
              <w:rPr>
                <w:rFonts w:eastAsia="Times New Roman" w:cstheme="minorHAnsi"/>
                <w:sz w:val="24"/>
                <w:szCs w:val="24"/>
                <w:lang w:eastAsia="en-AU"/>
              </w:rPr>
            </w:pPr>
            <w:r>
              <w:rPr>
                <w:rFonts w:eastAsia="Times New Roman" w:cstheme="minorHAnsi"/>
                <w:color w:val="000000"/>
                <w:lang w:eastAsia="en-AU"/>
              </w:rPr>
              <w:t>Annually from 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00D9D" w14:textId="4BFF4053" w:rsidR="00645FB2" w:rsidRPr="00A724D4" w:rsidRDefault="00E21467" w:rsidP="001C4175">
            <w:pPr>
              <w:spacing w:line="240" w:lineRule="auto"/>
              <w:rPr>
                <w:rFonts w:eastAsia="Times New Roman" w:cstheme="minorHAnsi"/>
                <w:lang w:eastAsia="en-AU"/>
              </w:rPr>
            </w:pPr>
            <w:r>
              <w:rPr>
                <w:rFonts w:eastAsia="Times New Roman" w:cstheme="minorHAnsi"/>
                <w:color w:val="000000"/>
                <w:lang w:eastAsia="en-AU"/>
              </w:rPr>
              <w:t xml:space="preserve">Publish annual reports with clear implementation tracking to </w:t>
            </w:r>
            <w:r w:rsidR="00645FB2" w:rsidRPr="00033F88">
              <w:rPr>
                <w:rFonts w:eastAsia="Times New Roman" w:cstheme="minorHAnsi"/>
                <w:color w:val="000000"/>
                <w:lang w:eastAsia="en-AU"/>
              </w:rPr>
              <w:t>enable easy identification of progress</w:t>
            </w:r>
          </w:p>
          <w:p w14:paraId="1EC3C19F" w14:textId="77777777" w:rsidR="00645FB2" w:rsidRPr="005E1658" w:rsidRDefault="00645FB2" w:rsidP="001C4175">
            <w:pPr>
              <w:spacing w:line="240" w:lineRule="auto"/>
              <w:rPr>
                <w:rFonts w:eastAsia="Times New Roman" w:cstheme="minorHAnsi"/>
                <w:color w:val="000000"/>
                <w:lang w:eastAsia="en-AU"/>
              </w:rPr>
            </w:pPr>
            <w:r w:rsidRPr="00033F88">
              <w:rPr>
                <w:rFonts w:eastAsia="Times New Roman" w:cstheme="minorHAnsi"/>
                <w:color w:val="000000"/>
                <w:lang w:eastAsia="en-AU"/>
              </w:rPr>
              <w:t>Publication on Closing the Gap website</w:t>
            </w:r>
            <w:r w:rsidR="00467D21" w:rsidRPr="005E1658">
              <w:rPr>
                <w:rFonts w:eastAsia="Times New Roman" w:cstheme="minorHAnsi"/>
                <w:color w:val="000000"/>
                <w:lang w:eastAsia="en-AU"/>
              </w:rPr>
              <w:t xml:space="preserve"> and jurisdictional websites</w:t>
            </w:r>
          </w:p>
          <w:p w14:paraId="0F388DF9" w14:textId="37771060" w:rsidR="00467D21" w:rsidRPr="00A724D4" w:rsidRDefault="00467D21" w:rsidP="00CB7197">
            <w:pPr>
              <w:spacing w:line="240" w:lineRule="auto"/>
              <w:rPr>
                <w:rFonts w:eastAsia="Times New Roman" w:cstheme="minorHAnsi"/>
                <w:lang w:eastAsia="en-AU"/>
              </w:rPr>
            </w:pPr>
            <w:r w:rsidRPr="00A724D4">
              <w:rPr>
                <w:rFonts w:eastAsia="Times New Roman" w:cstheme="minorHAnsi"/>
                <w:color w:val="000000"/>
                <w:lang w:eastAsia="en-AU"/>
              </w:rPr>
              <w:lastRenderedPageBreak/>
              <w:t xml:space="preserve">Promote implementation </w:t>
            </w:r>
            <w:r w:rsidR="00CB7197">
              <w:rPr>
                <w:rFonts w:eastAsia="Times New Roman" w:cstheme="minorHAnsi"/>
                <w:color w:val="000000"/>
                <w:lang w:eastAsia="en-AU"/>
              </w:rPr>
              <w:t>plans</w:t>
            </w:r>
            <w:r w:rsidRPr="00033F88">
              <w:rPr>
                <w:rFonts w:eastAsia="Times New Roman" w:cstheme="minorHAnsi"/>
                <w:color w:val="000000"/>
                <w:lang w:eastAsia="en-AU"/>
              </w:rPr>
              <w:t xml:space="preserve"> </w:t>
            </w:r>
            <w:r w:rsidR="00033F88" w:rsidRPr="005E1658">
              <w:rPr>
                <w:rFonts w:eastAsia="Times New Roman" w:cstheme="minorHAnsi"/>
                <w:color w:val="000000"/>
                <w:lang w:eastAsia="en-AU"/>
              </w:rPr>
              <w:t xml:space="preserve">and milestone achievements </w:t>
            </w:r>
            <w:r w:rsidRPr="005E1658">
              <w:rPr>
                <w:rFonts w:eastAsia="Times New Roman" w:cstheme="minorHAnsi"/>
                <w:color w:val="000000"/>
                <w:lang w:eastAsia="en-AU"/>
              </w:rPr>
              <w:t>through a range of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B4D45" w14:textId="77777777" w:rsidR="00467D21" w:rsidRPr="00A724D4" w:rsidRDefault="00467D21" w:rsidP="00F427E2">
            <w:pPr>
              <w:spacing w:after="0" w:line="240" w:lineRule="auto"/>
              <w:rPr>
                <w:rFonts w:eastAsia="Times New Roman" w:cstheme="minorHAnsi"/>
                <w:lang w:eastAsia="en-AU"/>
              </w:rPr>
            </w:pPr>
            <w:r w:rsidRPr="00A724D4">
              <w:rPr>
                <w:rFonts w:eastAsia="Times New Roman" w:cstheme="minorHAnsi"/>
                <w:lang w:eastAsia="en-AU"/>
              </w:rPr>
              <w:lastRenderedPageBreak/>
              <w:t>Publication on Coalition of Peaks website</w:t>
            </w:r>
          </w:p>
          <w:p w14:paraId="51C0124D" w14:textId="77777777" w:rsidR="00467D21" w:rsidRPr="00A724D4" w:rsidRDefault="00467D21" w:rsidP="00F427E2">
            <w:pPr>
              <w:spacing w:after="0" w:line="240" w:lineRule="auto"/>
              <w:rPr>
                <w:rFonts w:eastAsia="Times New Roman" w:cstheme="minorHAnsi"/>
                <w:lang w:eastAsia="en-AU"/>
              </w:rPr>
            </w:pPr>
          </w:p>
          <w:p w14:paraId="508B03B1" w14:textId="0723E995" w:rsidR="00467D21" w:rsidRPr="00A724D4" w:rsidRDefault="00033F88" w:rsidP="00CB7197">
            <w:pPr>
              <w:spacing w:after="0" w:line="240" w:lineRule="auto"/>
              <w:rPr>
                <w:rFonts w:eastAsia="Times New Roman" w:cstheme="minorHAnsi"/>
                <w:lang w:eastAsia="en-AU"/>
              </w:rPr>
            </w:pPr>
            <w:r w:rsidRPr="00A724D4">
              <w:rPr>
                <w:rFonts w:eastAsia="Times New Roman" w:cstheme="minorHAnsi"/>
                <w:lang w:eastAsia="en-AU"/>
              </w:rPr>
              <w:t xml:space="preserve">Promote Implementation </w:t>
            </w:r>
            <w:r w:rsidR="00CB7197">
              <w:rPr>
                <w:rFonts w:eastAsia="Times New Roman" w:cstheme="minorHAnsi"/>
                <w:lang w:eastAsia="en-AU"/>
              </w:rPr>
              <w:t>plan</w:t>
            </w:r>
            <w:r w:rsidRPr="00A724D4">
              <w:rPr>
                <w:rFonts w:eastAsia="Times New Roman" w:cstheme="minorHAnsi"/>
                <w:lang w:eastAsia="en-AU"/>
              </w:rPr>
              <w:t xml:space="preserve"> and milestone achievement through a range of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9707A" w14:textId="2D8E35FB" w:rsidR="00645FB2" w:rsidRPr="00A724D4" w:rsidRDefault="00645FB2" w:rsidP="00C63FD2">
            <w:pPr>
              <w:spacing w:after="0" w:line="240" w:lineRule="auto"/>
              <w:rPr>
                <w:rFonts w:eastAsia="Times New Roman" w:cstheme="minorHAnsi"/>
                <w:lang w:eastAsia="en-AU"/>
              </w:rPr>
            </w:pPr>
            <w:r w:rsidRPr="00033F88">
              <w:rPr>
                <w:rFonts w:eastAsia="Times New Roman" w:cstheme="minorHAnsi"/>
                <w:color w:val="000000"/>
                <w:lang w:eastAsia="en-AU"/>
              </w:rPr>
              <w:t xml:space="preserve">Report progress </w:t>
            </w:r>
            <w:r w:rsidR="00CB7197">
              <w:rPr>
                <w:rFonts w:eastAsia="Times New Roman" w:cstheme="minorHAnsi"/>
                <w:color w:val="000000"/>
                <w:lang w:eastAsia="en-AU"/>
              </w:rPr>
              <w:t xml:space="preserve">as part of </w:t>
            </w:r>
            <w:r w:rsidR="00E21467">
              <w:rPr>
                <w:rFonts w:eastAsia="Times New Roman" w:cstheme="minorHAnsi"/>
                <w:color w:val="000000"/>
                <w:lang w:eastAsia="en-AU"/>
              </w:rPr>
              <w:t xml:space="preserve">public </w:t>
            </w:r>
            <w:r w:rsidR="00CB7197">
              <w:rPr>
                <w:rFonts w:eastAsia="Times New Roman" w:cstheme="minorHAnsi"/>
                <w:color w:val="000000"/>
                <w:lang w:eastAsia="en-AU"/>
              </w:rPr>
              <w:t xml:space="preserve">annual </w:t>
            </w:r>
            <w:r w:rsidR="00E21467">
              <w:rPr>
                <w:rFonts w:eastAsia="Times New Roman" w:cstheme="minorHAnsi"/>
                <w:color w:val="000000"/>
                <w:lang w:eastAsia="en-AU"/>
              </w:rPr>
              <w:t>reports</w:t>
            </w:r>
            <w:r w:rsidR="00C63FD2">
              <w:rPr>
                <w:rFonts w:eastAsia="Times New Roman" w:cstheme="minorHAnsi"/>
                <w:color w:val="000000"/>
                <w:lang w:eastAsia="en-AU"/>
              </w:rPr>
              <w:t xml:space="preserve"> </w:t>
            </w:r>
            <w:r w:rsidRPr="00033F88">
              <w:rPr>
                <w:rFonts w:eastAsia="Times New Roman" w:cstheme="minorHAnsi"/>
                <w:color w:val="000000"/>
                <w:lang w:eastAsia="en-AU"/>
              </w:rPr>
              <w:t xml:space="preserve">on </w:t>
            </w:r>
            <w:r w:rsidRPr="002727B4">
              <w:rPr>
                <w:rFonts w:eastAsia="Times New Roman" w:cstheme="minorHAnsi"/>
                <w:color w:val="000000"/>
                <w:lang w:eastAsia="en-AU"/>
              </w:rPr>
              <w:t>implementation plans</w:t>
            </w:r>
          </w:p>
        </w:tc>
      </w:tr>
      <w:tr w:rsidR="00CB7197" w:rsidRPr="00645FB2" w14:paraId="125C62DA"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9DBDE"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Joint Council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4DB0A"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Biannual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41786" w14:textId="77777777" w:rsidR="00645FB2" w:rsidRPr="00B03345" w:rsidRDefault="00645FB2" w:rsidP="001C4175">
            <w:pPr>
              <w:spacing w:line="240" w:lineRule="auto"/>
              <w:rPr>
                <w:rFonts w:eastAsia="Times New Roman" w:cstheme="minorHAnsi"/>
                <w:color w:val="000000"/>
                <w:lang w:eastAsia="en-AU"/>
              </w:rPr>
            </w:pPr>
            <w:r w:rsidRPr="00530B74">
              <w:rPr>
                <w:rFonts w:eastAsia="Times New Roman" w:cstheme="minorHAnsi"/>
                <w:color w:val="000000"/>
                <w:lang w:eastAsia="en-AU"/>
              </w:rPr>
              <w:t>Communique for each, published on Closing the Gap website</w:t>
            </w:r>
            <w:r w:rsidR="002727B4" w:rsidRPr="00530B74">
              <w:rPr>
                <w:rFonts w:eastAsia="Times New Roman" w:cstheme="minorHAnsi"/>
                <w:color w:val="000000"/>
                <w:lang w:eastAsia="en-AU"/>
              </w:rPr>
              <w:t xml:space="preserve"> and </w:t>
            </w:r>
            <w:r w:rsidR="002727B4" w:rsidRPr="00B03345">
              <w:rPr>
                <w:rFonts w:eastAsia="Times New Roman" w:cstheme="minorHAnsi"/>
                <w:color w:val="000000"/>
                <w:lang w:eastAsia="en-AU"/>
              </w:rPr>
              <w:t>jurisdictional websites</w:t>
            </w:r>
          </w:p>
          <w:p w14:paraId="77BD0C28" w14:textId="77777777" w:rsidR="002727B4" w:rsidRPr="00530B74" w:rsidRDefault="002727B4" w:rsidP="001C4175">
            <w:pPr>
              <w:spacing w:line="240" w:lineRule="auto"/>
              <w:rPr>
                <w:rFonts w:eastAsia="Times New Roman" w:cstheme="minorHAnsi"/>
                <w:color w:val="000000"/>
                <w:lang w:eastAsia="en-AU"/>
              </w:rPr>
            </w:pPr>
            <w:r w:rsidRPr="00530B74">
              <w:rPr>
                <w:rFonts w:eastAsia="Times New Roman" w:cstheme="minorHAnsi"/>
                <w:color w:val="000000"/>
                <w:lang w:eastAsia="en-AU"/>
              </w:rPr>
              <w:t>Promote on social media</w:t>
            </w:r>
          </w:p>
          <w:p w14:paraId="4B80D675" w14:textId="2D9A0224" w:rsidR="002727B4" w:rsidRPr="001C4175" w:rsidRDefault="00E36C05" w:rsidP="001C4175">
            <w:pPr>
              <w:spacing w:line="240" w:lineRule="auto"/>
              <w:rPr>
                <w:rFonts w:eastAsia="Times New Roman" w:cstheme="minorHAnsi"/>
                <w:color w:val="000000"/>
                <w:lang w:eastAsia="en-AU"/>
              </w:rPr>
            </w:pPr>
            <w:r w:rsidRPr="001C4175">
              <w:rPr>
                <w:rFonts w:eastAsia="Times New Roman" w:cstheme="minorHAnsi"/>
                <w:color w:val="000000"/>
                <w:lang w:eastAsia="en-AU"/>
              </w:rPr>
              <w:t xml:space="preserve">Suggested that </w:t>
            </w:r>
            <w:r w:rsidR="000622DC" w:rsidRPr="001C4175">
              <w:rPr>
                <w:rFonts w:eastAsia="Times New Roman" w:cstheme="minorHAnsi"/>
                <w:color w:val="000000"/>
                <w:lang w:eastAsia="en-AU"/>
              </w:rPr>
              <w:t>Parties</w:t>
            </w:r>
            <w:r w:rsidR="002727B4" w:rsidRPr="001C4175">
              <w:rPr>
                <w:rFonts w:eastAsia="Times New Roman" w:cstheme="minorHAnsi"/>
                <w:color w:val="000000"/>
                <w:lang w:eastAsia="en-AU"/>
              </w:rPr>
              <w:t xml:space="preserve"> do follow up media through </w:t>
            </w:r>
            <w:r w:rsidR="005A46F8" w:rsidRPr="001C4175">
              <w:rPr>
                <w:rFonts w:eastAsia="Times New Roman" w:cstheme="minorHAnsi"/>
                <w:color w:val="000000"/>
                <w:lang w:eastAsia="en-AU"/>
              </w:rPr>
              <w:t>Aboriginal and Torres Strait Islander</w:t>
            </w:r>
            <w:r w:rsidR="002727B4" w:rsidRPr="001C4175">
              <w:rPr>
                <w:rFonts w:eastAsia="Times New Roman" w:cstheme="minorHAnsi"/>
                <w:color w:val="000000"/>
                <w:lang w:eastAsia="en-AU"/>
              </w:rPr>
              <w:t xml:space="preserve"> media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01195"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Publish Communique on website</w:t>
            </w:r>
          </w:p>
          <w:p w14:paraId="059F5B1F" w14:textId="77777777" w:rsidR="00645FB2" w:rsidRPr="00645FB2" w:rsidRDefault="00645FB2" w:rsidP="00F427E2">
            <w:pPr>
              <w:spacing w:after="0" w:line="240" w:lineRule="auto"/>
              <w:rPr>
                <w:rFonts w:eastAsia="Times New Roman" w:cstheme="minorHAnsi"/>
                <w:sz w:val="24"/>
                <w:szCs w:val="24"/>
                <w:lang w:eastAsia="en-AU"/>
              </w:rPr>
            </w:pPr>
          </w:p>
          <w:p w14:paraId="4D776D82"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Photos and key points on 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0E55F" w14:textId="77777777" w:rsidR="00645FB2" w:rsidRPr="00645FB2" w:rsidRDefault="00645FB2" w:rsidP="00F427E2">
            <w:pPr>
              <w:spacing w:after="0" w:line="240" w:lineRule="auto"/>
              <w:rPr>
                <w:rFonts w:eastAsia="Times New Roman" w:cstheme="minorHAnsi"/>
                <w:sz w:val="24"/>
                <w:szCs w:val="24"/>
                <w:lang w:eastAsia="en-AU"/>
              </w:rPr>
            </w:pPr>
          </w:p>
        </w:tc>
      </w:tr>
      <w:tr w:rsidR="00CB7197" w:rsidRPr="00645FB2" w14:paraId="32FC28D5"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90A0D"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Productivity Commission Dashboard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39226"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At least 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ABEB4" w14:textId="77777777" w:rsidR="00645FB2" w:rsidRPr="001C4175" w:rsidRDefault="00645FB2" w:rsidP="001C4175">
            <w:pPr>
              <w:spacing w:line="240" w:lineRule="auto"/>
              <w:rPr>
                <w:rFonts w:eastAsia="Times New Roman" w:cstheme="minorHAnsi"/>
                <w:color w:val="000000"/>
                <w:lang w:eastAsia="en-AU"/>
              </w:rPr>
            </w:pPr>
            <w:r w:rsidRPr="00530B74">
              <w:rPr>
                <w:rFonts w:eastAsia="Times New Roman" w:cstheme="minorHAnsi"/>
                <w:color w:val="000000"/>
                <w:lang w:eastAsia="en-AU"/>
              </w:rPr>
              <w:t>Includes updates for media reporting on website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2E5D1"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76861" w14:textId="77777777" w:rsidR="00645FB2" w:rsidRPr="00645FB2" w:rsidRDefault="00645FB2" w:rsidP="00F427E2">
            <w:pPr>
              <w:spacing w:after="0" w:line="240" w:lineRule="auto"/>
              <w:rPr>
                <w:rFonts w:eastAsia="Times New Roman" w:cstheme="minorHAnsi"/>
                <w:sz w:val="24"/>
                <w:szCs w:val="24"/>
                <w:lang w:eastAsia="en-AU"/>
              </w:rPr>
            </w:pPr>
          </w:p>
        </w:tc>
      </w:tr>
      <w:tr w:rsidR="00CB7197" w:rsidRPr="00645FB2" w14:paraId="6911C9C1"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33D2" w14:textId="50999A38" w:rsidR="00645FB2" w:rsidRPr="00645FB2" w:rsidRDefault="000653B8" w:rsidP="00F427E2">
            <w:pPr>
              <w:spacing w:after="0" w:line="240" w:lineRule="auto"/>
              <w:rPr>
                <w:rFonts w:eastAsia="Times New Roman" w:cstheme="minorHAnsi"/>
                <w:sz w:val="24"/>
                <w:szCs w:val="24"/>
                <w:lang w:eastAsia="en-AU"/>
              </w:rPr>
            </w:pPr>
            <w:r>
              <w:rPr>
                <w:rFonts w:eastAsia="Times New Roman" w:cstheme="minorHAnsi"/>
                <w:color w:val="000000"/>
                <w:lang w:eastAsia="en-AU"/>
              </w:rPr>
              <w:t xml:space="preserve">Annual reports and tabling in </w:t>
            </w:r>
            <w:r w:rsidR="00645FB2" w:rsidRPr="00645FB2">
              <w:rPr>
                <w:rFonts w:eastAsia="Times New Roman" w:cstheme="minorHAnsi"/>
                <w:color w:val="000000"/>
                <w:lang w:eastAsia="en-AU"/>
              </w:rPr>
              <w:t>Parliament</w:t>
            </w:r>
            <w:r w:rsidR="002E6E0F">
              <w:rPr>
                <w:rFonts w:eastAsia="Times New Roman" w:cstheme="minorHAnsi"/>
                <w:color w:val="000000"/>
                <w:lang w:eastAsia="en-AU"/>
              </w:rPr>
              <w:t xml:space="preserve"> (including any statements)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BBADC" w14:textId="08D14C3F" w:rsidR="005E1658" w:rsidRDefault="002E6E0F" w:rsidP="00F427E2">
            <w:pPr>
              <w:spacing w:after="0" w:line="240" w:lineRule="auto"/>
              <w:rPr>
                <w:rFonts w:eastAsia="Times New Roman" w:cstheme="minorHAnsi"/>
                <w:color w:val="000000"/>
                <w:lang w:eastAsia="en-AU"/>
              </w:rPr>
            </w:pPr>
            <w:r>
              <w:rPr>
                <w:rFonts w:eastAsia="Times New Roman" w:cstheme="minorHAnsi"/>
                <w:color w:val="000000"/>
                <w:lang w:eastAsia="en-AU"/>
              </w:rPr>
              <w:t>Annual</w:t>
            </w:r>
          </w:p>
          <w:p w14:paraId="654C4CE8" w14:textId="77777777" w:rsidR="005E1658" w:rsidRDefault="005E1658" w:rsidP="00F427E2">
            <w:pPr>
              <w:spacing w:after="0" w:line="240" w:lineRule="auto"/>
              <w:rPr>
                <w:rFonts w:eastAsia="Times New Roman" w:cstheme="minorHAnsi"/>
                <w:color w:val="000000"/>
                <w:lang w:eastAsia="en-AU"/>
              </w:rPr>
            </w:pPr>
          </w:p>
          <w:p w14:paraId="3B2F48F5"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8F890" w14:textId="1E9472CD" w:rsidR="00645FB2" w:rsidRPr="001C4175" w:rsidRDefault="00E36C05" w:rsidP="001C4175">
            <w:pPr>
              <w:spacing w:line="240" w:lineRule="auto"/>
              <w:rPr>
                <w:rFonts w:eastAsia="Times New Roman" w:cstheme="minorHAnsi"/>
                <w:color w:val="000000"/>
                <w:lang w:eastAsia="en-AU"/>
              </w:rPr>
            </w:pPr>
            <w:r>
              <w:rPr>
                <w:rFonts w:eastAsia="Times New Roman" w:cstheme="minorHAnsi"/>
                <w:color w:val="000000"/>
                <w:lang w:eastAsia="en-AU"/>
              </w:rPr>
              <w:t>Consider f</w:t>
            </w:r>
            <w:r w:rsidR="005E1658" w:rsidRPr="00B03345">
              <w:rPr>
                <w:rFonts w:eastAsia="Times New Roman" w:cstheme="minorHAnsi"/>
                <w:color w:val="000000"/>
                <w:lang w:eastAsia="en-AU"/>
              </w:rPr>
              <w:t xml:space="preserve">ollow up media through </w:t>
            </w:r>
            <w:r w:rsidR="005A46F8">
              <w:rPr>
                <w:rFonts w:eastAsia="Times New Roman" w:cstheme="minorHAnsi"/>
                <w:color w:val="000000"/>
                <w:lang w:eastAsia="en-AU"/>
              </w:rPr>
              <w:t>Aboriginal and Torres Strait Islander</w:t>
            </w:r>
            <w:r w:rsidR="005E1658" w:rsidRPr="00B03345">
              <w:rPr>
                <w:rFonts w:eastAsia="Times New Roman" w:cstheme="minorHAnsi"/>
                <w:color w:val="000000"/>
                <w:lang w:eastAsia="en-AU"/>
              </w:rPr>
              <w:t xml:space="preserve"> media organisations </w:t>
            </w:r>
            <w:r w:rsidR="005E1658" w:rsidRPr="00530B74">
              <w:rPr>
                <w:rFonts w:eastAsia="Times New Roman" w:cstheme="minorHAnsi"/>
                <w:color w:val="000000"/>
                <w:lang w:eastAsia="en-AU"/>
              </w:rPr>
              <w:t xml:space="preserve">– op </w:t>
            </w:r>
            <w:proofErr w:type="spellStart"/>
            <w:r w:rsidR="005E1658" w:rsidRPr="00530B74">
              <w:rPr>
                <w:rFonts w:eastAsia="Times New Roman" w:cstheme="minorHAnsi"/>
                <w:color w:val="000000"/>
                <w:lang w:eastAsia="en-AU"/>
              </w:rPr>
              <w:t>ed</w:t>
            </w:r>
            <w:proofErr w:type="spellEnd"/>
            <w:r w:rsidR="005E1658" w:rsidRPr="00530B74">
              <w:rPr>
                <w:rFonts w:eastAsia="Times New Roman" w:cstheme="minorHAnsi"/>
                <w:color w:val="000000"/>
                <w:lang w:eastAsia="en-AU"/>
              </w:rPr>
              <w:t>, radio</w:t>
            </w:r>
            <w:r w:rsidR="002A0A63" w:rsidRPr="00530B74">
              <w:rPr>
                <w:rFonts w:eastAsia="Times New Roman" w:cstheme="minorHAnsi"/>
                <w:color w:val="000000"/>
                <w:lang w:eastAsia="en-AU"/>
              </w:rPr>
              <w:t>, 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306EC" w14:textId="334FE7CC" w:rsidR="00645FB2" w:rsidRPr="00645FB2" w:rsidRDefault="00143DA0" w:rsidP="00F427E2">
            <w:pPr>
              <w:spacing w:after="0" w:line="240" w:lineRule="auto"/>
              <w:rPr>
                <w:rFonts w:eastAsia="Times New Roman" w:cstheme="minorHAnsi"/>
                <w:sz w:val="24"/>
                <w:szCs w:val="24"/>
                <w:lang w:eastAsia="en-AU"/>
              </w:rPr>
            </w:pPr>
            <w:r>
              <w:rPr>
                <w:rFonts w:eastAsia="Times New Roman" w:cstheme="minorHAnsi"/>
                <w:color w:val="000000"/>
                <w:lang w:eastAsia="en-AU"/>
              </w:rPr>
              <w:t>Publish on Coalition of Peaks website and promote through social media</w:t>
            </w:r>
          </w:p>
          <w:p w14:paraId="475D57A3" w14:textId="77777777" w:rsidR="00645FB2" w:rsidRPr="00645FB2" w:rsidRDefault="00645FB2" w:rsidP="00F427E2">
            <w:pPr>
              <w:spacing w:after="0" w:line="240" w:lineRule="auto"/>
              <w:rPr>
                <w:rFonts w:eastAsia="Times New Roman" w:cstheme="minorHAnsi"/>
                <w:sz w:val="24"/>
                <w:szCs w:val="24"/>
                <w:lang w:eastAsia="en-AU"/>
              </w:rPr>
            </w:pPr>
          </w:p>
          <w:p w14:paraId="4395C752" w14:textId="77777777" w:rsidR="002E6E0F" w:rsidRDefault="00645FB2" w:rsidP="00F427E2">
            <w:pPr>
              <w:spacing w:after="0" w:line="240" w:lineRule="auto"/>
              <w:rPr>
                <w:rFonts w:eastAsia="Times New Roman" w:cstheme="minorHAnsi"/>
                <w:color w:val="000000"/>
                <w:lang w:eastAsia="en-AU"/>
              </w:rPr>
            </w:pPr>
            <w:r w:rsidRPr="00645FB2">
              <w:rPr>
                <w:rFonts w:eastAsia="Times New Roman" w:cstheme="minorHAnsi"/>
                <w:color w:val="000000"/>
                <w:lang w:eastAsia="en-AU"/>
              </w:rPr>
              <w:t>Provide media briefings outlining progress and challenges</w:t>
            </w:r>
            <w:r w:rsidR="002E6E0F" w:rsidRPr="00645FB2">
              <w:rPr>
                <w:rFonts w:eastAsia="Times New Roman" w:cstheme="minorHAnsi"/>
                <w:color w:val="000000"/>
                <w:lang w:eastAsia="en-AU"/>
              </w:rPr>
              <w:t xml:space="preserve"> </w:t>
            </w:r>
          </w:p>
          <w:p w14:paraId="1BE891DC" w14:textId="77777777" w:rsidR="002E6E0F" w:rsidRDefault="002E6E0F" w:rsidP="00F427E2">
            <w:pPr>
              <w:spacing w:after="0" w:line="240" w:lineRule="auto"/>
              <w:rPr>
                <w:rFonts w:eastAsia="Times New Roman" w:cstheme="minorHAnsi"/>
                <w:color w:val="000000"/>
                <w:lang w:eastAsia="en-AU"/>
              </w:rPr>
            </w:pPr>
          </w:p>
          <w:p w14:paraId="62F7E221" w14:textId="646543D8" w:rsidR="00645FB2" w:rsidRPr="00645FB2" w:rsidRDefault="002E6E0F"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 xml:space="preserve">Annual update for </w:t>
            </w:r>
            <w:proofErr w:type="spellStart"/>
            <w:r w:rsidRPr="00645FB2">
              <w:rPr>
                <w:rFonts w:eastAsia="Times New Roman" w:cstheme="minorHAnsi"/>
                <w:color w:val="000000"/>
                <w:lang w:eastAsia="en-AU"/>
              </w:rPr>
              <w:t>CoP</w:t>
            </w:r>
            <w:proofErr w:type="spellEnd"/>
            <w:r w:rsidRPr="00645FB2">
              <w:rPr>
                <w:rFonts w:eastAsia="Times New Roman" w:cstheme="minorHAnsi"/>
                <w:color w:val="000000"/>
                <w:lang w:eastAsia="en-AU"/>
              </w:rPr>
              <w:t xml:space="preserve"> member organisation Boards and membership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AE4A1" w14:textId="77777777" w:rsidR="00645FB2" w:rsidRPr="00645FB2" w:rsidRDefault="00645FB2" w:rsidP="00F427E2">
            <w:pPr>
              <w:spacing w:after="0" w:line="240" w:lineRule="auto"/>
              <w:rPr>
                <w:rFonts w:eastAsia="Times New Roman" w:cstheme="minorHAnsi"/>
                <w:sz w:val="24"/>
                <w:szCs w:val="24"/>
                <w:lang w:eastAsia="en-AU"/>
              </w:rPr>
            </w:pPr>
          </w:p>
        </w:tc>
      </w:tr>
      <w:tr w:rsidR="00CB7197" w:rsidRPr="00645FB2" w14:paraId="29CE0501"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0B833"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Productivity Commission 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73D6B"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Triennial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2EA55" w14:textId="0CB6EEF0" w:rsidR="00EF413A" w:rsidRPr="001C4175" w:rsidRDefault="008A33F3" w:rsidP="001C4175">
            <w:pPr>
              <w:spacing w:line="240" w:lineRule="auto"/>
              <w:rPr>
                <w:rFonts w:eastAsia="Times New Roman" w:cstheme="minorHAnsi"/>
                <w:color w:val="000000"/>
                <w:lang w:eastAsia="en-AU"/>
              </w:rPr>
            </w:pPr>
            <w:r>
              <w:rPr>
                <w:rFonts w:eastAsia="Times New Roman" w:cstheme="minorHAnsi"/>
                <w:color w:val="000000"/>
                <w:lang w:eastAsia="en-AU"/>
              </w:rPr>
              <w:t>Promote outcomes of review and Joint Council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A2981" w14:textId="2724AE8A" w:rsidR="00645FB2" w:rsidRPr="00645FB2" w:rsidRDefault="008A33F3" w:rsidP="007A2C5A">
            <w:pPr>
              <w:spacing w:after="0" w:line="240" w:lineRule="auto"/>
              <w:rPr>
                <w:rFonts w:eastAsia="Times New Roman" w:cstheme="minorHAnsi"/>
                <w:sz w:val="24"/>
                <w:szCs w:val="24"/>
                <w:lang w:eastAsia="en-AU"/>
              </w:rPr>
            </w:pPr>
            <w:r>
              <w:rPr>
                <w:rFonts w:eastAsia="Times New Roman" w:cstheme="minorHAnsi"/>
                <w:color w:val="000000"/>
                <w:lang w:eastAsia="en-AU"/>
              </w:rPr>
              <w:t>Promote outcomes of review and Joint Council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71B45"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Complements the Aboriginal and Torres Strait Islander-led review. </w:t>
            </w:r>
          </w:p>
        </w:tc>
      </w:tr>
      <w:tr w:rsidR="00CB7197" w:rsidRPr="00645FB2" w14:paraId="46892710"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B028"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Aboriginal &amp; Torres Strait Islander-led 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CE297"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Triennial</w:t>
            </w:r>
          </w:p>
          <w:p w14:paraId="439DC8EB"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(post PC)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4A29B" w14:textId="182FA6FD" w:rsidR="00984452" w:rsidRPr="001C4175" w:rsidRDefault="00FB76D4" w:rsidP="001C4175">
            <w:pPr>
              <w:spacing w:line="240" w:lineRule="auto"/>
              <w:rPr>
                <w:rFonts w:eastAsia="Times New Roman" w:cstheme="minorHAnsi"/>
                <w:color w:val="000000"/>
                <w:lang w:eastAsia="en-AU"/>
              </w:rPr>
            </w:pPr>
            <w:r>
              <w:rPr>
                <w:rFonts w:eastAsia="Times New Roman" w:cstheme="minorHAnsi"/>
                <w:color w:val="000000"/>
                <w:lang w:eastAsia="en-AU"/>
              </w:rPr>
              <w:t>Consider developing p</w:t>
            </w:r>
            <w:r w:rsidR="00EF413A" w:rsidRPr="00F63616">
              <w:rPr>
                <w:rFonts w:eastAsia="Times New Roman" w:cstheme="minorHAnsi"/>
                <w:color w:val="000000"/>
                <w:lang w:eastAsia="en-AU"/>
              </w:rPr>
              <w:t>romotion acti</w:t>
            </w:r>
            <w:r w:rsidR="00EF413A">
              <w:rPr>
                <w:rFonts w:eastAsia="Times New Roman" w:cstheme="minorHAnsi"/>
                <w:color w:val="000000"/>
                <w:lang w:eastAsia="en-AU"/>
              </w:rPr>
              <w:t xml:space="preserve">vities </w:t>
            </w:r>
            <w:r w:rsidR="00EF413A" w:rsidRPr="00F63616">
              <w:rPr>
                <w:rFonts w:eastAsia="Times New Roman" w:cstheme="minorHAnsi"/>
                <w:color w:val="000000"/>
                <w:lang w:eastAsia="en-AU"/>
              </w:rPr>
              <w:t xml:space="preserve">through </w:t>
            </w:r>
            <w:r w:rsidR="005A46F8">
              <w:rPr>
                <w:rFonts w:eastAsia="Times New Roman" w:cstheme="minorHAnsi"/>
                <w:color w:val="000000"/>
                <w:lang w:eastAsia="en-AU"/>
              </w:rPr>
              <w:t>Aboriginal and Torres Strait Islander</w:t>
            </w:r>
            <w:r>
              <w:rPr>
                <w:rFonts w:eastAsia="Times New Roman" w:cstheme="minorHAnsi"/>
                <w:color w:val="000000"/>
                <w:lang w:eastAsia="en-AU"/>
              </w:rPr>
              <w:t xml:space="preserve"> media</w:t>
            </w:r>
          </w:p>
          <w:p w14:paraId="25E89068" w14:textId="7E335A00" w:rsidR="00984452" w:rsidRPr="001C4175" w:rsidRDefault="00984452" w:rsidP="001C4175">
            <w:pPr>
              <w:spacing w:line="240" w:lineRule="auto"/>
              <w:rPr>
                <w:rFonts w:eastAsia="Times New Roman" w:cstheme="minorHAnsi"/>
                <w:color w:val="000000"/>
                <w:lang w:eastAsia="en-AU"/>
              </w:rPr>
            </w:pPr>
            <w:r w:rsidRPr="001C4175">
              <w:rPr>
                <w:rFonts w:eastAsia="Times New Roman" w:cstheme="minorHAnsi"/>
                <w:color w:val="000000"/>
                <w:lang w:eastAsia="en-AU"/>
              </w:rPr>
              <w:t>Upda</w:t>
            </w:r>
            <w:r w:rsidR="00FB76D4">
              <w:rPr>
                <w:rFonts w:eastAsia="Times New Roman" w:cstheme="minorHAnsi"/>
                <w:color w:val="000000"/>
                <w:lang w:eastAsia="en-AU"/>
              </w:rPr>
              <w:t>te</w:t>
            </w:r>
            <w:r w:rsidRPr="001C4175">
              <w:rPr>
                <w:rFonts w:eastAsia="Times New Roman" w:cstheme="minorHAnsi"/>
                <w:color w:val="000000"/>
                <w:lang w:eastAsia="en-AU"/>
              </w:rPr>
              <w:t xml:space="preserve"> on Closing the Gap </w:t>
            </w:r>
            <w:r w:rsidR="00FB76D4">
              <w:rPr>
                <w:rFonts w:eastAsia="Times New Roman" w:cstheme="minorHAnsi"/>
                <w:color w:val="000000"/>
                <w:lang w:eastAsia="en-AU"/>
              </w:rPr>
              <w:t xml:space="preserve">and </w:t>
            </w:r>
            <w:r w:rsidRPr="001C4175">
              <w:rPr>
                <w:rFonts w:eastAsia="Times New Roman" w:cstheme="minorHAnsi"/>
                <w:color w:val="000000"/>
                <w:lang w:eastAsia="en-AU"/>
              </w:rPr>
              <w:t>government websites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C5F75" w14:textId="0E4CC3D4"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 xml:space="preserve">Engagement opportunities promoted by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media organisations</w:t>
            </w:r>
          </w:p>
          <w:p w14:paraId="7146C32C" w14:textId="77777777" w:rsidR="00645FB2" w:rsidRPr="00645FB2" w:rsidRDefault="00645FB2" w:rsidP="00F427E2">
            <w:pPr>
              <w:spacing w:after="0" w:line="240" w:lineRule="auto"/>
              <w:rPr>
                <w:rFonts w:eastAsia="Times New Roman" w:cstheme="minorHAnsi"/>
                <w:sz w:val="24"/>
                <w:szCs w:val="24"/>
                <w:lang w:eastAsia="en-AU"/>
              </w:rPr>
            </w:pPr>
          </w:p>
          <w:p w14:paraId="050BF8FB" w14:textId="660D658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 xml:space="preserve">Report to be published on </w:t>
            </w:r>
            <w:r w:rsidR="00984452">
              <w:rPr>
                <w:rFonts w:eastAsia="Times New Roman" w:cstheme="minorHAnsi"/>
                <w:color w:val="000000"/>
                <w:lang w:eastAsia="en-AU"/>
              </w:rPr>
              <w:t>Coalition of Peaks</w:t>
            </w:r>
            <w:r w:rsidRPr="00645FB2">
              <w:rPr>
                <w:rFonts w:eastAsia="Times New Roman" w:cstheme="minorHAnsi"/>
                <w:color w:val="000000"/>
                <w:lang w:eastAsia="en-AU"/>
              </w:rPr>
              <w:t xml:space="preserve"> website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B5999"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t>Within twelve months of Productivity Commission reviews</w:t>
            </w:r>
          </w:p>
        </w:tc>
      </w:tr>
      <w:tr w:rsidR="00CB7197" w:rsidRPr="00645FB2" w14:paraId="236DD8D6" w14:textId="77777777" w:rsidTr="00F427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C5A8B" w14:textId="77777777" w:rsidR="00645FB2" w:rsidRPr="00645FB2" w:rsidRDefault="00645FB2" w:rsidP="00F427E2">
            <w:pPr>
              <w:spacing w:after="0" w:line="240" w:lineRule="auto"/>
              <w:rPr>
                <w:rFonts w:eastAsia="Times New Roman" w:cstheme="minorHAnsi"/>
                <w:sz w:val="24"/>
                <w:szCs w:val="24"/>
                <w:lang w:eastAsia="en-AU"/>
              </w:rPr>
            </w:pPr>
            <w:r w:rsidRPr="00645FB2">
              <w:rPr>
                <w:rFonts w:eastAsia="Times New Roman" w:cstheme="minorHAnsi"/>
                <w:color w:val="000000"/>
                <w:lang w:eastAsia="en-AU"/>
              </w:rPr>
              <w:lastRenderedPageBreak/>
              <w:t>Response by Joint Council to reviews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A5624"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9F8A7" w14:textId="7C8B19A1" w:rsidR="00EF413A" w:rsidRPr="001C4175" w:rsidRDefault="005618FC" w:rsidP="001C4175">
            <w:pPr>
              <w:spacing w:line="240" w:lineRule="auto"/>
              <w:rPr>
                <w:rFonts w:eastAsia="Times New Roman" w:cstheme="minorHAnsi"/>
                <w:color w:val="000000"/>
                <w:lang w:eastAsia="en-AU"/>
              </w:rPr>
            </w:pPr>
            <w:r>
              <w:rPr>
                <w:rFonts w:eastAsia="Times New Roman" w:cstheme="minorHAnsi"/>
                <w:color w:val="000000"/>
                <w:lang w:eastAsia="en-AU"/>
              </w:rPr>
              <w:t>Consider f</w:t>
            </w:r>
            <w:r w:rsidR="00EF413A">
              <w:rPr>
                <w:rFonts w:eastAsia="Times New Roman" w:cstheme="minorHAnsi"/>
                <w:color w:val="000000"/>
                <w:lang w:eastAsia="en-AU"/>
              </w:rPr>
              <w:t xml:space="preserve">ollow up media through </w:t>
            </w:r>
            <w:r w:rsidR="005A46F8">
              <w:rPr>
                <w:rFonts w:eastAsia="Times New Roman" w:cstheme="minorHAnsi"/>
                <w:color w:val="000000"/>
                <w:lang w:eastAsia="en-AU"/>
              </w:rPr>
              <w:t>Aboriginal and Torres Strait Islander</w:t>
            </w:r>
            <w:r w:rsidR="00EF413A">
              <w:rPr>
                <w:rFonts w:eastAsia="Times New Roman" w:cstheme="minorHAnsi"/>
                <w:color w:val="000000"/>
                <w:lang w:eastAsia="en-AU"/>
              </w:rPr>
              <w:t xml:space="preserve"> media organisations – op </w:t>
            </w:r>
            <w:proofErr w:type="spellStart"/>
            <w:r w:rsidR="00EF413A">
              <w:rPr>
                <w:rFonts w:eastAsia="Times New Roman" w:cstheme="minorHAnsi"/>
                <w:color w:val="000000"/>
                <w:lang w:eastAsia="en-AU"/>
              </w:rPr>
              <w:t>ed</w:t>
            </w:r>
            <w:proofErr w:type="spellEnd"/>
            <w:r w:rsidR="00EF413A">
              <w:rPr>
                <w:rFonts w:eastAsia="Times New Roman" w:cstheme="minorHAnsi"/>
                <w:color w:val="000000"/>
                <w:lang w:eastAsia="en-AU"/>
              </w:rPr>
              <w:t>, radio, 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5217F" w14:textId="77777777" w:rsidR="00645FB2" w:rsidRPr="00645FB2" w:rsidRDefault="00EF413A" w:rsidP="00F427E2">
            <w:pPr>
              <w:spacing w:after="0" w:line="240" w:lineRule="auto"/>
              <w:rPr>
                <w:rFonts w:eastAsia="Times New Roman" w:cstheme="minorHAnsi"/>
                <w:sz w:val="24"/>
                <w:szCs w:val="24"/>
                <w:lang w:eastAsia="en-AU"/>
              </w:rPr>
            </w:pPr>
            <w:r>
              <w:rPr>
                <w:rFonts w:eastAsia="Times New Roman" w:cstheme="minorHAnsi"/>
                <w:color w:val="000000"/>
                <w:lang w:eastAsia="en-AU"/>
              </w:rPr>
              <w:t>Develop</w:t>
            </w:r>
            <w:r w:rsidRPr="00645FB2">
              <w:rPr>
                <w:rFonts w:eastAsia="Times New Roman" w:cstheme="minorHAnsi"/>
                <w:color w:val="000000"/>
                <w:lang w:eastAsia="en-AU"/>
              </w:rPr>
              <w:t xml:space="preserve"> </w:t>
            </w:r>
            <w:r w:rsidR="00645FB2" w:rsidRPr="00645FB2">
              <w:rPr>
                <w:rFonts w:eastAsia="Times New Roman" w:cstheme="minorHAnsi"/>
                <w:color w:val="000000"/>
                <w:lang w:eastAsia="en-AU"/>
              </w:rPr>
              <w:t>a set of key messages/actions/issues/highlights and promote through media</w:t>
            </w:r>
          </w:p>
          <w:p w14:paraId="5D22BE4E" w14:textId="77777777" w:rsidR="00645FB2" w:rsidRPr="00645FB2" w:rsidRDefault="00645FB2" w:rsidP="00F427E2">
            <w:pPr>
              <w:spacing w:after="0" w:line="240" w:lineRule="auto"/>
              <w:rPr>
                <w:rFonts w:eastAsia="Times New Roman" w:cstheme="minorHAnsi"/>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BA6E2" w14:textId="77777777" w:rsidR="00645FB2" w:rsidRPr="00645FB2" w:rsidRDefault="00645FB2" w:rsidP="00F427E2">
            <w:pPr>
              <w:spacing w:after="0" w:line="240" w:lineRule="auto"/>
              <w:rPr>
                <w:rFonts w:eastAsia="Times New Roman" w:cstheme="minorHAnsi"/>
                <w:sz w:val="24"/>
                <w:szCs w:val="24"/>
                <w:lang w:eastAsia="en-AU"/>
              </w:rPr>
            </w:pPr>
          </w:p>
        </w:tc>
      </w:tr>
    </w:tbl>
    <w:p w14:paraId="33D421EB" w14:textId="448418F0" w:rsidR="005B05A4" w:rsidRDefault="005B05A4">
      <w:pPr>
        <w:rPr>
          <w:rFonts w:eastAsia="Times New Roman" w:cstheme="minorHAnsi"/>
          <w:b/>
          <w:bCs/>
          <w:color w:val="000000"/>
          <w:sz w:val="28"/>
          <w:szCs w:val="28"/>
          <w:lang w:eastAsia="en-AU"/>
        </w:rPr>
      </w:pPr>
    </w:p>
    <w:p w14:paraId="6C26073D" w14:textId="77777777" w:rsidR="009470E3" w:rsidRDefault="009470E3" w:rsidP="009730A5">
      <w:pPr>
        <w:spacing w:after="0" w:line="240" w:lineRule="auto"/>
        <w:rPr>
          <w:rFonts w:eastAsia="Times New Roman" w:cstheme="minorHAnsi"/>
          <w:b/>
          <w:bCs/>
          <w:color w:val="000000"/>
          <w:sz w:val="28"/>
          <w:szCs w:val="28"/>
          <w:lang w:eastAsia="en-AU"/>
        </w:rPr>
        <w:sectPr w:rsidR="009470E3" w:rsidSect="009470E3">
          <w:pgSz w:w="16838" w:h="11906" w:orient="landscape"/>
          <w:pgMar w:top="720" w:right="720" w:bottom="720" w:left="720" w:header="708" w:footer="708" w:gutter="0"/>
          <w:cols w:space="708"/>
          <w:titlePg/>
          <w:docGrid w:linePitch="360"/>
        </w:sectPr>
      </w:pPr>
    </w:p>
    <w:p w14:paraId="0AF82ED2" w14:textId="77777777" w:rsidR="00494C19" w:rsidRPr="001C4175" w:rsidRDefault="00494C19" w:rsidP="001C4175">
      <w:pPr>
        <w:rPr>
          <w:rFonts w:eastAsia="Times New Roman" w:cstheme="minorHAnsi"/>
          <w:color w:val="000000"/>
          <w:lang w:eastAsia="en-AU"/>
        </w:rPr>
      </w:pPr>
    </w:p>
    <w:p w14:paraId="09F0AB52" w14:textId="713A691C" w:rsidR="00645FB2" w:rsidRPr="001C4175" w:rsidRDefault="00645FB2" w:rsidP="001C4175">
      <w:pPr>
        <w:spacing w:line="240" w:lineRule="auto"/>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t>RESOURCES</w:t>
      </w:r>
      <w:r w:rsidR="00A31C42">
        <w:rPr>
          <w:rFonts w:eastAsia="Times New Roman" w:cstheme="minorHAnsi"/>
          <w:b/>
          <w:bCs/>
          <w:color w:val="000000"/>
          <w:sz w:val="28"/>
          <w:szCs w:val="28"/>
          <w:lang w:eastAsia="en-AU"/>
        </w:rPr>
        <w:t xml:space="preserve"> AND PRODUCTS</w:t>
      </w:r>
    </w:p>
    <w:p w14:paraId="3007E3A3" w14:textId="388F19F0" w:rsidR="00830188" w:rsidRPr="00830188" w:rsidRDefault="00EF2839" w:rsidP="001C4175">
      <w:pPr>
        <w:rPr>
          <w:rFonts w:eastAsia="Times New Roman" w:cstheme="minorHAnsi"/>
          <w:color w:val="000000"/>
          <w:lang w:eastAsia="en-AU"/>
        </w:rPr>
      </w:pPr>
      <w:r>
        <w:rPr>
          <w:rFonts w:eastAsia="Times New Roman" w:cstheme="minorHAnsi"/>
          <w:color w:val="000000"/>
          <w:lang w:eastAsia="en-AU"/>
        </w:rPr>
        <w:t xml:space="preserve">Governments </w:t>
      </w:r>
      <w:r w:rsidR="00830188">
        <w:rPr>
          <w:rFonts w:eastAsia="Times New Roman" w:cstheme="minorHAnsi"/>
          <w:color w:val="000000"/>
          <w:lang w:eastAsia="en-AU"/>
        </w:rPr>
        <w:t>will</w:t>
      </w:r>
      <w:r w:rsidR="001C4175">
        <w:rPr>
          <w:rFonts w:eastAsia="Times New Roman" w:cstheme="minorHAnsi"/>
          <w:color w:val="000000"/>
          <w:lang w:eastAsia="en-AU"/>
        </w:rPr>
        <w:t xml:space="preserve"> </w:t>
      </w:r>
      <w:r w:rsidR="00F8364B">
        <w:rPr>
          <w:rFonts w:eastAsia="Times New Roman" w:cstheme="minorHAnsi"/>
          <w:color w:val="000000"/>
          <w:lang w:eastAsia="en-AU"/>
        </w:rPr>
        <w:t>develop communication actions in line with the Strategy in partnership with the Coalition of Peaks and</w:t>
      </w:r>
      <w:r w:rsidR="00666E91">
        <w:rPr>
          <w:rFonts w:eastAsia="Times New Roman" w:cstheme="minorHAnsi"/>
          <w:color w:val="000000"/>
          <w:lang w:eastAsia="en-AU"/>
        </w:rPr>
        <w:t xml:space="preserve"> </w:t>
      </w:r>
      <w:r w:rsidR="00F8364B">
        <w:rPr>
          <w:rFonts w:eastAsia="Times New Roman" w:cstheme="minorHAnsi"/>
          <w:color w:val="000000"/>
          <w:lang w:eastAsia="en-AU"/>
        </w:rPr>
        <w:t>outline these</w:t>
      </w:r>
      <w:r w:rsidR="00FB76D4">
        <w:rPr>
          <w:rFonts w:eastAsia="Times New Roman" w:cstheme="minorHAnsi"/>
          <w:color w:val="000000"/>
          <w:lang w:eastAsia="en-AU"/>
        </w:rPr>
        <w:t xml:space="preserve"> as part of Implementation P</w:t>
      </w:r>
      <w:r w:rsidR="00830188" w:rsidRPr="00830188">
        <w:rPr>
          <w:rFonts w:eastAsia="Times New Roman" w:cstheme="minorHAnsi"/>
          <w:color w:val="000000"/>
          <w:lang w:eastAsia="en-AU"/>
        </w:rPr>
        <w:t>lans, including reporting on their communication actions as part of their annual reporting on implementation</w:t>
      </w:r>
      <w:r w:rsidR="00FB76D4">
        <w:rPr>
          <w:rFonts w:eastAsia="Times New Roman" w:cstheme="minorHAnsi"/>
          <w:color w:val="000000"/>
          <w:lang w:eastAsia="en-AU"/>
        </w:rPr>
        <w:t>.</w:t>
      </w:r>
    </w:p>
    <w:p w14:paraId="62F0F81D" w14:textId="2FACB4F7" w:rsidR="005404D8" w:rsidRDefault="00F8364B" w:rsidP="001C4175">
      <w:pPr>
        <w:rPr>
          <w:rFonts w:eastAsia="Times New Roman" w:cstheme="minorHAnsi"/>
          <w:color w:val="000000"/>
          <w:lang w:eastAsia="en-AU"/>
        </w:rPr>
      </w:pPr>
      <w:r>
        <w:rPr>
          <w:rFonts w:eastAsia="Times New Roman" w:cstheme="minorHAnsi"/>
          <w:color w:val="000000"/>
          <w:lang w:eastAsia="en-AU"/>
        </w:rPr>
        <w:t xml:space="preserve">Development and distribution of </w:t>
      </w:r>
      <w:r w:rsidR="00EF2839">
        <w:rPr>
          <w:rFonts w:eastAsia="Times New Roman" w:cstheme="minorHAnsi"/>
          <w:color w:val="000000"/>
          <w:lang w:eastAsia="en-AU"/>
        </w:rPr>
        <w:t xml:space="preserve">resources </w:t>
      </w:r>
      <w:r w:rsidR="00B76DD6">
        <w:rPr>
          <w:rFonts w:eastAsia="Times New Roman" w:cstheme="minorHAnsi"/>
          <w:color w:val="000000"/>
          <w:lang w:eastAsia="en-AU"/>
        </w:rPr>
        <w:t xml:space="preserve">and communication </w:t>
      </w:r>
      <w:r w:rsidR="00271A3C">
        <w:rPr>
          <w:rFonts w:eastAsia="Times New Roman" w:cstheme="minorHAnsi"/>
          <w:color w:val="000000"/>
          <w:lang w:eastAsia="en-AU"/>
        </w:rPr>
        <w:t xml:space="preserve">products </w:t>
      </w:r>
      <w:r w:rsidR="00EF2839">
        <w:rPr>
          <w:rFonts w:eastAsia="Times New Roman" w:cstheme="minorHAnsi"/>
          <w:color w:val="000000"/>
          <w:lang w:eastAsia="en-AU"/>
        </w:rPr>
        <w:t>to support the communication actions and activities</w:t>
      </w:r>
      <w:r w:rsidR="00C16558">
        <w:rPr>
          <w:rFonts w:eastAsia="Times New Roman" w:cstheme="minorHAnsi"/>
          <w:color w:val="000000"/>
          <w:lang w:eastAsia="en-AU"/>
        </w:rPr>
        <w:t>, t</w:t>
      </w:r>
      <w:r w:rsidR="00C16558" w:rsidRPr="00C16558">
        <w:rPr>
          <w:rFonts w:eastAsia="Times New Roman" w:cstheme="minorHAnsi"/>
          <w:color w:val="000000"/>
          <w:lang w:eastAsia="en-AU"/>
        </w:rPr>
        <w:t>o the extent that the procurement and grant policies of Parties allow</w:t>
      </w:r>
      <w:r w:rsidR="00D91401">
        <w:rPr>
          <w:rFonts w:eastAsia="Times New Roman" w:cstheme="minorHAnsi"/>
          <w:color w:val="000000"/>
          <w:lang w:eastAsia="en-AU"/>
        </w:rPr>
        <w:t>,</w:t>
      </w:r>
      <w:r w:rsidRPr="00F8364B">
        <w:rPr>
          <w:rFonts w:eastAsia="Times New Roman" w:cstheme="minorHAnsi"/>
          <w:color w:val="000000"/>
          <w:lang w:eastAsia="en-AU"/>
        </w:rPr>
        <w:t xml:space="preserve"> </w:t>
      </w:r>
      <w:r>
        <w:rPr>
          <w:rFonts w:eastAsia="Times New Roman" w:cstheme="minorHAnsi"/>
          <w:color w:val="000000"/>
          <w:lang w:eastAsia="en-AU"/>
        </w:rPr>
        <w:t xml:space="preserve">will include a central role for </w:t>
      </w:r>
      <w:r w:rsidRPr="00F8364B">
        <w:rPr>
          <w:rFonts w:eastAsia="Times New Roman" w:cstheme="minorHAnsi"/>
          <w:color w:val="000000"/>
          <w:lang w:eastAsia="en-AU"/>
        </w:rPr>
        <w:t>Aboriginal and Torres Strait Islander media organisations</w:t>
      </w:r>
      <w:r w:rsidR="007A2C5A">
        <w:rPr>
          <w:rFonts w:eastAsia="Times New Roman" w:cstheme="minorHAnsi"/>
          <w:color w:val="000000"/>
          <w:lang w:eastAsia="en-AU"/>
        </w:rPr>
        <w:t>.</w:t>
      </w:r>
      <w:r w:rsidR="00E277E7">
        <w:rPr>
          <w:rFonts w:eastAsia="Times New Roman" w:cstheme="minorHAnsi"/>
          <w:color w:val="000000"/>
          <w:lang w:eastAsia="en-AU"/>
        </w:rPr>
        <w:t xml:space="preserve"> </w:t>
      </w:r>
    </w:p>
    <w:p w14:paraId="3120F9EC" w14:textId="0FF9EB77" w:rsidR="00E277E7" w:rsidRDefault="005404D8" w:rsidP="001C4175">
      <w:pPr>
        <w:rPr>
          <w:rFonts w:eastAsia="Times New Roman" w:cstheme="minorHAnsi"/>
          <w:color w:val="000000"/>
          <w:lang w:eastAsia="en-AU"/>
        </w:rPr>
      </w:pPr>
      <w:r>
        <w:rPr>
          <w:rFonts w:eastAsia="Times New Roman" w:cstheme="minorHAnsi"/>
          <w:color w:val="000000"/>
          <w:lang w:eastAsia="en-AU"/>
        </w:rPr>
        <w:t>The Coalition of Peaks will develop additional resources specific to their memberships and communities.</w:t>
      </w:r>
    </w:p>
    <w:p w14:paraId="29138774" w14:textId="429D4CAB" w:rsidR="00271A3C" w:rsidRDefault="00E277E7" w:rsidP="001C4175">
      <w:pPr>
        <w:rPr>
          <w:rFonts w:eastAsia="Times New Roman" w:cstheme="minorHAnsi"/>
          <w:color w:val="000000"/>
          <w:lang w:eastAsia="en-AU"/>
        </w:rPr>
      </w:pPr>
      <w:r>
        <w:rPr>
          <w:rFonts w:eastAsia="Times New Roman" w:cstheme="minorHAnsi"/>
          <w:color w:val="000000"/>
          <w:lang w:eastAsia="en-AU"/>
        </w:rPr>
        <w:t>All resources will be (co) branded under the Closing the Gap logo</w:t>
      </w:r>
      <w:r w:rsidR="00271A3C">
        <w:rPr>
          <w:rFonts w:eastAsia="Times New Roman" w:cstheme="minorHAnsi"/>
          <w:color w:val="000000"/>
          <w:lang w:eastAsia="en-AU"/>
        </w:rPr>
        <w:t>.</w:t>
      </w:r>
    </w:p>
    <w:p w14:paraId="244AB952" w14:textId="01100A02" w:rsidR="00271A3C" w:rsidRDefault="00271A3C" w:rsidP="001C4175">
      <w:pPr>
        <w:rPr>
          <w:rFonts w:eastAsia="Times New Roman" w:cstheme="minorHAnsi"/>
          <w:color w:val="000000"/>
          <w:lang w:eastAsia="en-AU"/>
        </w:rPr>
      </w:pPr>
      <w:r>
        <w:rPr>
          <w:rFonts w:eastAsia="Times New Roman" w:cstheme="minorHAnsi"/>
          <w:color w:val="000000"/>
          <w:lang w:eastAsia="en-AU"/>
        </w:rPr>
        <w:t xml:space="preserve">Resources and communication products </w:t>
      </w:r>
      <w:r w:rsidR="00FB76D4">
        <w:rPr>
          <w:rFonts w:eastAsia="Times New Roman" w:cstheme="minorHAnsi"/>
          <w:color w:val="000000"/>
          <w:lang w:eastAsia="en-AU"/>
        </w:rPr>
        <w:t>should be</w:t>
      </w:r>
      <w:r>
        <w:rPr>
          <w:rFonts w:eastAsia="Times New Roman" w:cstheme="minorHAnsi"/>
          <w:color w:val="000000"/>
          <w:lang w:eastAsia="en-AU"/>
        </w:rPr>
        <w:t xml:space="preserve"> available on each Parties</w:t>
      </w:r>
      <w:r w:rsidR="008A3CB1">
        <w:rPr>
          <w:rFonts w:eastAsia="Times New Roman" w:cstheme="minorHAnsi"/>
          <w:color w:val="000000"/>
          <w:lang w:eastAsia="en-AU"/>
        </w:rPr>
        <w:t>’</w:t>
      </w:r>
      <w:r>
        <w:rPr>
          <w:rFonts w:eastAsia="Times New Roman" w:cstheme="minorHAnsi"/>
          <w:color w:val="000000"/>
          <w:lang w:eastAsia="en-AU"/>
        </w:rPr>
        <w:t xml:space="preserve"> websites.</w:t>
      </w:r>
    </w:p>
    <w:p w14:paraId="0FAEC88F" w14:textId="053E2239" w:rsidR="005404D8" w:rsidRDefault="005404D8" w:rsidP="001C4175">
      <w:pPr>
        <w:rPr>
          <w:rFonts w:eastAsia="Times New Roman" w:cstheme="minorHAnsi"/>
          <w:color w:val="000000"/>
          <w:lang w:eastAsia="en-AU"/>
        </w:rPr>
      </w:pPr>
      <w:r>
        <w:rPr>
          <w:rFonts w:eastAsia="Times New Roman" w:cstheme="minorHAnsi"/>
          <w:color w:val="000000"/>
          <w:lang w:eastAsia="en-AU"/>
        </w:rPr>
        <w:t>Parties are encouraged to share materials</w:t>
      </w:r>
      <w:r w:rsidR="00C174D0">
        <w:rPr>
          <w:rFonts w:eastAsia="Times New Roman" w:cstheme="minorHAnsi"/>
          <w:color w:val="000000"/>
          <w:lang w:eastAsia="en-AU"/>
        </w:rPr>
        <w:t xml:space="preserve"> </w:t>
      </w:r>
      <w:r w:rsidR="00A31C42">
        <w:rPr>
          <w:rFonts w:eastAsia="Times New Roman" w:cstheme="minorHAnsi"/>
          <w:color w:val="000000"/>
          <w:lang w:eastAsia="en-AU"/>
        </w:rPr>
        <w:t xml:space="preserve">with each other, for on use or learnings for their own communication products. </w:t>
      </w:r>
      <w:r w:rsidR="007A2EC8">
        <w:rPr>
          <w:rFonts w:eastAsia="Times New Roman" w:cstheme="minorHAnsi"/>
          <w:color w:val="000000"/>
          <w:lang w:eastAsia="en-AU"/>
        </w:rPr>
        <w:t>Parties are also encouraged to share c</w:t>
      </w:r>
      <w:r w:rsidR="007A2EC8" w:rsidRPr="00645FB2">
        <w:rPr>
          <w:rFonts w:eastAsia="Times New Roman" w:cstheme="minorHAnsi"/>
          <w:color w:val="000000"/>
          <w:lang w:eastAsia="en-AU"/>
        </w:rPr>
        <w:t xml:space="preserve">ommunications products across platforms and cross promote on </w:t>
      </w:r>
      <w:proofErr w:type="spellStart"/>
      <w:r w:rsidR="007A2EC8" w:rsidRPr="00645FB2">
        <w:rPr>
          <w:rFonts w:eastAsia="Times New Roman" w:cstheme="minorHAnsi"/>
          <w:color w:val="000000"/>
          <w:lang w:eastAsia="en-AU"/>
        </w:rPr>
        <w:t>CoP</w:t>
      </w:r>
      <w:proofErr w:type="spellEnd"/>
      <w:r w:rsidR="007A2EC8" w:rsidRPr="00645FB2">
        <w:rPr>
          <w:rFonts w:eastAsia="Times New Roman" w:cstheme="minorHAnsi"/>
          <w:color w:val="000000"/>
          <w:lang w:eastAsia="en-AU"/>
        </w:rPr>
        <w:t xml:space="preserve"> members and Government social media whenever possible</w:t>
      </w:r>
      <w:r w:rsidR="0086728B">
        <w:rPr>
          <w:rFonts w:eastAsia="Times New Roman" w:cstheme="minorHAnsi"/>
          <w:color w:val="000000"/>
          <w:lang w:eastAsia="en-AU"/>
        </w:rPr>
        <w:t>.</w:t>
      </w:r>
    </w:p>
    <w:p w14:paraId="00A53600" w14:textId="77777777" w:rsidR="00645FB2" w:rsidRPr="001C4175" w:rsidRDefault="00645FB2" w:rsidP="001C4175">
      <w:pPr>
        <w:spacing w:line="240" w:lineRule="auto"/>
        <w:rPr>
          <w:rFonts w:eastAsia="Times New Roman" w:cstheme="minorHAnsi"/>
          <w:b/>
          <w:bCs/>
          <w:color w:val="000000"/>
          <w:sz w:val="28"/>
          <w:szCs w:val="28"/>
          <w:lang w:eastAsia="en-AU"/>
        </w:rPr>
      </w:pPr>
      <w:r w:rsidRPr="00645FB2">
        <w:rPr>
          <w:rFonts w:eastAsia="Times New Roman" w:cstheme="minorHAnsi"/>
          <w:b/>
          <w:bCs/>
          <w:color w:val="000000"/>
          <w:sz w:val="28"/>
          <w:szCs w:val="28"/>
          <w:lang w:eastAsia="en-AU"/>
        </w:rPr>
        <w:t>ENSURING SUCCESS – RESOURCING AND REPORTING</w:t>
      </w:r>
    </w:p>
    <w:p w14:paraId="0941CCDF" w14:textId="4C7121B8" w:rsidR="00D90BAB" w:rsidRPr="00D90BAB" w:rsidRDefault="00645FB2" w:rsidP="001C4175">
      <w:pPr>
        <w:rPr>
          <w:rFonts w:eastAsia="Times New Roman" w:cstheme="minorHAnsi"/>
          <w:color w:val="000000"/>
          <w:lang w:eastAsia="en-AU"/>
        </w:rPr>
      </w:pPr>
      <w:r w:rsidRPr="001C4175">
        <w:rPr>
          <w:rFonts w:eastAsia="Times New Roman" w:cstheme="minorHAnsi"/>
          <w:color w:val="000000"/>
          <w:lang w:eastAsia="en-AU"/>
        </w:rPr>
        <w:t xml:space="preserve">To ensure a successful implementation of the Strategy, </w:t>
      </w:r>
      <w:proofErr w:type="spellStart"/>
      <w:r w:rsidRPr="001C4175">
        <w:rPr>
          <w:rFonts w:eastAsia="Times New Roman" w:cstheme="minorHAnsi"/>
          <w:color w:val="000000"/>
          <w:lang w:eastAsia="en-AU"/>
        </w:rPr>
        <w:t>CoP</w:t>
      </w:r>
      <w:proofErr w:type="spellEnd"/>
      <w:r w:rsidRPr="001C4175">
        <w:rPr>
          <w:rFonts w:eastAsia="Times New Roman" w:cstheme="minorHAnsi"/>
          <w:color w:val="000000"/>
          <w:lang w:eastAsia="en-AU"/>
        </w:rPr>
        <w:t xml:space="preserve"> and Government </w:t>
      </w:r>
      <w:r w:rsidR="00380732" w:rsidRPr="001C4175">
        <w:rPr>
          <w:rFonts w:eastAsia="Times New Roman" w:cstheme="minorHAnsi"/>
          <w:color w:val="000000"/>
          <w:lang w:eastAsia="en-AU"/>
        </w:rPr>
        <w:t xml:space="preserve">Parties </w:t>
      </w:r>
      <w:r w:rsidRPr="001C4175">
        <w:rPr>
          <w:rFonts w:eastAsia="Times New Roman" w:cstheme="minorHAnsi"/>
          <w:color w:val="000000"/>
          <w:lang w:eastAsia="en-AU"/>
        </w:rPr>
        <w:t xml:space="preserve">must contribute to its roll-out, monitoring and assessment. In particular: </w:t>
      </w:r>
    </w:p>
    <w:p w14:paraId="132EC62A" w14:textId="17ED64D4" w:rsidR="00645FB2" w:rsidRPr="00D90BAB" w:rsidRDefault="00645FB2" w:rsidP="00D90BAB">
      <w:pPr>
        <w:pStyle w:val="ListParagraph"/>
        <w:numPr>
          <w:ilvl w:val="0"/>
          <w:numId w:val="25"/>
        </w:numPr>
        <w:spacing w:line="240" w:lineRule="auto"/>
        <w:rPr>
          <w:rFonts w:eastAsia="Times New Roman" w:cstheme="minorHAnsi"/>
          <w:color w:val="000000"/>
          <w:lang w:eastAsia="en-AU"/>
        </w:rPr>
      </w:pPr>
      <w:r w:rsidRPr="00D90BAB">
        <w:rPr>
          <w:rFonts w:eastAsia="Times New Roman" w:cstheme="minorHAnsi"/>
          <w:color w:val="000000"/>
          <w:lang w:eastAsia="en-AU"/>
        </w:rPr>
        <w:t xml:space="preserve">Implementing the </w:t>
      </w:r>
      <w:r w:rsidR="00D703D1" w:rsidRPr="00D90BAB">
        <w:rPr>
          <w:rFonts w:eastAsia="Times New Roman" w:cstheme="minorHAnsi"/>
          <w:color w:val="000000"/>
          <w:lang w:eastAsia="en-AU"/>
        </w:rPr>
        <w:t>communication a</w:t>
      </w:r>
      <w:r w:rsidRPr="00D90BAB">
        <w:rPr>
          <w:rFonts w:eastAsia="Times New Roman" w:cstheme="minorHAnsi"/>
          <w:color w:val="000000"/>
          <w:lang w:eastAsia="en-AU"/>
        </w:rPr>
        <w:t xml:space="preserve">ctions will require resourcing from </w:t>
      </w:r>
      <w:r w:rsidR="00D703D1" w:rsidRPr="00D90BAB">
        <w:rPr>
          <w:rFonts w:eastAsia="Times New Roman" w:cstheme="minorHAnsi"/>
          <w:color w:val="000000"/>
          <w:lang w:eastAsia="en-AU"/>
        </w:rPr>
        <w:t>g</w:t>
      </w:r>
      <w:r w:rsidRPr="00D90BAB">
        <w:rPr>
          <w:rFonts w:eastAsia="Times New Roman" w:cstheme="minorHAnsi"/>
          <w:color w:val="000000"/>
          <w:lang w:eastAsia="en-AU"/>
        </w:rPr>
        <w:t>overnments</w:t>
      </w:r>
      <w:r w:rsidR="00D67A30" w:rsidRPr="00D90BAB">
        <w:rPr>
          <w:rFonts w:eastAsia="Times New Roman" w:cstheme="minorHAnsi"/>
          <w:color w:val="000000"/>
          <w:lang w:eastAsia="en-AU"/>
        </w:rPr>
        <w:t xml:space="preserve"> </w:t>
      </w:r>
    </w:p>
    <w:p w14:paraId="23C03B52" w14:textId="3958C97C" w:rsidR="00DD4444" w:rsidRPr="00DD4444" w:rsidRDefault="00DD4444" w:rsidP="00DD4444">
      <w:pPr>
        <w:numPr>
          <w:ilvl w:val="0"/>
          <w:numId w:val="25"/>
        </w:numPr>
        <w:spacing w:after="120" w:line="240" w:lineRule="auto"/>
        <w:ind w:left="717"/>
        <w:textAlignment w:val="baseline"/>
        <w:rPr>
          <w:rFonts w:eastAsia="Times New Roman" w:cstheme="minorHAnsi"/>
          <w:color w:val="000000"/>
          <w:lang w:eastAsia="en-AU"/>
        </w:rPr>
      </w:pPr>
      <w:r>
        <w:rPr>
          <w:rFonts w:eastAsia="Times New Roman" w:cstheme="minorHAnsi"/>
          <w:color w:val="000000"/>
          <w:lang w:eastAsia="en-AU"/>
        </w:rPr>
        <w:t>Updates on key issues with implementation of the Strategy will be provided to PWG six-monthly or as required.</w:t>
      </w:r>
      <w:r w:rsidRPr="00645FB2" w:rsidDel="00DD4444">
        <w:rPr>
          <w:rFonts w:eastAsia="Times New Roman" w:cstheme="minorHAnsi"/>
          <w:color w:val="000000"/>
          <w:lang w:eastAsia="en-AU"/>
        </w:rPr>
        <w:t xml:space="preserve"> </w:t>
      </w:r>
      <w:r w:rsidRPr="00DD4444">
        <w:rPr>
          <w:rFonts w:eastAsia="Times New Roman" w:cstheme="minorHAnsi"/>
          <w:color w:val="000000"/>
          <w:lang w:eastAsia="en-AU"/>
        </w:rPr>
        <w:t xml:space="preserve"> </w:t>
      </w:r>
    </w:p>
    <w:p w14:paraId="41034052" w14:textId="57B13DF1" w:rsidR="00DD4444" w:rsidRPr="00F63616" w:rsidRDefault="00DD4444" w:rsidP="007A2C5A">
      <w:pPr>
        <w:numPr>
          <w:ilvl w:val="0"/>
          <w:numId w:val="25"/>
        </w:numPr>
        <w:spacing w:after="120" w:line="240" w:lineRule="auto"/>
        <w:ind w:left="717"/>
        <w:textAlignment w:val="baseline"/>
        <w:rPr>
          <w:rFonts w:cstheme="minorHAnsi"/>
        </w:rPr>
      </w:pPr>
      <w:r>
        <w:rPr>
          <w:rFonts w:eastAsia="Times New Roman" w:cstheme="minorHAnsi"/>
          <w:color w:val="000000"/>
          <w:lang w:eastAsia="en-AU"/>
        </w:rPr>
        <w:t>All Parties will report on communication actions as part of th</w:t>
      </w:r>
      <w:r w:rsidR="00FB76D4">
        <w:rPr>
          <w:rFonts w:eastAsia="Times New Roman" w:cstheme="minorHAnsi"/>
          <w:color w:val="000000"/>
          <w:lang w:eastAsia="en-AU"/>
        </w:rPr>
        <w:t>eir annual I</w:t>
      </w:r>
      <w:r>
        <w:rPr>
          <w:rFonts w:eastAsia="Times New Roman" w:cstheme="minorHAnsi"/>
          <w:color w:val="000000"/>
          <w:lang w:eastAsia="en-AU"/>
        </w:rPr>
        <w:t xml:space="preserve">mplementation </w:t>
      </w:r>
      <w:r w:rsidR="00FB76D4">
        <w:rPr>
          <w:rFonts w:eastAsia="Times New Roman" w:cstheme="minorHAnsi"/>
          <w:color w:val="000000"/>
          <w:lang w:eastAsia="en-AU"/>
        </w:rPr>
        <w:t>updates</w:t>
      </w:r>
      <w:r>
        <w:rPr>
          <w:rFonts w:eastAsia="Times New Roman" w:cstheme="minorHAnsi"/>
          <w:color w:val="000000"/>
          <w:lang w:eastAsia="en-AU"/>
        </w:rPr>
        <w:t>, and contribute to the</w:t>
      </w:r>
      <w:r w:rsidR="007A2C5A">
        <w:rPr>
          <w:rFonts w:eastAsia="Times New Roman" w:cstheme="minorHAnsi"/>
          <w:color w:val="000000"/>
          <w:lang w:eastAsia="en-AU"/>
        </w:rPr>
        <w:t xml:space="preserve"> </w:t>
      </w:r>
      <w:r>
        <w:rPr>
          <w:rFonts w:eastAsia="Times New Roman" w:cstheme="minorHAnsi"/>
          <w:color w:val="000000"/>
          <w:lang w:eastAsia="en-AU"/>
        </w:rPr>
        <w:t xml:space="preserve">six monthly discussion at the Partnership Working Group on progress. </w:t>
      </w:r>
    </w:p>
    <w:p w14:paraId="15AD6E55" w14:textId="21DCB594" w:rsidR="00645FB2" w:rsidRDefault="00645FB2" w:rsidP="009730A5">
      <w:pPr>
        <w:numPr>
          <w:ilvl w:val="0"/>
          <w:numId w:val="25"/>
        </w:numPr>
        <w:spacing w:after="120" w:line="240" w:lineRule="auto"/>
        <w:ind w:left="717"/>
        <w:textAlignment w:val="baseline"/>
        <w:rPr>
          <w:rFonts w:eastAsia="Times New Roman" w:cstheme="minorHAnsi"/>
          <w:color w:val="000000"/>
          <w:lang w:eastAsia="en-AU"/>
        </w:rPr>
      </w:pPr>
      <w:r w:rsidRPr="00645FB2">
        <w:rPr>
          <w:rFonts w:eastAsia="Times New Roman" w:cstheme="minorHAnsi"/>
          <w:color w:val="000000"/>
          <w:lang w:eastAsia="en-AU"/>
        </w:rPr>
        <w:t>This Strategy is a living document that is routinely reviewed and adjusted, when necessary, to take into account new opportunities for development and delivery</w:t>
      </w:r>
      <w:r w:rsidR="004A231A">
        <w:rPr>
          <w:rFonts w:eastAsia="Times New Roman" w:cstheme="minorHAnsi"/>
          <w:color w:val="000000"/>
          <w:lang w:eastAsia="en-AU"/>
        </w:rPr>
        <w:t>.</w:t>
      </w:r>
    </w:p>
    <w:p w14:paraId="5D30ED85" w14:textId="77777777" w:rsidR="00645FB2" w:rsidRPr="001C4175" w:rsidRDefault="00645FB2" w:rsidP="001C4175">
      <w:pPr>
        <w:rPr>
          <w:rFonts w:eastAsia="Times New Roman" w:cstheme="minorHAnsi"/>
          <w:color w:val="000000"/>
          <w:lang w:eastAsia="en-AU"/>
        </w:rPr>
      </w:pPr>
      <w:r w:rsidRPr="00112EFC">
        <w:rPr>
          <w:rFonts w:eastAsia="Times New Roman" w:cstheme="minorHAnsi"/>
          <w:color w:val="000000"/>
          <w:lang w:eastAsia="en-AU"/>
        </w:rPr>
        <w:t xml:space="preserve">To </w:t>
      </w:r>
      <w:r w:rsidR="00C83F60" w:rsidRPr="00112EFC">
        <w:rPr>
          <w:rFonts w:eastAsia="Times New Roman" w:cstheme="minorHAnsi"/>
          <w:color w:val="000000"/>
          <w:lang w:eastAsia="en-AU"/>
        </w:rPr>
        <w:t xml:space="preserve">ensure and </w:t>
      </w:r>
      <w:r w:rsidRPr="00112EFC">
        <w:rPr>
          <w:rFonts w:eastAsia="Times New Roman" w:cstheme="minorHAnsi"/>
          <w:color w:val="000000"/>
          <w:lang w:eastAsia="en-AU"/>
        </w:rPr>
        <w:t>measure success of this Joint Communications Strategy,</w:t>
      </w:r>
      <w:r w:rsidR="004A231A">
        <w:rPr>
          <w:rFonts w:eastAsia="Times New Roman" w:cstheme="minorHAnsi"/>
          <w:color w:val="000000"/>
          <w:lang w:eastAsia="en-AU"/>
        </w:rPr>
        <w:t xml:space="preserve"> Parties are encouraged to: </w:t>
      </w:r>
      <w:r w:rsidRPr="00645FB2">
        <w:rPr>
          <w:rFonts w:eastAsia="Times New Roman" w:cstheme="minorHAnsi"/>
          <w:color w:val="000000"/>
          <w:lang w:eastAsia="en-AU"/>
        </w:rPr>
        <w:t> </w:t>
      </w:r>
    </w:p>
    <w:p w14:paraId="3914EF64" w14:textId="2CB9BAE7" w:rsidR="00645FB2" w:rsidRP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Involve </w:t>
      </w:r>
      <w:r w:rsidR="005A46F8">
        <w:rPr>
          <w:rFonts w:eastAsia="Times New Roman" w:cstheme="minorHAnsi"/>
          <w:color w:val="000000"/>
          <w:lang w:eastAsia="en-AU"/>
        </w:rPr>
        <w:t>Aboriginal and Torres Strait Islander</w:t>
      </w:r>
      <w:r w:rsidRPr="00645FB2">
        <w:rPr>
          <w:rFonts w:eastAsia="Times New Roman" w:cstheme="minorHAnsi"/>
          <w:color w:val="000000"/>
          <w:lang w:eastAsia="en-AU"/>
        </w:rPr>
        <w:t xml:space="preserve"> people in relevant meetings and feedback sessions</w:t>
      </w:r>
    </w:p>
    <w:p w14:paraId="7330B4A1" w14:textId="77777777" w:rsidR="00645FB2" w:rsidRP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Track and analyse general feedback from audiences and the wider community, using these to further communications tactics </w:t>
      </w:r>
    </w:p>
    <w:p w14:paraId="2E8E7482" w14:textId="534A7B27" w:rsidR="00645FB2" w:rsidRP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Record media mentions/interviews regarding </w:t>
      </w:r>
      <w:r w:rsidR="00C83F60">
        <w:rPr>
          <w:rFonts w:eastAsia="Times New Roman" w:cstheme="minorHAnsi"/>
          <w:color w:val="000000"/>
          <w:lang w:eastAsia="en-AU"/>
        </w:rPr>
        <w:t xml:space="preserve">the National </w:t>
      </w:r>
      <w:r w:rsidRPr="00645FB2">
        <w:rPr>
          <w:rFonts w:eastAsia="Times New Roman" w:cstheme="minorHAnsi"/>
          <w:color w:val="000000"/>
          <w:lang w:eastAsia="en-AU"/>
        </w:rPr>
        <w:t xml:space="preserve">Agreement, with significant media movements to be </w:t>
      </w:r>
      <w:r w:rsidR="00F27855">
        <w:rPr>
          <w:rFonts w:eastAsia="Times New Roman" w:cstheme="minorHAnsi"/>
          <w:color w:val="000000"/>
          <w:lang w:eastAsia="en-AU"/>
        </w:rPr>
        <w:t xml:space="preserve">advised in advance to all Parties </w:t>
      </w:r>
      <w:r w:rsidRPr="00645FB2">
        <w:rPr>
          <w:rFonts w:eastAsia="Times New Roman" w:cstheme="minorHAnsi"/>
          <w:color w:val="000000"/>
          <w:lang w:eastAsia="en-AU"/>
        </w:rPr>
        <w:t>so that departments can properly prepare</w:t>
      </w:r>
    </w:p>
    <w:p w14:paraId="2A1867FC" w14:textId="1F5D1DBF" w:rsid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Identify recognition and acceptance of the </w:t>
      </w:r>
      <w:r w:rsidR="002C6A1B">
        <w:rPr>
          <w:rFonts w:eastAsia="Times New Roman" w:cstheme="minorHAnsi"/>
          <w:color w:val="000000"/>
          <w:lang w:eastAsia="en-AU"/>
        </w:rPr>
        <w:t xml:space="preserve">National </w:t>
      </w:r>
      <w:r w:rsidRPr="00645FB2">
        <w:rPr>
          <w:rFonts w:eastAsia="Times New Roman" w:cstheme="minorHAnsi"/>
          <w:color w:val="000000"/>
          <w:lang w:eastAsia="en-AU"/>
        </w:rPr>
        <w:t>Agreement among stakeholders through surveys, in meeting feedback and anecdotally</w:t>
      </w:r>
    </w:p>
    <w:p w14:paraId="0559F056" w14:textId="77777777" w:rsidR="00645FB2" w:rsidRP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Measure website hits and traffic through website data and analytics  </w:t>
      </w:r>
    </w:p>
    <w:p w14:paraId="6665D926" w14:textId="77777777" w:rsidR="00645FB2" w:rsidRPr="00645FB2" w:rsidRDefault="00645FB2" w:rsidP="009730A5">
      <w:pPr>
        <w:numPr>
          <w:ilvl w:val="0"/>
          <w:numId w:val="26"/>
        </w:numPr>
        <w:spacing w:after="120" w:line="240" w:lineRule="auto"/>
        <w:textAlignment w:val="baseline"/>
        <w:rPr>
          <w:rFonts w:eastAsia="Times New Roman" w:cstheme="minorHAnsi"/>
          <w:color w:val="000000"/>
          <w:lang w:eastAsia="en-AU"/>
        </w:rPr>
      </w:pPr>
      <w:r w:rsidRPr="00645FB2">
        <w:rPr>
          <w:rFonts w:eastAsia="Times New Roman" w:cstheme="minorHAnsi"/>
          <w:color w:val="000000"/>
          <w:lang w:eastAsia="en-AU"/>
        </w:rPr>
        <w:t xml:space="preserve">Specific market research may also be undertaken as part of evaluating specific priority actions under the </w:t>
      </w:r>
      <w:r w:rsidR="00A3655E">
        <w:rPr>
          <w:rFonts w:eastAsia="Times New Roman" w:cstheme="minorHAnsi"/>
          <w:color w:val="000000"/>
          <w:lang w:eastAsia="en-AU"/>
        </w:rPr>
        <w:t xml:space="preserve">National </w:t>
      </w:r>
      <w:r w:rsidRPr="00645FB2">
        <w:rPr>
          <w:rFonts w:eastAsia="Times New Roman" w:cstheme="minorHAnsi"/>
          <w:color w:val="000000"/>
          <w:lang w:eastAsia="en-AU"/>
        </w:rPr>
        <w:t>Agreement</w:t>
      </w:r>
    </w:p>
    <w:p w14:paraId="6C4872B3" w14:textId="5D168306" w:rsidR="002D70A2" w:rsidRDefault="00645FB2" w:rsidP="00F63616">
      <w:pPr>
        <w:numPr>
          <w:ilvl w:val="0"/>
          <w:numId w:val="26"/>
        </w:numPr>
        <w:spacing w:after="120" w:line="240" w:lineRule="auto"/>
        <w:textAlignment w:val="baseline"/>
        <w:rPr>
          <w:rFonts w:eastAsia="Times New Roman" w:cstheme="minorHAnsi"/>
          <w:color w:val="000000"/>
          <w:lang w:eastAsia="en-AU"/>
        </w:rPr>
      </w:pPr>
      <w:r w:rsidRPr="00F63616">
        <w:rPr>
          <w:rFonts w:eastAsia="Times New Roman" w:cstheme="minorHAnsi"/>
          <w:color w:val="000000"/>
          <w:lang w:eastAsia="en-AU"/>
        </w:rPr>
        <w:t>Record overall communications activities as part of Joint Council papers and communique</w:t>
      </w:r>
      <w:r w:rsidR="00784827">
        <w:rPr>
          <w:rFonts w:eastAsia="Times New Roman" w:cstheme="minorHAnsi"/>
          <w:color w:val="000000"/>
          <w:lang w:eastAsia="en-AU"/>
        </w:rPr>
        <w:t>.</w:t>
      </w:r>
    </w:p>
    <w:p w14:paraId="43AD6BA0" w14:textId="77777777" w:rsidR="002D70A2" w:rsidRDefault="002D70A2">
      <w:pPr>
        <w:rPr>
          <w:rFonts w:eastAsia="Times New Roman" w:cstheme="minorHAnsi"/>
          <w:color w:val="000000"/>
          <w:lang w:eastAsia="en-AU"/>
        </w:rPr>
      </w:pPr>
      <w:r>
        <w:rPr>
          <w:rFonts w:eastAsia="Times New Roman" w:cstheme="minorHAnsi"/>
          <w:color w:val="000000"/>
          <w:lang w:eastAsia="en-AU"/>
        </w:rPr>
        <w:br w:type="page"/>
      </w:r>
    </w:p>
    <w:p w14:paraId="3884E373" w14:textId="77777777" w:rsidR="00AA6485" w:rsidRPr="00784827" w:rsidRDefault="00AA6485" w:rsidP="00F63616">
      <w:pPr>
        <w:numPr>
          <w:ilvl w:val="0"/>
          <w:numId w:val="26"/>
        </w:numPr>
        <w:spacing w:after="120" w:line="240" w:lineRule="auto"/>
        <w:textAlignment w:val="baseline"/>
        <w:rPr>
          <w:rFonts w:cstheme="minorHAnsi"/>
        </w:rPr>
      </w:pPr>
    </w:p>
    <w:p w14:paraId="32652C72" w14:textId="2636CAB8" w:rsidR="00AF111C" w:rsidRPr="00F63616" w:rsidRDefault="00AF111C" w:rsidP="00AF111C">
      <w:pPr>
        <w:spacing w:after="120" w:line="240" w:lineRule="auto"/>
        <w:textAlignment w:val="baseline"/>
        <w:rPr>
          <w:rFonts w:cstheme="minorHAnsi"/>
        </w:rPr>
      </w:pPr>
    </w:p>
    <w:sectPr w:rsidR="00AF111C" w:rsidRPr="00F63616" w:rsidSect="009470E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6310" w14:textId="77777777" w:rsidR="00D45B8E" w:rsidRDefault="00D45B8E" w:rsidP="0077355F">
      <w:pPr>
        <w:spacing w:after="0" w:line="240" w:lineRule="auto"/>
      </w:pPr>
      <w:r>
        <w:separator/>
      </w:r>
    </w:p>
  </w:endnote>
  <w:endnote w:type="continuationSeparator" w:id="0">
    <w:p w14:paraId="17E0BBA9" w14:textId="77777777" w:rsidR="00D45B8E" w:rsidRDefault="00D45B8E" w:rsidP="0077355F">
      <w:pPr>
        <w:spacing w:after="0" w:line="240" w:lineRule="auto"/>
      </w:pPr>
      <w:r>
        <w:continuationSeparator/>
      </w:r>
    </w:p>
  </w:endnote>
  <w:endnote w:type="continuationNotice" w:id="1">
    <w:p w14:paraId="4EAB97EB" w14:textId="77777777" w:rsidR="00D45B8E" w:rsidRDefault="00D45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3798"/>
      <w:docPartObj>
        <w:docPartGallery w:val="Page Numbers (Bottom of Page)"/>
        <w:docPartUnique/>
      </w:docPartObj>
    </w:sdtPr>
    <w:sdtEndPr>
      <w:rPr>
        <w:sz w:val="20"/>
        <w:szCs w:val="20"/>
      </w:rPr>
    </w:sdtEndPr>
    <w:sdtContent>
      <w:p w14:paraId="69F568D3" w14:textId="7B214CC3" w:rsidR="00C8600E" w:rsidRPr="00ED5273" w:rsidRDefault="00C8600E">
        <w:pPr>
          <w:pStyle w:val="Footer"/>
          <w:jc w:val="right"/>
          <w:rPr>
            <w:sz w:val="20"/>
            <w:szCs w:val="20"/>
          </w:rPr>
        </w:pPr>
        <w:r w:rsidRPr="00ED5273">
          <w:rPr>
            <w:sz w:val="20"/>
            <w:szCs w:val="20"/>
          </w:rPr>
          <w:fldChar w:fldCharType="begin"/>
        </w:r>
        <w:r w:rsidRPr="00ED5273">
          <w:rPr>
            <w:sz w:val="20"/>
            <w:szCs w:val="20"/>
          </w:rPr>
          <w:instrText xml:space="preserve"> PAGE   \* MERGEFORMAT </w:instrText>
        </w:r>
        <w:r w:rsidRPr="00ED5273">
          <w:rPr>
            <w:sz w:val="20"/>
            <w:szCs w:val="20"/>
          </w:rPr>
          <w:fldChar w:fldCharType="separate"/>
        </w:r>
        <w:r w:rsidR="007B58F2">
          <w:rPr>
            <w:noProof/>
            <w:sz w:val="20"/>
            <w:szCs w:val="20"/>
          </w:rPr>
          <w:t>8</w:t>
        </w:r>
        <w:r w:rsidRPr="00ED5273">
          <w:rPr>
            <w:sz w:val="20"/>
            <w:szCs w:val="20"/>
          </w:rPr>
          <w:fldChar w:fldCharType="end"/>
        </w:r>
      </w:p>
    </w:sdtContent>
  </w:sdt>
  <w:p w14:paraId="06C362BD" w14:textId="79E9F930" w:rsidR="00C8600E" w:rsidRDefault="00C8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A1A2" w14:textId="77777777" w:rsidR="00D45B8E" w:rsidRDefault="00D45B8E" w:rsidP="0077355F">
      <w:pPr>
        <w:spacing w:after="0" w:line="240" w:lineRule="auto"/>
      </w:pPr>
      <w:r>
        <w:separator/>
      </w:r>
    </w:p>
  </w:footnote>
  <w:footnote w:type="continuationSeparator" w:id="0">
    <w:p w14:paraId="4A548952" w14:textId="77777777" w:rsidR="00D45B8E" w:rsidRDefault="00D45B8E" w:rsidP="0077355F">
      <w:pPr>
        <w:spacing w:after="0" w:line="240" w:lineRule="auto"/>
      </w:pPr>
      <w:r>
        <w:continuationSeparator/>
      </w:r>
    </w:p>
  </w:footnote>
  <w:footnote w:type="continuationNotice" w:id="1">
    <w:p w14:paraId="2DE2D8CC" w14:textId="77777777" w:rsidR="00D45B8E" w:rsidRDefault="00D45B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F03E" w14:textId="7AD1F01F" w:rsidR="00C8600E" w:rsidRDefault="00C8600E">
    <w:pPr>
      <w:pStyle w:val="Header"/>
    </w:pPr>
    <w:r>
      <w:rPr>
        <w:rFonts w:eastAsia="Times New Roman" w:cstheme="minorHAnsi"/>
        <w:noProof/>
        <w:sz w:val="24"/>
        <w:szCs w:val="24"/>
        <w:lang w:eastAsia="en-AU"/>
      </w:rPr>
      <w:drawing>
        <wp:anchor distT="0" distB="0" distL="114300" distR="114300" simplePos="0" relativeHeight="251658247" behindDoc="1" locked="0" layoutInCell="1" allowOverlap="1" wp14:anchorId="6D851D36" wp14:editId="61C99A1E">
          <wp:simplePos x="0" y="0"/>
          <wp:positionH relativeFrom="page">
            <wp:align>left</wp:align>
          </wp:positionH>
          <wp:positionV relativeFrom="paragraph">
            <wp:posOffset>-450215</wp:posOffset>
          </wp:positionV>
          <wp:extent cx="6261735" cy="777875"/>
          <wp:effectExtent l="0" t="0" r="5715" b="3175"/>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6261735" cy="7778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5" behindDoc="1" locked="0" layoutInCell="1" allowOverlap="1" wp14:anchorId="1B03165D" wp14:editId="60B4F360">
          <wp:simplePos x="0" y="0"/>
          <wp:positionH relativeFrom="page">
            <wp:posOffset>-19688175</wp:posOffset>
          </wp:positionH>
          <wp:positionV relativeFrom="paragraph">
            <wp:posOffset>-449580</wp:posOffset>
          </wp:positionV>
          <wp:extent cx="27832050" cy="777240"/>
          <wp:effectExtent l="0" t="0" r="0" b="381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27832050" cy="7772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4" behindDoc="1" locked="0" layoutInCell="1" allowOverlap="1" wp14:anchorId="723D3584" wp14:editId="5EDF3B63">
          <wp:simplePos x="0" y="0"/>
          <wp:positionH relativeFrom="page">
            <wp:posOffset>-18157190</wp:posOffset>
          </wp:positionH>
          <wp:positionV relativeFrom="paragraph">
            <wp:posOffset>-449580</wp:posOffset>
          </wp:positionV>
          <wp:extent cx="27832050" cy="777240"/>
          <wp:effectExtent l="0" t="0" r="0" b="381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27832050" cy="7772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3" behindDoc="1" locked="0" layoutInCell="1" allowOverlap="1" wp14:anchorId="29C1D811" wp14:editId="314986F5">
          <wp:simplePos x="0" y="0"/>
          <wp:positionH relativeFrom="page">
            <wp:align>right</wp:align>
          </wp:positionH>
          <wp:positionV relativeFrom="paragraph">
            <wp:posOffset>-448945</wp:posOffset>
          </wp:positionV>
          <wp:extent cx="27832050" cy="777240"/>
          <wp:effectExtent l="0" t="0" r="0" b="381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27832050" cy="7772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8" behindDoc="0" locked="0" layoutInCell="1" allowOverlap="1" wp14:anchorId="43758D6C" wp14:editId="6DE2E31F">
          <wp:simplePos x="0" y="0"/>
          <wp:positionH relativeFrom="page">
            <wp:posOffset>-17135475</wp:posOffset>
          </wp:positionH>
          <wp:positionV relativeFrom="paragraph">
            <wp:posOffset>-449580</wp:posOffset>
          </wp:positionV>
          <wp:extent cx="6989277" cy="872422"/>
          <wp:effectExtent l="0" t="0" r="2540" b="4445"/>
          <wp:wrapNone/>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6989277" cy="872422"/>
                  </a:xfrm>
                  <a:prstGeom prst="rect">
                    <a:avLst/>
                  </a:prstGeom>
                </pic:spPr>
              </pic:pic>
            </a:graphicData>
          </a:graphic>
          <wp14:sizeRelH relativeFrom="page">
            <wp14:pctWidth>0</wp14:pctWidth>
          </wp14:sizeRelH>
          <wp14:sizeRelV relativeFrom="page">
            <wp14:pctHeight>0</wp14:pctHeight>
          </wp14:sizeRelV>
        </wp:anchor>
      </w:drawing>
    </w:r>
  </w:p>
  <w:p w14:paraId="1B6E7545" w14:textId="6590D21F" w:rsidR="00C8600E" w:rsidRDefault="00C86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C1E9" w14:textId="72815252" w:rsidR="00C8600E" w:rsidRDefault="00C8600E">
    <w:pPr>
      <w:pStyle w:val="Header"/>
    </w:pPr>
    <w:r>
      <w:rPr>
        <w:rFonts w:eastAsia="Times New Roman" w:cstheme="minorHAnsi"/>
        <w:noProof/>
        <w:sz w:val="24"/>
        <w:szCs w:val="24"/>
        <w:lang w:eastAsia="en-AU"/>
      </w:rPr>
      <w:drawing>
        <wp:anchor distT="0" distB="0" distL="114300" distR="114300" simplePos="0" relativeHeight="251658246" behindDoc="0" locked="0" layoutInCell="1" allowOverlap="1" wp14:anchorId="62DB02B6" wp14:editId="2EB911AC">
          <wp:simplePos x="0" y="0"/>
          <wp:positionH relativeFrom="page">
            <wp:posOffset>-635</wp:posOffset>
          </wp:positionH>
          <wp:positionV relativeFrom="paragraph">
            <wp:posOffset>-448945</wp:posOffset>
          </wp:positionV>
          <wp:extent cx="6989277" cy="872422"/>
          <wp:effectExtent l="0" t="0" r="2540" b="4445"/>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6989277" cy="872422"/>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2" behindDoc="0" locked="0" layoutInCell="1" allowOverlap="1" wp14:anchorId="2D771D78" wp14:editId="20589558">
          <wp:simplePos x="0" y="0"/>
          <wp:positionH relativeFrom="page">
            <wp:posOffset>-2774315</wp:posOffset>
          </wp:positionH>
          <wp:positionV relativeFrom="paragraph">
            <wp:posOffset>-449580</wp:posOffset>
          </wp:positionV>
          <wp:extent cx="11268075" cy="871855"/>
          <wp:effectExtent l="0" t="0" r="9525" b="4445"/>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1268075" cy="8718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1" behindDoc="0" locked="0" layoutInCell="1" allowOverlap="1" wp14:anchorId="62A55A8F" wp14:editId="75E8D5F6">
          <wp:simplePos x="0" y="0"/>
          <wp:positionH relativeFrom="margin">
            <wp:posOffset>-2219325</wp:posOffset>
          </wp:positionH>
          <wp:positionV relativeFrom="paragraph">
            <wp:posOffset>-449580</wp:posOffset>
          </wp:positionV>
          <wp:extent cx="11268075" cy="871855"/>
          <wp:effectExtent l="0" t="0" r="9525" b="4445"/>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1268075" cy="8718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AU"/>
      </w:rPr>
      <w:drawing>
        <wp:anchor distT="0" distB="0" distL="114300" distR="114300" simplePos="0" relativeHeight="251658240" behindDoc="0" locked="0" layoutInCell="1" allowOverlap="1" wp14:anchorId="578D47EA" wp14:editId="5F0C25A8">
          <wp:simplePos x="0" y="0"/>
          <wp:positionH relativeFrom="page">
            <wp:align>right</wp:align>
          </wp:positionH>
          <wp:positionV relativeFrom="paragraph">
            <wp:posOffset>-449580</wp:posOffset>
          </wp:positionV>
          <wp:extent cx="11268075" cy="871855"/>
          <wp:effectExtent l="0" t="0" r="9525" b="4445"/>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1268075" cy="871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F74"/>
    <w:multiLevelType w:val="multilevel"/>
    <w:tmpl w:val="4E3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067A9"/>
    <w:multiLevelType w:val="multilevel"/>
    <w:tmpl w:val="2B3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B76C5"/>
    <w:multiLevelType w:val="multilevel"/>
    <w:tmpl w:val="714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B4C19"/>
    <w:multiLevelType w:val="multilevel"/>
    <w:tmpl w:val="4E7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2E20"/>
    <w:multiLevelType w:val="multilevel"/>
    <w:tmpl w:val="8DB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26925"/>
    <w:multiLevelType w:val="multilevel"/>
    <w:tmpl w:val="F93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D3C47"/>
    <w:multiLevelType w:val="multilevel"/>
    <w:tmpl w:val="7BF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809EE"/>
    <w:multiLevelType w:val="hybridMultilevel"/>
    <w:tmpl w:val="3704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C659C0"/>
    <w:multiLevelType w:val="multilevel"/>
    <w:tmpl w:val="DF8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53C3F"/>
    <w:multiLevelType w:val="multilevel"/>
    <w:tmpl w:val="E0A0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223"/>
    <w:multiLevelType w:val="hybridMultilevel"/>
    <w:tmpl w:val="9B50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A13D73"/>
    <w:multiLevelType w:val="multilevel"/>
    <w:tmpl w:val="64A4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3AB6"/>
    <w:multiLevelType w:val="multilevel"/>
    <w:tmpl w:val="35AE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106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E5D47"/>
    <w:multiLevelType w:val="multilevel"/>
    <w:tmpl w:val="8D38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56FBC"/>
    <w:multiLevelType w:val="multilevel"/>
    <w:tmpl w:val="BD1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F4E8F"/>
    <w:multiLevelType w:val="multilevel"/>
    <w:tmpl w:val="00A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B07C5"/>
    <w:multiLevelType w:val="multilevel"/>
    <w:tmpl w:val="6B96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847FD"/>
    <w:multiLevelType w:val="multilevel"/>
    <w:tmpl w:val="088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4214B"/>
    <w:multiLevelType w:val="multilevel"/>
    <w:tmpl w:val="D8EE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E7253"/>
    <w:multiLevelType w:val="multilevel"/>
    <w:tmpl w:val="746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868EB"/>
    <w:multiLevelType w:val="hybridMultilevel"/>
    <w:tmpl w:val="88C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F55FE"/>
    <w:multiLevelType w:val="multilevel"/>
    <w:tmpl w:val="78C6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733A9"/>
    <w:multiLevelType w:val="multilevel"/>
    <w:tmpl w:val="2684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A06D8"/>
    <w:multiLevelType w:val="hybridMultilevel"/>
    <w:tmpl w:val="7A8E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91399"/>
    <w:multiLevelType w:val="hybridMultilevel"/>
    <w:tmpl w:val="4DC4E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40FD5"/>
    <w:multiLevelType w:val="multilevel"/>
    <w:tmpl w:val="378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A26E8"/>
    <w:multiLevelType w:val="multilevel"/>
    <w:tmpl w:val="969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41597"/>
    <w:multiLevelType w:val="multilevel"/>
    <w:tmpl w:val="0E08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C48BA"/>
    <w:multiLevelType w:val="multilevel"/>
    <w:tmpl w:val="992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23AAC"/>
    <w:multiLevelType w:val="hybridMultilevel"/>
    <w:tmpl w:val="29DAF5C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30F5674"/>
    <w:multiLevelType w:val="multilevel"/>
    <w:tmpl w:val="B62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E58C5"/>
    <w:multiLevelType w:val="multilevel"/>
    <w:tmpl w:val="675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7"/>
  </w:num>
  <w:num w:numId="4">
    <w:abstractNumId w:val="5"/>
  </w:num>
  <w:num w:numId="5">
    <w:abstractNumId w:val="26"/>
  </w:num>
  <w:num w:numId="6">
    <w:abstractNumId w:val="21"/>
  </w:num>
  <w:num w:numId="7">
    <w:abstractNumId w:val="22"/>
  </w:num>
  <w:num w:numId="8">
    <w:abstractNumId w:val="16"/>
  </w:num>
  <w:num w:numId="9">
    <w:abstractNumId w:val="31"/>
  </w:num>
  <w:num w:numId="10">
    <w:abstractNumId w:val="13"/>
  </w:num>
  <w:num w:numId="11">
    <w:abstractNumId w:val="25"/>
  </w:num>
  <w:num w:numId="12">
    <w:abstractNumId w:val="3"/>
  </w:num>
  <w:num w:numId="13">
    <w:abstractNumId w:val="1"/>
  </w:num>
  <w:num w:numId="14">
    <w:abstractNumId w:val="2"/>
  </w:num>
  <w:num w:numId="15">
    <w:abstractNumId w:val="19"/>
  </w:num>
  <w:num w:numId="16">
    <w:abstractNumId w:val="4"/>
  </w:num>
  <w:num w:numId="17">
    <w:abstractNumId w:val="11"/>
  </w:num>
  <w:num w:numId="18">
    <w:abstractNumId w:val="27"/>
  </w:num>
  <w:num w:numId="19">
    <w:abstractNumId w:val="8"/>
  </w:num>
  <w:num w:numId="20">
    <w:abstractNumId w:val="30"/>
  </w:num>
  <w:num w:numId="21">
    <w:abstractNumId w:val="28"/>
  </w:num>
  <w:num w:numId="22">
    <w:abstractNumId w:val="15"/>
  </w:num>
  <w:num w:numId="23">
    <w:abstractNumId w:val="0"/>
  </w:num>
  <w:num w:numId="24">
    <w:abstractNumId w:val="18"/>
  </w:num>
  <w:num w:numId="25">
    <w:abstractNumId w:val="6"/>
  </w:num>
  <w:num w:numId="26">
    <w:abstractNumId w:val="14"/>
  </w:num>
  <w:num w:numId="27">
    <w:abstractNumId w:val="10"/>
  </w:num>
  <w:num w:numId="28">
    <w:abstractNumId w:val="7"/>
  </w:num>
  <w:num w:numId="29">
    <w:abstractNumId w:val="20"/>
  </w:num>
  <w:num w:numId="30">
    <w:abstractNumId w:val="24"/>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2"/>
    <w:rsid w:val="00000B5A"/>
    <w:rsid w:val="000037FB"/>
    <w:rsid w:val="0000636D"/>
    <w:rsid w:val="00010A88"/>
    <w:rsid w:val="00012EF7"/>
    <w:rsid w:val="00013057"/>
    <w:rsid w:val="000212BF"/>
    <w:rsid w:val="000215D0"/>
    <w:rsid w:val="00033F88"/>
    <w:rsid w:val="00047C75"/>
    <w:rsid w:val="00050591"/>
    <w:rsid w:val="00057509"/>
    <w:rsid w:val="000622DC"/>
    <w:rsid w:val="000653B8"/>
    <w:rsid w:val="00067926"/>
    <w:rsid w:val="000812B9"/>
    <w:rsid w:val="00083716"/>
    <w:rsid w:val="000852D8"/>
    <w:rsid w:val="0008604D"/>
    <w:rsid w:val="000A1412"/>
    <w:rsid w:val="000A3F9D"/>
    <w:rsid w:val="000A4A7F"/>
    <w:rsid w:val="000B3955"/>
    <w:rsid w:val="000C7BBA"/>
    <w:rsid w:val="00106693"/>
    <w:rsid w:val="00110559"/>
    <w:rsid w:val="00112EFC"/>
    <w:rsid w:val="00117215"/>
    <w:rsid w:val="001231E1"/>
    <w:rsid w:val="00131ACA"/>
    <w:rsid w:val="001324AA"/>
    <w:rsid w:val="00143DA0"/>
    <w:rsid w:val="00155E49"/>
    <w:rsid w:val="00165024"/>
    <w:rsid w:val="00173EBB"/>
    <w:rsid w:val="00174BBF"/>
    <w:rsid w:val="001767C4"/>
    <w:rsid w:val="00194923"/>
    <w:rsid w:val="00195B6B"/>
    <w:rsid w:val="001A6616"/>
    <w:rsid w:val="001B5BA9"/>
    <w:rsid w:val="001C1A6C"/>
    <w:rsid w:val="001C4175"/>
    <w:rsid w:val="001C6805"/>
    <w:rsid w:val="001D3E51"/>
    <w:rsid w:val="001E7FEE"/>
    <w:rsid w:val="00202201"/>
    <w:rsid w:val="0021357E"/>
    <w:rsid w:val="00217679"/>
    <w:rsid w:val="00220BFA"/>
    <w:rsid w:val="00222D75"/>
    <w:rsid w:val="00222E85"/>
    <w:rsid w:val="00237FF8"/>
    <w:rsid w:val="00240BB0"/>
    <w:rsid w:val="0024601A"/>
    <w:rsid w:val="002501C2"/>
    <w:rsid w:val="00250725"/>
    <w:rsid w:val="00251429"/>
    <w:rsid w:val="00267A6C"/>
    <w:rsid w:val="00271A3C"/>
    <w:rsid w:val="002727B4"/>
    <w:rsid w:val="00285D39"/>
    <w:rsid w:val="00287A96"/>
    <w:rsid w:val="002948D4"/>
    <w:rsid w:val="002A0A63"/>
    <w:rsid w:val="002C40A1"/>
    <w:rsid w:val="002C522C"/>
    <w:rsid w:val="002C5A5A"/>
    <w:rsid w:val="002C6A1B"/>
    <w:rsid w:val="002D1CF3"/>
    <w:rsid w:val="002D2177"/>
    <w:rsid w:val="002D6114"/>
    <w:rsid w:val="002D70A2"/>
    <w:rsid w:val="002E2CB4"/>
    <w:rsid w:val="002E499E"/>
    <w:rsid w:val="002E6E0F"/>
    <w:rsid w:val="002F23FA"/>
    <w:rsid w:val="003034A9"/>
    <w:rsid w:val="00307A93"/>
    <w:rsid w:val="00313BB1"/>
    <w:rsid w:val="00314243"/>
    <w:rsid w:val="003143D8"/>
    <w:rsid w:val="003153CE"/>
    <w:rsid w:val="00334265"/>
    <w:rsid w:val="003500B4"/>
    <w:rsid w:val="00356440"/>
    <w:rsid w:val="00363701"/>
    <w:rsid w:val="00377D5F"/>
    <w:rsid w:val="00380732"/>
    <w:rsid w:val="0038633D"/>
    <w:rsid w:val="00396C7E"/>
    <w:rsid w:val="003B2CBE"/>
    <w:rsid w:val="003B7C7F"/>
    <w:rsid w:val="003C3344"/>
    <w:rsid w:val="003D536F"/>
    <w:rsid w:val="003D5978"/>
    <w:rsid w:val="003D78A9"/>
    <w:rsid w:val="003D7C0C"/>
    <w:rsid w:val="003E505C"/>
    <w:rsid w:val="003F25EF"/>
    <w:rsid w:val="00400451"/>
    <w:rsid w:val="004174E5"/>
    <w:rsid w:val="00421D15"/>
    <w:rsid w:val="00423E6F"/>
    <w:rsid w:val="00430DBB"/>
    <w:rsid w:val="0043121B"/>
    <w:rsid w:val="00436862"/>
    <w:rsid w:val="004368C2"/>
    <w:rsid w:val="004375FE"/>
    <w:rsid w:val="00443D48"/>
    <w:rsid w:val="0044566E"/>
    <w:rsid w:val="004507B8"/>
    <w:rsid w:val="00453508"/>
    <w:rsid w:val="004539B6"/>
    <w:rsid w:val="00460E71"/>
    <w:rsid w:val="00467D21"/>
    <w:rsid w:val="004720C1"/>
    <w:rsid w:val="00472DAD"/>
    <w:rsid w:val="00476259"/>
    <w:rsid w:val="00476B9A"/>
    <w:rsid w:val="004848D3"/>
    <w:rsid w:val="004908A1"/>
    <w:rsid w:val="00492889"/>
    <w:rsid w:val="00494C19"/>
    <w:rsid w:val="00495EB8"/>
    <w:rsid w:val="00497C94"/>
    <w:rsid w:val="004A231A"/>
    <w:rsid w:val="004B6662"/>
    <w:rsid w:val="004C6351"/>
    <w:rsid w:val="004D0764"/>
    <w:rsid w:val="004D6B1D"/>
    <w:rsid w:val="004D77BB"/>
    <w:rsid w:val="004E188D"/>
    <w:rsid w:val="004E50D5"/>
    <w:rsid w:val="004F25B9"/>
    <w:rsid w:val="004F28F4"/>
    <w:rsid w:val="00502689"/>
    <w:rsid w:val="00503C0D"/>
    <w:rsid w:val="00510D14"/>
    <w:rsid w:val="0051549A"/>
    <w:rsid w:val="0052381F"/>
    <w:rsid w:val="00530B74"/>
    <w:rsid w:val="00530D84"/>
    <w:rsid w:val="00534BFB"/>
    <w:rsid w:val="0053616E"/>
    <w:rsid w:val="005404D8"/>
    <w:rsid w:val="005521C2"/>
    <w:rsid w:val="00557EE4"/>
    <w:rsid w:val="005618FC"/>
    <w:rsid w:val="00562752"/>
    <w:rsid w:val="005A46F8"/>
    <w:rsid w:val="005B0552"/>
    <w:rsid w:val="005B05A4"/>
    <w:rsid w:val="005C02FA"/>
    <w:rsid w:val="005C29BD"/>
    <w:rsid w:val="005C53FB"/>
    <w:rsid w:val="005C5517"/>
    <w:rsid w:val="005C700A"/>
    <w:rsid w:val="005D311D"/>
    <w:rsid w:val="005D33B1"/>
    <w:rsid w:val="005D4457"/>
    <w:rsid w:val="005D4B6C"/>
    <w:rsid w:val="005D5E9F"/>
    <w:rsid w:val="005D5F5A"/>
    <w:rsid w:val="005E1658"/>
    <w:rsid w:val="005F1D95"/>
    <w:rsid w:val="005F2406"/>
    <w:rsid w:val="006218DE"/>
    <w:rsid w:val="0062225E"/>
    <w:rsid w:val="00622B72"/>
    <w:rsid w:val="00645FB2"/>
    <w:rsid w:val="00647618"/>
    <w:rsid w:val="00650F5A"/>
    <w:rsid w:val="006519D4"/>
    <w:rsid w:val="00651F53"/>
    <w:rsid w:val="006536A6"/>
    <w:rsid w:val="00666E91"/>
    <w:rsid w:val="00680063"/>
    <w:rsid w:val="00692D79"/>
    <w:rsid w:val="006943A5"/>
    <w:rsid w:val="0069669B"/>
    <w:rsid w:val="00696C2D"/>
    <w:rsid w:val="006A0D3B"/>
    <w:rsid w:val="006A0E5D"/>
    <w:rsid w:val="006A2810"/>
    <w:rsid w:val="006E03D0"/>
    <w:rsid w:val="006E12BA"/>
    <w:rsid w:val="006F1CF2"/>
    <w:rsid w:val="006F63F8"/>
    <w:rsid w:val="006F7B3B"/>
    <w:rsid w:val="0070111A"/>
    <w:rsid w:val="0070397D"/>
    <w:rsid w:val="007071EB"/>
    <w:rsid w:val="00711017"/>
    <w:rsid w:val="0071211A"/>
    <w:rsid w:val="00714411"/>
    <w:rsid w:val="00721AE7"/>
    <w:rsid w:val="00726F91"/>
    <w:rsid w:val="00727011"/>
    <w:rsid w:val="007377D1"/>
    <w:rsid w:val="00745086"/>
    <w:rsid w:val="007461C3"/>
    <w:rsid w:val="00767899"/>
    <w:rsid w:val="0077343D"/>
    <w:rsid w:val="0077355F"/>
    <w:rsid w:val="00773819"/>
    <w:rsid w:val="007812D3"/>
    <w:rsid w:val="007818CD"/>
    <w:rsid w:val="0078271D"/>
    <w:rsid w:val="00784827"/>
    <w:rsid w:val="00785A03"/>
    <w:rsid w:val="007951E4"/>
    <w:rsid w:val="007962D2"/>
    <w:rsid w:val="007A2C5A"/>
    <w:rsid w:val="007A2EC8"/>
    <w:rsid w:val="007B58F2"/>
    <w:rsid w:val="007C1594"/>
    <w:rsid w:val="007C6C5B"/>
    <w:rsid w:val="007D6FED"/>
    <w:rsid w:val="00801E5B"/>
    <w:rsid w:val="00804A91"/>
    <w:rsid w:val="0081151F"/>
    <w:rsid w:val="00817AC4"/>
    <w:rsid w:val="00822443"/>
    <w:rsid w:val="00830188"/>
    <w:rsid w:val="0083323E"/>
    <w:rsid w:val="00833BE4"/>
    <w:rsid w:val="00834BEC"/>
    <w:rsid w:val="0084789D"/>
    <w:rsid w:val="008518CE"/>
    <w:rsid w:val="0086728B"/>
    <w:rsid w:val="00870EA8"/>
    <w:rsid w:val="00872246"/>
    <w:rsid w:val="00877138"/>
    <w:rsid w:val="008829B3"/>
    <w:rsid w:val="008856DA"/>
    <w:rsid w:val="008866A8"/>
    <w:rsid w:val="008939EB"/>
    <w:rsid w:val="008A33F3"/>
    <w:rsid w:val="008A3CB1"/>
    <w:rsid w:val="008B3A8D"/>
    <w:rsid w:val="008B4C5A"/>
    <w:rsid w:val="008D4B2F"/>
    <w:rsid w:val="008F19D2"/>
    <w:rsid w:val="008F486E"/>
    <w:rsid w:val="00902976"/>
    <w:rsid w:val="00912D9E"/>
    <w:rsid w:val="0091563B"/>
    <w:rsid w:val="00917A30"/>
    <w:rsid w:val="0092545F"/>
    <w:rsid w:val="00926177"/>
    <w:rsid w:val="00932634"/>
    <w:rsid w:val="009406E6"/>
    <w:rsid w:val="00940F1C"/>
    <w:rsid w:val="009450B8"/>
    <w:rsid w:val="009452C5"/>
    <w:rsid w:val="009470E3"/>
    <w:rsid w:val="009542EC"/>
    <w:rsid w:val="00962C9E"/>
    <w:rsid w:val="0096784B"/>
    <w:rsid w:val="00967F7E"/>
    <w:rsid w:val="009730A5"/>
    <w:rsid w:val="00981A34"/>
    <w:rsid w:val="00984452"/>
    <w:rsid w:val="00984DD3"/>
    <w:rsid w:val="00984EA7"/>
    <w:rsid w:val="00986754"/>
    <w:rsid w:val="00991F54"/>
    <w:rsid w:val="00993448"/>
    <w:rsid w:val="009935DF"/>
    <w:rsid w:val="00997E37"/>
    <w:rsid w:val="009A13B2"/>
    <w:rsid w:val="009A18AA"/>
    <w:rsid w:val="009A270A"/>
    <w:rsid w:val="009B3D4B"/>
    <w:rsid w:val="009B5967"/>
    <w:rsid w:val="009D2A21"/>
    <w:rsid w:val="009D5C54"/>
    <w:rsid w:val="009D6A4F"/>
    <w:rsid w:val="009E1DDE"/>
    <w:rsid w:val="009E3DA3"/>
    <w:rsid w:val="009E5F2A"/>
    <w:rsid w:val="009E61BE"/>
    <w:rsid w:val="009F09D7"/>
    <w:rsid w:val="009F1310"/>
    <w:rsid w:val="00A07495"/>
    <w:rsid w:val="00A16057"/>
    <w:rsid w:val="00A31C42"/>
    <w:rsid w:val="00A3204A"/>
    <w:rsid w:val="00A36035"/>
    <w:rsid w:val="00A3655E"/>
    <w:rsid w:val="00A36A5E"/>
    <w:rsid w:val="00A37572"/>
    <w:rsid w:val="00A42C89"/>
    <w:rsid w:val="00A60705"/>
    <w:rsid w:val="00A61FC1"/>
    <w:rsid w:val="00A6526F"/>
    <w:rsid w:val="00A663E3"/>
    <w:rsid w:val="00A724D4"/>
    <w:rsid w:val="00A72A3A"/>
    <w:rsid w:val="00A7756C"/>
    <w:rsid w:val="00A826F5"/>
    <w:rsid w:val="00A9306F"/>
    <w:rsid w:val="00A9752F"/>
    <w:rsid w:val="00AA015B"/>
    <w:rsid w:val="00AA6485"/>
    <w:rsid w:val="00AB0138"/>
    <w:rsid w:val="00AB15B8"/>
    <w:rsid w:val="00AB1636"/>
    <w:rsid w:val="00AB408A"/>
    <w:rsid w:val="00AB7D52"/>
    <w:rsid w:val="00AC43B9"/>
    <w:rsid w:val="00AC6FB5"/>
    <w:rsid w:val="00AE32E6"/>
    <w:rsid w:val="00AE37DA"/>
    <w:rsid w:val="00AF111C"/>
    <w:rsid w:val="00AF485F"/>
    <w:rsid w:val="00AF5F7D"/>
    <w:rsid w:val="00B03345"/>
    <w:rsid w:val="00B05EBE"/>
    <w:rsid w:val="00B07DE1"/>
    <w:rsid w:val="00B13B01"/>
    <w:rsid w:val="00B31606"/>
    <w:rsid w:val="00B32FCA"/>
    <w:rsid w:val="00B36B49"/>
    <w:rsid w:val="00B40CBF"/>
    <w:rsid w:val="00B5147D"/>
    <w:rsid w:val="00B523C8"/>
    <w:rsid w:val="00B60A4D"/>
    <w:rsid w:val="00B63D3A"/>
    <w:rsid w:val="00B63F5B"/>
    <w:rsid w:val="00B66B02"/>
    <w:rsid w:val="00B7451E"/>
    <w:rsid w:val="00B76DD6"/>
    <w:rsid w:val="00B812CD"/>
    <w:rsid w:val="00B82525"/>
    <w:rsid w:val="00B83BC7"/>
    <w:rsid w:val="00BA52B6"/>
    <w:rsid w:val="00BC2FC7"/>
    <w:rsid w:val="00BF19B2"/>
    <w:rsid w:val="00BF2F42"/>
    <w:rsid w:val="00BF5F9C"/>
    <w:rsid w:val="00BF6755"/>
    <w:rsid w:val="00BF6BE2"/>
    <w:rsid w:val="00C00E76"/>
    <w:rsid w:val="00C05B7E"/>
    <w:rsid w:val="00C16558"/>
    <w:rsid w:val="00C174D0"/>
    <w:rsid w:val="00C20F32"/>
    <w:rsid w:val="00C365AD"/>
    <w:rsid w:val="00C36CED"/>
    <w:rsid w:val="00C44C02"/>
    <w:rsid w:val="00C63FD2"/>
    <w:rsid w:val="00C658D3"/>
    <w:rsid w:val="00C67D78"/>
    <w:rsid w:val="00C83F60"/>
    <w:rsid w:val="00C8600E"/>
    <w:rsid w:val="00C86CB6"/>
    <w:rsid w:val="00C91949"/>
    <w:rsid w:val="00C973BF"/>
    <w:rsid w:val="00CA21F6"/>
    <w:rsid w:val="00CB0934"/>
    <w:rsid w:val="00CB38F2"/>
    <w:rsid w:val="00CB39DF"/>
    <w:rsid w:val="00CB7197"/>
    <w:rsid w:val="00CD4D22"/>
    <w:rsid w:val="00CE098A"/>
    <w:rsid w:val="00CE1D3C"/>
    <w:rsid w:val="00CF78B8"/>
    <w:rsid w:val="00D020FB"/>
    <w:rsid w:val="00D146B2"/>
    <w:rsid w:val="00D2219C"/>
    <w:rsid w:val="00D332CE"/>
    <w:rsid w:val="00D33618"/>
    <w:rsid w:val="00D35076"/>
    <w:rsid w:val="00D42B4D"/>
    <w:rsid w:val="00D45B8E"/>
    <w:rsid w:val="00D57E12"/>
    <w:rsid w:val="00D6126F"/>
    <w:rsid w:val="00D67A30"/>
    <w:rsid w:val="00D703D1"/>
    <w:rsid w:val="00D72AAD"/>
    <w:rsid w:val="00D86FB7"/>
    <w:rsid w:val="00D90BAB"/>
    <w:rsid w:val="00D91401"/>
    <w:rsid w:val="00D918D5"/>
    <w:rsid w:val="00D9456D"/>
    <w:rsid w:val="00DA3CAF"/>
    <w:rsid w:val="00DA6AE8"/>
    <w:rsid w:val="00DB19D0"/>
    <w:rsid w:val="00DC5983"/>
    <w:rsid w:val="00DD23AD"/>
    <w:rsid w:val="00DD4444"/>
    <w:rsid w:val="00DD7197"/>
    <w:rsid w:val="00DE5F71"/>
    <w:rsid w:val="00DF46ED"/>
    <w:rsid w:val="00E018DE"/>
    <w:rsid w:val="00E027A3"/>
    <w:rsid w:val="00E154C8"/>
    <w:rsid w:val="00E2066C"/>
    <w:rsid w:val="00E21467"/>
    <w:rsid w:val="00E25738"/>
    <w:rsid w:val="00E277E7"/>
    <w:rsid w:val="00E32313"/>
    <w:rsid w:val="00E36C05"/>
    <w:rsid w:val="00E4260A"/>
    <w:rsid w:val="00E4573C"/>
    <w:rsid w:val="00E52AA7"/>
    <w:rsid w:val="00E53D5B"/>
    <w:rsid w:val="00E55166"/>
    <w:rsid w:val="00E67D4B"/>
    <w:rsid w:val="00E8705B"/>
    <w:rsid w:val="00E95C92"/>
    <w:rsid w:val="00E961EA"/>
    <w:rsid w:val="00E97315"/>
    <w:rsid w:val="00EA6EC2"/>
    <w:rsid w:val="00EC5E04"/>
    <w:rsid w:val="00ED5273"/>
    <w:rsid w:val="00EE3B1D"/>
    <w:rsid w:val="00EE4D28"/>
    <w:rsid w:val="00EF2839"/>
    <w:rsid w:val="00EF2B8B"/>
    <w:rsid w:val="00EF2EEA"/>
    <w:rsid w:val="00EF413A"/>
    <w:rsid w:val="00F0216C"/>
    <w:rsid w:val="00F146D9"/>
    <w:rsid w:val="00F14BDD"/>
    <w:rsid w:val="00F15696"/>
    <w:rsid w:val="00F2720D"/>
    <w:rsid w:val="00F27456"/>
    <w:rsid w:val="00F27855"/>
    <w:rsid w:val="00F30F4F"/>
    <w:rsid w:val="00F323B4"/>
    <w:rsid w:val="00F32CFE"/>
    <w:rsid w:val="00F4111D"/>
    <w:rsid w:val="00F427E2"/>
    <w:rsid w:val="00F50F2C"/>
    <w:rsid w:val="00F54ACA"/>
    <w:rsid w:val="00F63616"/>
    <w:rsid w:val="00F63FBF"/>
    <w:rsid w:val="00F664ED"/>
    <w:rsid w:val="00F66EB0"/>
    <w:rsid w:val="00F71C59"/>
    <w:rsid w:val="00F72481"/>
    <w:rsid w:val="00F76531"/>
    <w:rsid w:val="00F77D7C"/>
    <w:rsid w:val="00F8364B"/>
    <w:rsid w:val="00F8644D"/>
    <w:rsid w:val="00F87241"/>
    <w:rsid w:val="00F97916"/>
    <w:rsid w:val="00FA2159"/>
    <w:rsid w:val="00FB2CFD"/>
    <w:rsid w:val="00FB76D4"/>
    <w:rsid w:val="00FC3293"/>
    <w:rsid w:val="00FD30C4"/>
    <w:rsid w:val="00FD368D"/>
    <w:rsid w:val="00FD643D"/>
    <w:rsid w:val="00FE0704"/>
    <w:rsid w:val="00FE37B9"/>
    <w:rsid w:val="00FE69D3"/>
    <w:rsid w:val="00FF7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A1E6"/>
  <w15:chartTrackingRefBased/>
  <w15:docId w15:val="{A5915C2C-537F-42F3-9E7D-0919B874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8F2"/>
    <w:pPr>
      <w:spacing w:line="240" w:lineRule="auto"/>
      <w:outlineLvl w:val="0"/>
    </w:pPr>
    <w:rPr>
      <w:rFonts w:eastAsia="Times New Roman" w:cstheme="minorHAnsi"/>
      <w:b/>
      <w:bCs/>
      <w:color w:val="000000"/>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F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645FB2"/>
  </w:style>
  <w:style w:type="paragraph" w:styleId="ListParagraph">
    <w:name w:val="List Paragraph"/>
    <w:basedOn w:val="Normal"/>
    <w:link w:val="ListParagraphChar"/>
    <w:uiPriority w:val="34"/>
    <w:qFormat/>
    <w:rsid w:val="009730A5"/>
    <w:pPr>
      <w:ind w:left="720"/>
      <w:contextualSpacing/>
    </w:pPr>
  </w:style>
  <w:style w:type="paragraph" w:styleId="BalloonText">
    <w:name w:val="Balloon Text"/>
    <w:basedOn w:val="Normal"/>
    <w:link w:val="BalloonTextChar"/>
    <w:uiPriority w:val="99"/>
    <w:semiHidden/>
    <w:unhideWhenUsed/>
    <w:rsid w:val="00C6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D3"/>
    <w:rPr>
      <w:rFonts w:ascii="Segoe UI" w:hAnsi="Segoe UI" w:cs="Segoe UI"/>
      <w:sz w:val="18"/>
      <w:szCs w:val="18"/>
    </w:rPr>
  </w:style>
  <w:style w:type="paragraph" w:styleId="Header">
    <w:name w:val="header"/>
    <w:basedOn w:val="Normal"/>
    <w:link w:val="HeaderChar"/>
    <w:uiPriority w:val="99"/>
    <w:unhideWhenUsed/>
    <w:rsid w:val="00217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5F"/>
  </w:style>
  <w:style w:type="paragraph" w:styleId="Footer">
    <w:name w:val="footer"/>
    <w:basedOn w:val="Normal"/>
    <w:link w:val="FooterChar"/>
    <w:uiPriority w:val="99"/>
    <w:unhideWhenUsed/>
    <w:rsid w:val="00217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5F"/>
  </w:style>
  <w:style w:type="character" w:styleId="CommentReference">
    <w:name w:val="annotation reference"/>
    <w:basedOn w:val="DefaultParagraphFont"/>
    <w:uiPriority w:val="99"/>
    <w:semiHidden/>
    <w:unhideWhenUsed/>
    <w:rsid w:val="0053616E"/>
    <w:rPr>
      <w:sz w:val="16"/>
      <w:szCs w:val="16"/>
    </w:rPr>
  </w:style>
  <w:style w:type="paragraph" w:styleId="CommentText">
    <w:name w:val="annotation text"/>
    <w:basedOn w:val="Normal"/>
    <w:link w:val="CommentTextChar"/>
    <w:uiPriority w:val="99"/>
    <w:semiHidden/>
    <w:unhideWhenUsed/>
    <w:rsid w:val="0053616E"/>
    <w:pPr>
      <w:spacing w:line="240" w:lineRule="auto"/>
    </w:pPr>
    <w:rPr>
      <w:sz w:val="20"/>
      <w:szCs w:val="20"/>
    </w:rPr>
  </w:style>
  <w:style w:type="character" w:customStyle="1" w:styleId="CommentTextChar">
    <w:name w:val="Comment Text Char"/>
    <w:basedOn w:val="DefaultParagraphFont"/>
    <w:link w:val="CommentText"/>
    <w:uiPriority w:val="99"/>
    <w:semiHidden/>
    <w:rsid w:val="0053616E"/>
    <w:rPr>
      <w:sz w:val="20"/>
      <w:szCs w:val="20"/>
    </w:rPr>
  </w:style>
  <w:style w:type="paragraph" w:styleId="CommentSubject">
    <w:name w:val="annotation subject"/>
    <w:basedOn w:val="CommentText"/>
    <w:next w:val="CommentText"/>
    <w:link w:val="CommentSubjectChar"/>
    <w:uiPriority w:val="99"/>
    <w:semiHidden/>
    <w:unhideWhenUsed/>
    <w:rsid w:val="0053616E"/>
    <w:rPr>
      <w:b/>
      <w:bCs/>
    </w:rPr>
  </w:style>
  <w:style w:type="character" w:customStyle="1" w:styleId="CommentSubjectChar">
    <w:name w:val="Comment Subject Char"/>
    <w:basedOn w:val="CommentTextChar"/>
    <w:link w:val="CommentSubject"/>
    <w:uiPriority w:val="99"/>
    <w:semiHidden/>
    <w:rsid w:val="0053616E"/>
    <w:rPr>
      <w:b/>
      <w:bCs/>
      <w:sz w:val="20"/>
      <w:szCs w:val="20"/>
    </w:rPr>
  </w:style>
  <w:style w:type="character" w:customStyle="1" w:styleId="ListParagraphChar">
    <w:name w:val="List Paragraph Char"/>
    <w:basedOn w:val="DefaultParagraphFont"/>
    <w:link w:val="ListParagraph"/>
    <w:uiPriority w:val="34"/>
    <w:locked/>
    <w:rsid w:val="00AE32E6"/>
  </w:style>
  <w:style w:type="paragraph" w:styleId="NoSpacing">
    <w:name w:val="No Spacing"/>
    <w:uiPriority w:val="1"/>
    <w:qFormat/>
    <w:rsid w:val="00A3655E"/>
    <w:pPr>
      <w:spacing w:after="0" w:line="240" w:lineRule="auto"/>
    </w:pPr>
  </w:style>
  <w:style w:type="table" w:styleId="TableGrid">
    <w:name w:val="Table Grid"/>
    <w:basedOn w:val="TableNormal"/>
    <w:uiPriority w:val="39"/>
    <w:rsid w:val="00F5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8F2"/>
    <w:rPr>
      <w:rFonts w:eastAsia="Times New Roman" w:cstheme="minorHAnsi"/>
      <w:b/>
      <w:bCs/>
      <w:color w:val="000000"/>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04335">
      <w:bodyDiv w:val="1"/>
      <w:marLeft w:val="0"/>
      <w:marRight w:val="0"/>
      <w:marTop w:val="0"/>
      <w:marBottom w:val="0"/>
      <w:divBdr>
        <w:top w:val="none" w:sz="0" w:space="0" w:color="auto"/>
        <w:left w:val="none" w:sz="0" w:space="0" w:color="auto"/>
        <w:bottom w:val="none" w:sz="0" w:space="0" w:color="auto"/>
        <w:right w:val="none" w:sz="0" w:space="0" w:color="auto"/>
      </w:divBdr>
      <w:divsChild>
        <w:div w:id="474102081">
          <w:marLeft w:val="-108"/>
          <w:marRight w:val="0"/>
          <w:marTop w:val="0"/>
          <w:marBottom w:val="0"/>
          <w:divBdr>
            <w:top w:val="none" w:sz="0" w:space="0" w:color="auto"/>
            <w:left w:val="none" w:sz="0" w:space="0" w:color="auto"/>
            <w:bottom w:val="none" w:sz="0" w:space="0" w:color="auto"/>
            <w:right w:val="none" w:sz="0" w:space="0" w:color="auto"/>
          </w:divBdr>
        </w:div>
        <w:div w:id="94820047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EF9B0499F5109488A3DE6B010A0934B" ma:contentTypeVersion="5" ma:contentTypeDescription="ShareHub Document" ma:contentTypeScope="" ma:versionID="9e85a53eb725ffe5e107a578ec9958db">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4138c1b8ad88604405740a7da8453097"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d2598c9e9ca4fffa090320c946301ef"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d2598c9e9ca4fffa090320c946301ef" ma:index="17"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75d2de-78c6-45d3-9b76-a2cafc1a88f1">
      <UserInfo>
        <DisplayName>Tara Apps</DisplayName>
        <AccountId>455</AccountId>
        <AccountType/>
      </UserInfo>
    </SharedWithUsers>
    <ShareHubID xmlns="6875d2de-78c6-45d3-9b76-a2cafc1a88f1">PDOC21-18392</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TaxCatchAll>
    <ad2598c9e9ca4fffa090320c946301ef xmlns="6875d2de-78c6-45d3-9b76-a2cafc1a88f1">
      <Terms xmlns="http://schemas.microsoft.com/office/infopath/2007/PartnerControls"/>
    </ad2598c9e9ca4fffa090320c946301e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7C8D-EB8B-4A26-90F4-58F5F8DAC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CC0A-FFFA-49E8-B13C-685F0EE2CE0B}">
  <ds:schemaRefs>
    <ds:schemaRef ds:uri="http://schemas.microsoft.com/office/2006/metadata/properties"/>
    <ds:schemaRef ds:uri="http://schemas.microsoft.com/office/infopath/2007/PartnerControls"/>
    <ds:schemaRef ds:uri="6875d2de-78c6-45d3-9b76-a2cafc1a88f1"/>
    <ds:schemaRef ds:uri="685f9fda-bd71-4433-b331-92feb9553089"/>
  </ds:schemaRefs>
</ds:datastoreItem>
</file>

<file path=customXml/itemProps3.xml><?xml version="1.0" encoding="utf-8"?>
<ds:datastoreItem xmlns:ds="http://schemas.openxmlformats.org/officeDocument/2006/customXml" ds:itemID="{1A70A696-FA0A-4ED3-9953-8414790BDD64}">
  <ds:schemaRefs>
    <ds:schemaRef ds:uri="http://schemas.microsoft.com/sharepoint/v3/contenttype/forms"/>
  </ds:schemaRefs>
</ds:datastoreItem>
</file>

<file path=customXml/itemProps4.xml><?xml version="1.0" encoding="utf-8"?>
<ds:datastoreItem xmlns:ds="http://schemas.openxmlformats.org/officeDocument/2006/customXml" ds:itemID="{C1A966D8-5C04-44E6-BADD-1BB67320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3675</Words>
  <Characters>22386</Characters>
  <Application>Microsoft Office Word</Application>
  <DocSecurity>0</DocSecurity>
  <Lines>407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Kemble Coalition</dc:creator>
  <cp:keywords/>
  <dc:description/>
  <cp:lastModifiedBy>Carnovale, Nick</cp:lastModifiedBy>
  <cp:revision>3</cp:revision>
  <cp:lastPrinted>2021-03-05T02:42:00Z</cp:lastPrinted>
  <dcterms:created xsi:type="dcterms:W3CDTF">2021-04-22T05:25:00Z</dcterms:created>
  <dcterms:modified xsi:type="dcterms:W3CDTF">2021-04-27T00:38:00Z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0x0101002825A64A6E1845A99A9D8EE8A5686ECB008EF9B0499F5109488A3DE6B010A0934B</vt:lpwstr>
  </property>
  <property fmtid="{D5CDD505-2E9C-101B-9397-08002B2CF9AE}" pid="3" name="ESearchTags">
    <vt:lpwstr/>
  </property>
  <property fmtid="{D5CDD505-2E9C-101B-9397-08002B2CF9AE}" pid="4" name="HPRMSecurityLevel">
    <vt:lpwstr>35;#OFFICIAL|11463c70-78df-4e3b-b0ff-f66cd3cb26ec</vt:lpwstr>
  </property>
  <property fmtid="{D5CDD505-2E9C-101B-9397-08002B2CF9AE}" pid="5" name="HPRMSecurityCaveat">
    <vt:lpwstr/>
  </property>
  <property fmtid="{D5CDD505-2E9C-101B-9397-08002B2CF9AE}" pid="6" name="PMC.ESearch.TagGeneratedTime">
    <vt:lpwstr>2021-04-21T15:00:11</vt:lpwstr>
  </property>
</Properties>
</file>