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16C65" w14:textId="77777777" w:rsidR="00CE1B37" w:rsidRPr="00893284" w:rsidRDefault="005D5FDE" w:rsidP="002A1625">
      <w:pPr>
        <w:jc w:val="center"/>
        <w:outlineLvl w:val="0"/>
        <w:rPr>
          <w:b/>
          <w:color w:val="1F3864" w:themeColor="accent1" w:themeShade="80"/>
          <w:sz w:val="30"/>
          <w:szCs w:val="30"/>
          <w:lang w:val="en-AU"/>
        </w:rPr>
      </w:pPr>
      <w:r w:rsidRPr="00893284">
        <w:rPr>
          <w:b/>
          <w:color w:val="1F3864" w:themeColor="accent1" w:themeShade="80"/>
          <w:sz w:val="30"/>
          <w:szCs w:val="30"/>
          <w:lang w:val="en-AU"/>
        </w:rPr>
        <w:t>Sector Strengthening Plan: Early Childhood Care and Development</w:t>
      </w:r>
    </w:p>
    <w:p w14:paraId="54A8524E" w14:textId="686CC967" w:rsidR="001D7B72" w:rsidRPr="00893284" w:rsidRDefault="001D7B72" w:rsidP="00D05C72">
      <w:pPr>
        <w:jc w:val="center"/>
        <w:rPr>
          <w:b/>
          <w:color w:val="7F7F7F" w:themeColor="text1" w:themeTint="80"/>
          <w:sz w:val="30"/>
          <w:szCs w:val="30"/>
          <w:lang w:val="en-AU"/>
        </w:rPr>
      </w:pPr>
    </w:p>
    <w:sdt>
      <w:sdtPr>
        <w:rPr>
          <w:rFonts w:asciiTheme="minorHAnsi" w:eastAsiaTheme="minorHAnsi" w:hAnsiTheme="minorHAnsi" w:cstheme="minorBidi"/>
          <w:color w:val="auto"/>
          <w:sz w:val="22"/>
          <w:szCs w:val="22"/>
          <w:lang w:val="en-AU"/>
        </w:rPr>
        <w:id w:val="-462580704"/>
        <w:docPartObj>
          <w:docPartGallery w:val="Table of Contents"/>
          <w:docPartUnique/>
        </w:docPartObj>
      </w:sdtPr>
      <w:sdtEndPr>
        <w:rPr>
          <w:b/>
          <w:bCs/>
          <w:noProof/>
        </w:rPr>
      </w:sdtEndPr>
      <w:sdtContent>
        <w:p w14:paraId="50C8334A" w14:textId="35E6CC44" w:rsidR="001277F9" w:rsidRPr="00893284" w:rsidRDefault="001277F9" w:rsidP="002A1625">
          <w:pPr>
            <w:pStyle w:val="TOCHeading"/>
            <w:outlineLvl w:val="1"/>
            <w:rPr>
              <w:lang w:val="en-AU"/>
            </w:rPr>
          </w:pPr>
          <w:r w:rsidRPr="00893284">
            <w:rPr>
              <w:lang w:val="en-AU"/>
            </w:rPr>
            <w:t>Contents</w:t>
          </w:r>
        </w:p>
        <w:p w14:paraId="4B0201AD" w14:textId="186B246F" w:rsidR="00153089" w:rsidRDefault="001277F9">
          <w:pPr>
            <w:pStyle w:val="TOC1"/>
            <w:rPr>
              <w:rFonts w:eastAsiaTheme="minorEastAsia"/>
              <w:noProof/>
              <w:lang w:val="en-AU" w:eastAsia="en-AU"/>
            </w:rPr>
          </w:pPr>
          <w:r w:rsidRPr="00893284">
            <w:rPr>
              <w:lang w:val="en-AU"/>
            </w:rPr>
            <w:fldChar w:fldCharType="begin"/>
          </w:r>
          <w:r w:rsidRPr="00893284">
            <w:rPr>
              <w:lang w:val="en-AU"/>
            </w:rPr>
            <w:instrText xml:space="preserve"> TOC \o "1-3" \h \z \u </w:instrText>
          </w:r>
          <w:r w:rsidRPr="00893284">
            <w:rPr>
              <w:lang w:val="en-AU"/>
            </w:rPr>
            <w:fldChar w:fldCharType="separate"/>
          </w:r>
          <w:hyperlink w:anchor="_Toc88738940" w:history="1">
            <w:r w:rsidR="00153089" w:rsidRPr="00352F95">
              <w:rPr>
                <w:rStyle w:val="Hyperlink"/>
                <w:noProof/>
              </w:rPr>
              <w:t>Acronyms</w:t>
            </w:r>
            <w:r w:rsidR="00153089">
              <w:rPr>
                <w:noProof/>
                <w:webHidden/>
              </w:rPr>
              <w:tab/>
            </w:r>
            <w:r w:rsidR="00153089">
              <w:rPr>
                <w:noProof/>
                <w:webHidden/>
              </w:rPr>
              <w:fldChar w:fldCharType="begin"/>
            </w:r>
            <w:r w:rsidR="00153089">
              <w:rPr>
                <w:noProof/>
                <w:webHidden/>
              </w:rPr>
              <w:instrText xml:space="preserve"> PAGEREF _Toc88738940 \h </w:instrText>
            </w:r>
            <w:r w:rsidR="00153089">
              <w:rPr>
                <w:noProof/>
                <w:webHidden/>
              </w:rPr>
            </w:r>
            <w:r w:rsidR="00153089">
              <w:rPr>
                <w:noProof/>
                <w:webHidden/>
              </w:rPr>
              <w:fldChar w:fldCharType="separate"/>
            </w:r>
            <w:r w:rsidR="002A2651">
              <w:rPr>
                <w:noProof/>
                <w:webHidden/>
              </w:rPr>
              <w:t>2</w:t>
            </w:r>
            <w:r w:rsidR="00153089">
              <w:rPr>
                <w:noProof/>
                <w:webHidden/>
              </w:rPr>
              <w:fldChar w:fldCharType="end"/>
            </w:r>
          </w:hyperlink>
        </w:p>
        <w:p w14:paraId="27071EE5" w14:textId="02024063" w:rsidR="00153089" w:rsidRDefault="00F33373">
          <w:pPr>
            <w:pStyle w:val="TOC1"/>
            <w:rPr>
              <w:rFonts w:eastAsiaTheme="minorEastAsia"/>
              <w:noProof/>
              <w:lang w:val="en-AU" w:eastAsia="en-AU"/>
            </w:rPr>
          </w:pPr>
          <w:hyperlink w:anchor="_Toc88738941" w:history="1">
            <w:r w:rsidR="00153089" w:rsidRPr="00352F95">
              <w:rPr>
                <w:rStyle w:val="Hyperlink"/>
                <w:noProof/>
              </w:rPr>
              <w:t>Executive Summary</w:t>
            </w:r>
            <w:r w:rsidR="00153089">
              <w:rPr>
                <w:noProof/>
                <w:webHidden/>
              </w:rPr>
              <w:tab/>
            </w:r>
            <w:r w:rsidR="00153089">
              <w:rPr>
                <w:noProof/>
                <w:webHidden/>
              </w:rPr>
              <w:fldChar w:fldCharType="begin"/>
            </w:r>
            <w:r w:rsidR="00153089">
              <w:rPr>
                <w:noProof/>
                <w:webHidden/>
              </w:rPr>
              <w:instrText xml:space="preserve"> PAGEREF _Toc88738941 \h </w:instrText>
            </w:r>
            <w:r w:rsidR="00153089">
              <w:rPr>
                <w:noProof/>
                <w:webHidden/>
              </w:rPr>
            </w:r>
            <w:r w:rsidR="00153089">
              <w:rPr>
                <w:noProof/>
                <w:webHidden/>
              </w:rPr>
              <w:fldChar w:fldCharType="separate"/>
            </w:r>
            <w:r w:rsidR="002A2651">
              <w:rPr>
                <w:noProof/>
                <w:webHidden/>
              </w:rPr>
              <w:t>3</w:t>
            </w:r>
            <w:r w:rsidR="00153089">
              <w:rPr>
                <w:noProof/>
                <w:webHidden/>
              </w:rPr>
              <w:fldChar w:fldCharType="end"/>
            </w:r>
          </w:hyperlink>
        </w:p>
        <w:p w14:paraId="5738F0E3" w14:textId="077BA599" w:rsidR="00153089" w:rsidRDefault="00F33373">
          <w:pPr>
            <w:pStyle w:val="TOC1"/>
            <w:rPr>
              <w:rFonts w:eastAsiaTheme="minorEastAsia"/>
              <w:noProof/>
              <w:lang w:val="en-AU" w:eastAsia="en-AU"/>
            </w:rPr>
          </w:pPr>
          <w:hyperlink w:anchor="_Toc88738942" w:history="1">
            <w:r w:rsidR="00153089" w:rsidRPr="00352F95">
              <w:rPr>
                <w:rStyle w:val="Hyperlink"/>
                <w:noProof/>
              </w:rPr>
              <w:t>National Agreement on Closing the Gap</w:t>
            </w:r>
            <w:r w:rsidR="00153089">
              <w:rPr>
                <w:noProof/>
                <w:webHidden/>
              </w:rPr>
              <w:tab/>
            </w:r>
            <w:r w:rsidR="00153089">
              <w:rPr>
                <w:noProof/>
                <w:webHidden/>
              </w:rPr>
              <w:fldChar w:fldCharType="begin"/>
            </w:r>
            <w:r w:rsidR="00153089">
              <w:rPr>
                <w:noProof/>
                <w:webHidden/>
              </w:rPr>
              <w:instrText xml:space="preserve"> PAGEREF _Toc88738942 \h </w:instrText>
            </w:r>
            <w:r w:rsidR="00153089">
              <w:rPr>
                <w:noProof/>
                <w:webHidden/>
              </w:rPr>
            </w:r>
            <w:r w:rsidR="00153089">
              <w:rPr>
                <w:noProof/>
                <w:webHidden/>
              </w:rPr>
              <w:fldChar w:fldCharType="separate"/>
            </w:r>
            <w:r w:rsidR="002A2651">
              <w:rPr>
                <w:noProof/>
                <w:webHidden/>
              </w:rPr>
              <w:t>4</w:t>
            </w:r>
            <w:r w:rsidR="00153089">
              <w:rPr>
                <w:noProof/>
                <w:webHidden/>
              </w:rPr>
              <w:fldChar w:fldCharType="end"/>
            </w:r>
          </w:hyperlink>
        </w:p>
        <w:p w14:paraId="3E7E090F" w14:textId="078F3B50" w:rsidR="00153089" w:rsidRDefault="00F33373">
          <w:pPr>
            <w:pStyle w:val="TOC1"/>
            <w:rPr>
              <w:rFonts w:eastAsiaTheme="minorEastAsia"/>
              <w:noProof/>
              <w:lang w:val="en-AU" w:eastAsia="en-AU"/>
            </w:rPr>
          </w:pPr>
          <w:hyperlink w:anchor="_Toc88738943" w:history="1">
            <w:r w:rsidR="00153089" w:rsidRPr="00352F95">
              <w:rPr>
                <w:rStyle w:val="Hyperlink"/>
                <w:noProof/>
              </w:rPr>
              <w:t>Governance of the Plan</w:t>
            </w:r>
            <w:r w:rsidR="00153089">
              <w:rPr>
                <w:noProof/>
                <w:webHidden/>
              </w:rPr>
              <w:tab/>
            </w:r>
            <w:r w:rsidR="00153089">
              <w:rPr>
                <w:noProof/>
                <w:webHidden/>
              </w:rPr>
              <w:fldChar w:fldCharType="begin"/>
            </w:r>
            <w:r w:rsidR="00153089">
              <w:rPr>
                <w:noProof/>
                <w:webHidden/>
              </w:rPr>
              <w:instrText xml:space="preserve"> PAGEREF _Toc88738943 \h </w:instrText>
            </w:r>
            <w:r w:rsidR="00153089">
              <w:rPr>
                <w:noProof/>
                <w:webHidden/>
              </w:rPr>
            </w:r>
            <w:r w:rsidR="00153089">
              <w:rPr>
                <w:noProof/>
                <w:webHidden/>
              </w:rPr>
              <w:fldChar w:fldCharType="separate"/>
            </w:r>
            <w:r w:rsidR="002A2651">
              <w:rPr>
                <w:noProof/>
                <w:webHidden/>
              </w:rPr>
              <w:t>5</w:t>
            </w:r>
            <w:r w:rsidR="00153089">
              <w:rPr>
                <w:noProof/>
                <w:webHidden/>
              </w:rPr>
              <w:fldChar w:fldCharType="end"/>
            </w:r>
          </w:hyperlink>
        </w:p>
        <w:p w14:paraId="042E6111" w14:textId="4DB9DFC6" w:rsidR="00153089" w:rsidRDefault="00F33373">
          <w:pPr>
            <w:pStyle w:val="TOC1"/>
            <w:rPr>
              <w:rFonts w:eastAsiaTheme="minorEastAsia"/>
              <w:noProof/>
              <w:lang w:val="en-AU" w:eastAsia="en-AU"/>
            </w:rPr>
          </w:pPr>
          <w:hyperlink w:anchor="_Toc88738944" w:history="1">
            <w:r w:rsidR="00153089" w:rsidRPr="00352F95">
              <w:rPr>
                <w:rStyle w:val="Hyperlink"/>
                <w:noProof/>
              </w:rPr>
              <w:t>Review of the Plan</w:t>
            </w:r>
            <w:r w:rsidR="00153089">
              <w:rPr>
                <w:noProof/>
                <w:webHidden/>
              </w:rPr>
              <w:tab/>
            </w:r>
            <w:r w:rsidR="00153089">
              <w:rPr>
                <w:noProof/>
                <w:webHidden/>
              </w:rPr>
              <w:fldChar w:fldCharType="begin"/>
            </w:r>
            <w:r w:rsidR="00153089">
              <w:rPr>
                <w:noProof/>
                <w:webHidden/>
              </w:rPr>
              <w:instrText xml:space="preserve"> PAGEREF _Toc88738944 \h </w:instrText>
            </w:r>
            <w:r w:rsidR="00153089">
              <w:rPr>
                <w:noProof/>
                <w:webHidden/>
              </w:rPr>
            </w:r>
            <w:r w:rsidR="00153089">
              <w:rPr>
                <w:noProof/>
                <w:webHidden/>
              </w:rPr>
              <w:fldChar w:fldCharType="separate"/>
            </w:r>
            <w:r w:rsidR="002A2651">
              <w:rPr>
                <w:noProof/>
                <w:webHidden/>
              </w:rPr>
              <w:t>6</w:t>
            </w:r>
            <w:r w:rsidR="00153089">
              <w:rPr>
                <w:noProof/>
                <w:webHidden/>
              </w:rPr>
              <w:fldChar w:fldCharType="end"/>
            </w:r>
          </w:hyperlink>
        </w:p>
        <w:p w14:paraId="024E69C6" w14:textId="6B387BE0" w:rsidR="00153089" w:rsidRDefault="00F33373">
          <w:pPr>
            <w:pStyle w:val="TOC1"/>
            <w:rPr>
              <w:rFonts w:eastAsiaTheme="minorEastAsia"/>
              <w:noProof/>
              <w:lang w:val="en-AU" w:eastAsia="en-AU"/>
            </w:rPr>
          </w:pPr>
          <w:hyperlink w:anchor="_Toc88738945" w:history="1">
            <w:r w:rsidR="00153089" w:rsidRPr="00352F95">
              <w:rPr>
                <w:rStyle w:val="Hyperlink"/>
                <w:noProof/>
              </w:rPr>
              <w:t>Reporting of the Plan</w:t>
            </w:r>
            <w:r w:rsidR="00153089">
              <w:rPr>
                <w:noProof/>
                <w:webHidden/>
              </w:rPr>
              <w:tab/>
            </w:r>
            <w:r w:rsidR="00153089">
              <w:rPr>
                <w:noProof/>
                <w:webHidden/>
              </w:rPr>
              <w:fldChar w:fldCharType="begin"/>
            </w:r>
            <w:r w:rsidR="00153089">
              <w:rPr>
                <w:noProof/>
                <w:webHidden/>
              </w:rPr>
              <w:instrText xml:space="preserve"> PAGEREF _Toc88738945 \h </w:instrText>
            </w:r>
            <w:r w:rsidR="00153089">
              <w:rPr>
                <w:noProof/>
                <w:webHidden/>
              </w:rPr>
            </w:r>
            <w:r w:rsidR="00153089">
              <w:rPr>
                <w:noProof/>
                <w:webHidden/>
              </w:rPr>
              <w:fldChar w:fldCharType="separate"/>
            </w:r>
            <w:r w:rsidR="002A2651">
              <w:rPr>
                <w:noProof/>
                <w:webHidden/>
              </w:rPr>
              <w:t>6</w:t>
            </w:r>
            <w:r w:rsidR="00153089">
              <w:rPr>
                <w:noProof/>
                <w:webHidden/>
              </w:rPr>
              <w:fldChar w:fldCharType="end"/>
            </w:r>
          </w:hyperlink>
        </w:p>
        <w:p w14:paraId="153C84EF" w14:textId="071AF4CC" w:rsidR="00153089" w:rsidRDefault="00F33373">
          <w:pPr>
            <w:pStyle w:val="TOC1"/>
            <w:rPr>
              <w:rFonts w:eastAsiaTheme="minorEastAsia"/>
              <w:noProof/>
              <w:lang w:val="en-AU" w:eastAsia="en-AU"/>
            </w:rPr>
          </w:pPr>
          <w:hyperlink w:anchor="_Toc88738946" w:history="1">
            <w:r w:rsidR="00153089" w:rsidRPr="00352F95">
              <w:rPr>
                <w:rStyle w:val="Hyperlink"/>
                <w:noProof/>
              </w:rPr>
              <w:t>Sector snapshot: key challenges, relevant data, timeframes</w:t>
            </w:r>
            <w:r w:rsidR="00153089">
              <w:rPr>
                <w:noProof/>
                <w:webHidden/>
              </w:rPr>
              <w:tab/>
            </w:r>
            <w:r w:rsidR="00153089">
              <w:rPr>
                <w:noProof/>
                <w:webHidden/>
              </w:rPr>
              <w:fldChar w:fldCharType="begin"/>
            </w:r>
            <w:r w:rsidR="00153089">
              <w:rPr>
                <w:noProof/>
                <w:webHidden/>
              </w:rPr>
              <w:instrText xml:space="preserve"> PAGEREF _Toc88738946 \h </w:instrText>
            </w:r>
            <w:r w:rsidR="00153089">
              <w:rPr>
                <w:noProof/>
                <w:webHidden/>
              </w:rPr>
            </w:r>
            <w:r w:rsidR="00153089">
              <w:rPr>
                <w:noProof/>
                <w:webHidden/>
              </w:rPr>
              <w:fldChar w:fldCharType="separate"/>
            </w:r>
            <w:r w:rsidR="002A2651">
              <w:rPr>
                <w:noProof/>
                <w:webHidden/>
              </w:rPr>
              <w:t>6</w:t>
            </w:r>
            <w:r w:rsidR="00153089">
              <w:rPr>
                <w:noProof/>
                <w:webHidden/>
              </w:rPr>
              <w:fldChar w:fldCharType="end"/>
            </w:r>
          </w:hyperlink>
        </w:p>
        <w:p w14:paraId="4DC47A8D" w14:textId="6EDF54B6" w:rsidR="00153089" w:rsidRDefault="00F33373">
          <w:pPr>
            <w:pStyle w:val="TOC2"/>
            <w:tabs>
              <w:tab w:val="left" w:pos="660"/>
              <w:tab w:val="right" w:leader="dot" w:pos="9016"/>
            </w:tabs>
            <w:rPr>
              <w:rFonts w:eastAsiaTheme="minorEastAsia"/>
              <w:noProof/>
              <w:lang w:val="en-AU" w:eastAsia="en-AU"/>
            </w:rPr>
          </w:pPr>
          <w:hyperlink w:anchor="_Toc88738947" w:history="1">
            <w:r w:rsidR="00153089" w:rsidRPr="00352F95">
              <w:rPr>
                <w:rStyle w:val="Hyperlink"/>
                <w:noProof/>
              </w:rPr>
              <w:t>A.</w:t>
            </w:r>
            <w:r w:rsidR="00153089">
              <w:rPr>
                <w:rFonts w:eastAsiaTheme="minorEastAsia"/>
                <w:noProof/>
                <w:lang w:val="en-AU" w:eastAsia="en-AU"/>
              </w:rPr>
              <w:tab/>
            </w:r>
            <w:r w:rsidR="00153089" w:rsidRPr="00352F95">
              <w:rPr>
                <w:rStyle w:val="Hyperlink"/>
                <w:noProof/>
              </w:rPr>
              <w:t>Sector definition and scope of the Plan</w:t>
            </w:r>
            <w:r w:rsidR="00153089">
              <w:rPr>
                <w:noProof/>
                <w:webHidden/>
              </w:rPr>
              <w:tab/>
            </w:r>
            <w:r w:rsidR="00153089">
              <w:rPr>
                <w:noProof/>
                <w:webHidden/>
              </w:rPr>
              <w:fldChar w:fldCharType="begin"/>
            </w:r>
            <w:r w:rsidR="00153089">
              <w:rPr>
                <w:noProof/>
                <w:webHidden/>
              </w:rPr>
              <w:instrText xml:space="preserve"> PAGEREF _Toc88738947 \h </w:instrText>
            </w:r>
            <w:r w:rsidR="00153089">
              <w:rPr>
                <w:noProof/>
                <w:webHidden/>
              </w:rPr>
            </w:r>
            <w:r w:rsidR="00153089">
              <w:rPr>
                <w:noProof/>
                <w:webHidden/>
              </w:rPr>
              <w:fldChar w:fldCharType="separate"/>
            </w:r>
            <w:r w:rsidR="002A2651">
              <w:rPr>
                <w:noProof/>
                <w:webHidden/>
              </w:rPr>
              <w:t>6</w:t>
            </w:r>
            <w:r w:rsidR="00153089">
              <w:rPr>
                <w:noProof/>
                <w:webHidden/>
              </w:rPr>
              <w:fldChar w:fldCharType="end"/>
            </w:r>
          </w:hyperlink>
        </w:p>
        <w:p w14:paraId="059E46C6" w14:textId="09C6E838" w:rsidR="00153089" w:rsidRDefault="00F33373">
          <w:pPr>
            <w:pStyle w:val="TOC2"/>
            <w:tabs>
              <w:tab w:val="left" w:pos="660"/>
              <w:tab w:val="right" w:leader="dot" w:pos="9016"/>
            </w:tabs>
            <w:rPr>
              <w:rFonts w:eastAsiaTheme="minorEastAsia"/>
              <w:noProof/>
              <w:lang w:val="en-AU" w:eastAsia="en-AU"/>
            </w:rPr>
          </w:pPr>
          <w:hyperlink w:anchor="_Toc88738948" w:history="1">
            <w:r w:rsidR="00153089" w:rsidRPr="00352F95">
              <w:rPr>
                <w:rStyle w:val="Hyperlink"/>
                <w:noProof/>
              </w:rPr>
              <w:t>B.</w:t>
            </w:r>
            <w:r w:rsidR="00153089">
              <w:rPr>
                <w:rFonts w:eastAsiaTheme="minorEastAsia"/>
                <w:noProof/>
                <w:lang w:val="en-AU" w:eastAsia="en-AU"/>
              </w:rPr>
              <w:tab/>
            </w:r>
            <w:r w:rsidR="00153089" w:rsidRPr="00352F95">
              <w:rPr>
                <w:rStyle w:val="Hyperlink"/>
                <w:noProof/>
              </w:rPr>
              <w:t>ECEC community-controlled sector snapshot</w:t>
            </w:r>
            <w:r w:rsidR="00153089">
              <w:rPr>
                <w:noProof/>
                <w:webHidden/>
              </w:rPr>
              <w:tab/>
            </w:r>
            <w:r w:rsidR="00153089">
              <w:rPr>
                <w:noProof/>
                <w:webHidden/>
              </w:rPr>
              <w:fldChar w:fldCharType="begin"/>
            </w:r>
            <w:r w:rsidR="00153089">
              <w:rPr>
                <w:noProof/>
                <w:webHidden/>
              </w:rPr>
              <w:instrText xml:space="preserve"> PAGEREF _Toc88738948 \h </w:instrText>
            </w:r>
            <w:r w:rsidR="00153089">
              <w:rPr>
                <w:noProof/>
                <w:webHidden/>
              </w:rPr>
            </w:r>
            <w:r w:rsidR="00153089">
              <w:rPr>
                <w:noProof/>
                <w:webHidden/>
              </w:rPr>
              <w:fldChar w:fldCharType="separate"/>
            </w:r>
            <w:r w:rsidR="002A2651">
              <w:rPr>
                <w:noProof/>
                <w:webHidden/>
              </w:rPr>
              <w:t>7</w:t>
            </w:r>
            <w:r w:rsidR="00153089">
              <w:rPr>
                <w:noProof/>
                <w:webHidden/>
              </w:rPr>
              <w:fldChar w:fldCharType="end"/>
            </w:r>
          </w:hyperlink>
        </w:p>
        <w:p w14:paraId="240DBB5A" w14:textId="2F83462E" w:rsidR="00153089" w:rsidRDefault="00F33373">
          <w:pPr>
            <w:pStyle w:val="TOC2"/>
            <w:tabs>
              <w:tab w:val="left" w:pos="660"/>
              <w:tab w:val="right" w:leader="dot" w:pos="9016"/>
            </w:tabs>
            <w:rPr>
              <w:rFonts w:eastAsiaTheme="minorEastAsia"/>
              <w:noProof/>
              <w:lang w:val="en-AU" w:eastAsia="en-AU"/>
            </w:rPr>
          </w:pPr>
          <w:hyperlink w:anchor="_Toc88738949" w:history="1">
            <w:r w:rsidR="00153089" w:rsidRPr="00352F95">
              <w:rPr>
                <w:rStyle w:val="Hyperlink"/>
                <w:noProof/>
              </w:rPr>
              <w:t>C.</w:t>
            </w:r>
            <w:r w:rsidR="00153089">
              <w:rPr>
                <w:rFonts w:eastAsiaTheme="minorEastAsia"/>
                <w:noProof/>
                <w:lang w:val="en-AU" w:eastAsia="en-AU"/>
              </w:rPr>
              <w:tab/>
            </w:r>
            <w:r w:rsidR="00153089" w:rsidRPr="00352F95">
              <w:rPr>
                <w:rStyle w:val="Hyperlink"/>
                <w:noProof/>
              </w:rPr>
              <w:t>Family support and child protection community-controlled sector snapshot</w:t>
            </w:r>
            <w:r w:rsidR="00153089">
              <w:rPr>
                <w:noProof/>
                <w:webHidden/>
              </w:rPr>
              <w:tab/>
            </w:r>
            <w:r w:rsidR="00153089">
              <w:rPr>
                <w:noProof/>
                <w:webHidden/>
              </w:rPr>
              <w:fldChar w:fldCharType="begin"/>
            </w:r>
            <w:r w:rsidR="00153089">
              <w:rPr>
                <w:noProof/>
                <w:webHidden/>
              </w:rPr>
              <w:instrText xml:space="preserve"> PAGEREF _Toc88738949 \h </w:instrText>
            </w:r>
            <w:r w:rsidR="00153089">
              <w:rPr>
                <w:noProof/>
                <w:webHidden/>
              </w:rPr>
            </w:r>
            <w:r w:rsidR="00153089">
              <w:rPr>
                <w:noProof/>
                <w:webHidden/>
              </w:rPr>
              <w:fldChar w:fldCharType="separate"/>
            </w:r>
            <w:r w:rsidR="002A2651">
              <w:rPr>
                <w:noProof/>
                <w:webHidden/>
              </w:rPr>
              <w:t>13</w:t>
            </w:r>
            <w:r w:rsidR="00153089">
              <w:rPr>
                <w:noProof/>
                <w:webHidden/>
              </w:rPr>
              <w:fldChar w:fldCharType="end"/>
            </w:r>
          </w:hyperlink>
        </w:p>
        <w:p w14:paraId="3DD91F9F" w14:textId="51E31329" w:rsidR="00153089" w:rsidRDefault="00F33373">
          <w:pPr>
            <w:pStyle w:val="TOC2"/>
            <w:tabs>
              <w:tab w:val="left" w:pos="660"/>
              <w:tab w:val="right" w:leader="dot" w:pos="9016"/>
            </w:tabs>
            <w:rPr>
              <w:rFonts w:eastAsiaTheme="minorEastAsia"/>
              <w:noProof/>
              <w:lang w:val="en-AU" w:eastAsia="en-AU"/>
            </w:rPr>
          </w:pPr>
          <w:hyperlink w:anchor="_Toc88738950" w:history="1">
            <w:r w:rsidR="00153089" w:rsidRPr="00352F95">
              <w:rPr>
                <w:rStyle w:val="Hyperlink"/>
                <w:noProof/>
              </w:rPr>
              <w:t>D.</w:t>
            </w:r>
            <w:r w:rsidR="00153089">
              <w:rPr>
                <w:rFonts w:eastAsiaTheme="minorEastAsia"/>
                <w:noProof/>
                <w:lang w:val="en-AU" w:eastAsia="en-AU"/>
              </w:rPr>
              <w:tab/>
            </w:r>
            <w:r w:rsidR="00153089" w:rsidRPr="00352F95">
              <w:rPr>
                <w:rStyle w:val="Hyperlink"/>
                <w:noProof/>
              </w:rPr>
              <w:t>Cross-cutting focus areas for the early childhood care and development sectors</w:t>
            </w:r>
            <w:r w:rsidR="00153089">
              <w:rPr>
                <w:noProof/>
                <w:webHidden/>
              </w:rPr>
              <w:tab/>
            </w:r>
            <w:r w:rsidR="00153089">
              <w:rPr>
                <w:noProof/>
                <w:webHidden/>
              </w:rPr>
              <w:fldChar w:fldCharType="begin"/>
            </w:r>
            <w:r w:rsidR="00153089">
              <w:rPr>
                <w:noProof/>
                <w:webHidden/>
              </w:rPr>
              <w:instrText xml:space="preserve"> PAGEREF _Toc88738950 \h </w:instrText>
            </w:r>
            <w:r w:rsidR="00153089">
              <w:rPr>
                <w:noProof/>
                <w:webHidden/>
              </w:rPr>
            </w:r>
            <w:r w:rsidR="00153089">
              <w:rPr>
                <w:noProof/>
                <w:webHidden/>
              </w:rPr>
              <w:fldChar w:fldCharType="separate"/>
            </w:r>
            <w:r w:rsidR="002A2651">
              <w:rPr>
                <w:noProof/>
                <w:webHidden/>
              </w:rPr>
              <w:t>18</w:t>
            </w:r>
            <w:r w:rsidR="00153089">
              <w:rPr>
                <w:noProof/>
                <w:webHidden/>
              </w:rPr>
              <w:fldChar w:fldCharType="end"/>
            </w:r>
          </w:hyperlink>
        </w:p>
        <w:p w14:paraId="4D9EEBE1" w14:textId="6324EBA9" w:rsidR="00153089" w:rsidRDefault="00F33373">
          <w:pPr>
            <w:pStyle w:val="TOC1"/>
            <w:rPr>
              <w:rFonts w:eastAsiaTheme="minorEastAsia"/>
              <w:noProof/>
              <w:lang w:val="en-AU" w:eastAsia="en-AU"/>
            </w:rPr>
          </w:pPr>
          <w:hyperlink w:anchor="_Toc88738951" w:history="1">
            <w:r w:rsidR="00153089" w:rsidRPr="00352F95">
              <w:rPr>
                <w:rStyle w:val="Hyperlink"/>
                <w:noProof/>
              </w:rPr>
              <w:t>Objectives of the Sector Strengthening Plan and Measures of Success</w:t>
            </w:r>
            <w:r w:rsidR="00153089">
              <w:rPr>
                <w:noProof/>
                <w:webHidden/>
              </w:rPr>
              <w:tab/>
            </w:r>
            <w:r w:rsidR="00153089">
              <w:rPr>
                <w:noProof/>
                <w:webHidden/>
              </w:rPr>
              <w:fldChar w:fldCharType="begin"/>
            </w:r>
            <w:r w:rsidR="00153089">
              <w:rPr>
                <w:noProof/>
                <w:webHidden/>
              </w:rPr>
              <w:instrText xml:space="preserve"> PAGEREF _Toc88738951 \h </w:instrText>
            </w:r>
            <w:r w:rsidR="00153089">
              <w:rPr>
                <w:noProof/>
                <w:webHidden/>
              </w:rPr>
            </w:r>
            <w:r w:rsidR="00153089">
              <w:rPr>
                <w:noProof/>
                <w:webHidden/>
              </w:rPr>
              <w:fldChar w:fldCharType="separate"/>
            </w:r>
            <w:r w:rsidR="002A2651">
              <w:rPr>
                <w:noProof/>
                <w:webHidden/>
              </w:rPr>
              <w:t>20</w:t>
            </w:r>
            <w:r w:rsidR="00153089">
              <w:rPr>
                <w:noProof/>
                <w:webHidden/>
              </w:rPr>
              <w:fldChar w:fldCharType="end"/>
            </w:r>
          </w:hyperlink>
        </w:p>
        <w:p w14:paraId="64CBFDC3" w14:textId="14EC1FA1" w:rsidR="00153089" w:rsidRDefault="00F33373">
          <w:pPr>
            <w:pStyle w:val="TOC1"/>
            <w:rPr>
              <w:rFonts w:eastAsiaTheme="minorEastAsia"/>
              <w:noProof/>
              <w:lang w:val="en-AU" w:eastAsia="en-AU"/>
            </w:rPr>
          </w:pPr>
          <w:hyperlink w:anchor="_Toc88738952" w:history="1">
            <w:r w:rsidR="00153089" w:rsidRPr="00352F95">
              <w:rPr>
                <w:rStyle w:val="Hyperlink"/>
                <w:noProof/>
              </w:rPr>
              <w:t>Key Areas of Action</w:t>
            </w:r>
            <w:r w:rsidR="00153089">
              <w:rPr>
                <w:noProof/>
                <w:webHidden/>
              </w:rPr>
              <w:tab/>
            </w:r>
            <w:r w:rsidR="00153089">
              <w:rPr>
                <w:noProof/>
                <w:webHidden/>
              </w:rPr>
              <w:fldChar w:fldCharType="begin"/>
            </w:r>
            <w:r w:rsidR="00153089">
              <w:rPr>
                <w:noProof/>
                <w:webHidden/>
              </w:rPr>
              <w:instrText xml:space="preserve"> PAGEREF _Toc88738952 \h </w:instrText>
            </w:r>
            <w:r w:rsidR="00153089">
              <w:rPr>
                <w:noProof/>
                <w:webHidden/>
              </w:rPr>
            </w:r>
            <w:r w:rsidR="00153089">
              <w:rPr>
                <w:noProof/>
                <w:webHidden/>
              </w:rPr>
              <w:fldChar w:fldCharType="separate"/>
            </w:r>
            <w:r w:rsidR="002A2651">
              <w:rPr>
                <w:noProof/>
                <w:webHidden/>
              </w:rPr>
              <w:t>23</w:t>
            </w:r>
            <w:r w:rsidR="00153089">
              <w:rPr>
                <w:noProof/>
                <w:webHidden/>
              </w:rPr>
              <w:fldChar w:fldCharType="end"/>
            </w:r>
          </w:hyperlink>
        </w:p>
        <w:p w14:paraId="00D318AE" w14:textId="53760D82" w:rsidR="00153089" w:rsidRDefault="00F33373">
          <w:pPr>
            <w:pStyle w:val="TOC2"/>
            <w:tabs>
              <w:tab w:val="left" w:pos="660"/>
              <w:tab w:val="right" w:leader="dot" w:pos="9016"/>
            </w:tabs>
            <w:rPr>
              <w:rFonts w:eastAsiaTheme="minorEastAsia"/>
              <w:noProof/>
              <w:lang w:val="en-AU" w:eastAsia="en-AU"/>
            </w:rPr>
          </w:pPr>
          <w:hyperlink w:anchor="_Toc88738953" w:history="1">
            <w:r w:rsidR="00153089" w:rsidRPr="00352F95">
              <w:rPr>
                <w:rStyle w:val="Hyperlink"/>
                <w:noProof/>
              </w:rPr>
              <w:t>A.</w:t>
            </w:r>
            <w:r w:rsidR="00153089">
              <w:rPr>
                <w:rFonts w:eastAsiaTheme="minorEastAsia"/>
                <w:noProof/>
                <w:lang w:val="en-AU" w:eastAsia="en-AU"/>
              </w:rPr>
              <w:tab/>
            </w:r>
            <w:r w:rsidR="00153089" w:rsidRPr="00352F95">
              <w:rPr>
                <w:rStyle w:val="Hyperlink"/>
                <w:noProof/>
              </w:rPr>
              <w:t>Workforce</w:t>
            </w:r>
            <w:r w:rsidR="00153089">
              <w:rPr>
                <w:noProof/>
                <w:webHidden/>
              </w:rPr>
              <w:tab/>
            </w:r>
            <w:r w:rsidR="00153089">
              <w:rPr>
                <w:noProof/>
                <w:webHidden/>
              </w:rPr>
              <w:fldChar w:fldCharType="begin"/>
            </w:r>
            <w:r w:rsidR="00153089">
              <w:rPr>
                <w:noProof/>
                <w:webHidden/>
              </w:rPr>
              <w:instrText xml:space="preserve"> PAGEREF _Toc88738953 \h </w:instrText>
            </w:r>
            <w:r w:rsidR="00153089">
              <w:rPr>
                <w:noProof/>
                <w:webHidden/>
              </w:rPr>
            </w:r>
            <w:r w:rsidR="00153089">
              <w:rPr>
                <w:noProof/>
                <w:webHidden/>
              </w:rPr>
              <w:fldChar w:fldCharType="separate"/>
            </w:r>
            <w:r w:rsidR="002A2651">
              <w:rPr>
                <w:noProof/>
                <w:webHidden/>
              </w:rPr>
              <w:t>23</w:t>
            </w:r>
            <w:r w:rsidR="00153089">
              <w:rPr>
                <w:noProof/>
                <w:webHidden/>
              </w:rPr>
              <w:fldChar w:fldCharType="end"/>
            </w:r>
          </w:hyperlink>
        </w:p>
        <w:p w14:paraId="3D6681D6" w14:textId="27A971D6" w:rsidR="00153089" w:rsidRDefault="00F33373">
          <w:pPr>
            <w:pStyle w:val="TOC2"/>
            <w:tabs>
              <w:tab w:val="left" w:pos="660"/>
              <w:tab w:val="right" w:leader="dot" w:pos="9016"/>
            </w:tabs>
            <w:rPr>
              <w:rFonts w:eastAsiaTheme="minorEastAsia"/>
              <w:noProof/>
              <w:lang w:val="en-AU" w:eastAsia="en-AU"/>
            </w:rPr>
          </w:pPr>
          <w:hyperlink w:anchor="_Toc88738954" w:history="1">
            <w:r w:rsidR="00153089" w:rsidRPr="00352F95">
              <w:rPr>
                <w:rStyle w:val="Hyperlink"/>
                <w:noProof/>
              </w:rPr>
              <w:t>B.</w:t>
            </w:r>
            <w:r w:rsidR="00153089">
              <w:rPr>
                <w:rFonts w:eastAsiaTheme="minorEastAsia"/>
                <w:noProof/>
                <w:lang w:val="en-AU" w:eastAsia="en-AU"/>
              </w:rPr>
              <w:tab/>
            </w:r>
            <w:r w:rsidR="00153089" w:rsidRPr="00352F95">
              <w:rPr>
                <w:rStyle w:val="Hyperlink"/>
                <w:noProof/>
              </w:rPr>
              <w:t>Capital Infrastructure</w:t>
            </w:r>
            <w:r w:rsidR="00153089">
              <w:rPr>
                <w:noProof/>
                <w:webHidden/>
              </w:rPr>
              <w:tab/>
            </w:r>
            <w:r w:rsidR="00153089">
              <w:rPr>
                <w:noProof/>
                <w:webHidden/>
              </w:rPr>
              <w:fldChar w:fldCharType="begin"/>
            </w:r>
            <w:r w:rsidR="00153089">
              <w:rPr>
                <w:noProof/>
                <w:webHidden/>
              </w:rPr>
              <w:instrText xml:space="preserve"> PAGEREF _Toc88738954 \h </w:instrText>
            </w:r>
            <w:r w:rsidR="00153089">
              <w:rPr>
                <w:noProof/>
                <w:webHidden/>
              </w:rPr>
            </w:r>
            <w:r w:rsidR="00153089">
              <w:rPr>
                <w:noProof/>
                <w:webHidden/>
              </w:rPr>
              <w:fldChar w:fldCharType="separate"/>
            </w:r>
            <w:r w:rsidR="002A2651">
              <w:rPr>
                <w:noProof/>
                <w:webHidden/>
              </w:rPr>
              <w:t>29</w:t>
            </w:r>
            <w:r w:rsidR="00153089">
              <w:rPr>
                <w:noProof/>
                <w:webHidden/>
              </w:rPr>
              <w:fldChar w:fldCharType="end"/>
            </w:r>
          </w:hyperlink>
        </w:p>
        <w:p w14:paraId="208FB22E" w14:textId="2F4C0F22" w:rsidR="00153089" w:rsidRDefault="00F33373">
          <w:pPr>
            <w:pStyle w:val="TOC2"/>
            <w:tabs>
              <w:tab w:val="left" w:pos="660"/>
              <w:tab w:val="right" w:leader="dot" w:pos="9016"/>
            </w:tabs>
            <w:rPr>
              <w:rFonts w:eastAsiaTheme="minorEastAsia"/>
              <w:noProof/>
              <w:lang w:val="en-AU" w:eastAsia="en-AU"/>
            </w:rPr>
          </w:pPr>
          <w:hyperlink w:anchor="_Toc88738955" w:history="1">
            <w:r w:rsidR="00153089" w:rsidRPr="00352F95">
              <w:rPr>
                <w:rStyle w:val="Hyperlink"/>
                <w:rFonts w:eastAsia="Times New Roman"/>
                <w:noProof/>
              </w:rPr>
              <w:t>C.</w:t>
            </w:r>
            <w:r w:rsidR="00153089">
              <w:rPr>
                <w:rFonts w:eastAsiaTheme="minorEastAsia"/>
                <w:noProof/>
                <w:lang w:val="en-AU" w:eastAsia="en-AU"/>
              </w:rPr>
              <w:tab/>
            </w:r>
            <w:r w:rsidR="00153089" w:rsidRPr="00352F95">
              <w:rPr>
                <w:rStyle w:val="Hyperlink"/>
                <w:rFonts w:eastAsia="Times New Roman"/>
                <w:noProof/>
              </w:rPr>
              <w:t>Service Delivery</w:t>
            </w:r>
            <w:r w:rsidR="00153089">
              <w:rPr>
                <w:noProof/>
                <w:webHidden/>
              </w:rPr>
              <w:tab/>
            </w:r>
            <w:r w:rsidR="00153089">
              <w:rPr>
                <w:noProof/>
                <w:webHidden/>
              </w:rPr>
              <w:fldChar w:fldCharType="begin"/>
            </w:r>
            <w:r w:rsidR="00153089">
              <w:rPr>
                <w:noProof/>
                <w:webHidden/>
              </w:rPr>
              <w:instrText xml:space="preserve"> PAGEREF _Toc88738955 \h </w:instrText>
            </w:r>
            <w:r w:rsidR="00153089">
              <w:rPr>
                <w:noProof/>
                <w:webHidden/>
              </w:rPr>
            </w:r>
            <w:r w:rsidR="00153089">
              <w:rPr>
                <w:noProof/>
                <w:webHidden/>
              </w:rPr>
              <w:fldChar w:fldCharType="separate"/>
            </w:r>
            <w:r w:rsidR="002A2651">
              <w:rPr>
                <w:noProof/>
                <w:webHidden/>
              </w:rPr>
              <w:t>31</w:t>
            </w:r>
            <w:r w:rsidR="00153089">
              <w:rPr>
                <w:noProof/>
                <w:webHidden/>
              </w:rPr>
              <w:fldChar w:fldCharType="end"/>
            </w:r>
          </w:hyperlink>
        </w:p>
        <w:p w14:paraId="43B35FEF" w14:textId="11C38358" w:rsidR="00153089" w:rsidRDefault="00F33373">
          <w:pPr>
            <w:pStyle w:val="TOC2"/>
            <w:tabs>
              <w:tab w:val="left" w:pos="660"/>
              <w:tab w:val="right" w:leader="dot" w:pos="9016"/>
            </w:tabs>
            <w:rPr>
              <w:rFonts w:eastAsiaTheme="minorEastAsia"/>
              <w:noProof/>
              <w:lang w:val="en-AU" w:eastAsia="en-AU"/>
            </w:rPr>
          </w:pPr>
          <w:hyperlink w:anchor="_Toc88738956" w:history="1">
            <w:r w:rsidR="00153089" w:rsidRPr="00352F95">
              <w:rPr>
                <w:rStyle w:val="Hyperlink"/>
                <w:noProof/>
              </w:rPr>
              <w:t>D.</w:t>
            </w:r>
            <w:r w:rsidR="00153089">
              <w:rPr>
                <w:rFonts w:eastAsiaTheme="minorEastAsia"/>
                <w:noProof/>
                <w:lang w:val="en-AU" w:eastAsia="en-AU"/>
              </w:rPr>
              <w:tab/>
            </w:r>
            <w:r w:rsidR="00153089" w:rsidRPr="00352F95">
              <w:rPr>
                <w:rStyle w:val="Hyperlink"/>
                <w:noProof/>
              </w:rPr>
              <w:t>Governance</w:t>
            </w:r>
            <w:r w:rsidR="00153089">
              <w:rPr>
                <w:noProof/>
                <w:webHidden/>
              </w:rPr>
              <w:tab/>
            </w:r>
            <w:r w:rsidR="00153089">
              <w:rPr>
                <w:noProof/>
                <w:webHidden/>
              </w:rPr>
              <w:fldChar w:fldCharType="begin"/>
            </w:r>
            <w:r w:rsidR="00153089">
              <w:rPr>
                <w:noProof/>
                <w:webHidden/>
              </w:rPr>
              <w:instrText xml:space="preserve"> PAGEREF _Toc88738956 \h </w:instrText>
            </w:r>
            <w:r w:rsidR="00153089">
              <w:rPr>
                <w:noProof/>
                <w:webHidden/>
              </w:rPr>
            </w:r>
            <w:r w:rsidR="00153089">
              <w:rPr>
                <w:noProof/>
                <w:webHidden/>
              </w:rPr>
              <w:fldChar w:fldCharType="separate"/>
            </w:r>
            <w:r w:rsidR="002A2651">
              <w:rPr>
                <w:noProof/>
                <w:webHidden/>
              </w:rPr>
              <w:t>34</w:t>
            </w:r>
            <w:r w:rsidR="00153089">
              <w:rPr>
                <w:noProof/>
                <w:webHidden/>
              </w:rPr>
              <w:fldChar w:fldCharType="end"/>
            </w:r>
          </w:hyperlink>
        </w:p>
        <w:p w14:paraId="537429C4" w14:textId="520E7D7B" w:rsidR="00153089" w:rsidRDefault="00F33373">
          <w:pPr>
            <w:pStyle w:val="TOC2"/>
            <w:tabs>
              <w:tab w:val="left" w:pos="660"/>
              <w:tab w:val="right" w:leader="dot" w:pos="9016"/>
            </w:tabs>
            <w:rPr>
              <w:rFonts w:eastAsiaTheme="minorEastAsia"/>
              <w:noProof/>
              <w:lang w:val="en-AU" w:eastAsia="en-AU"/>
            </w:rPr>
          </w:pPr>
          <w:hyperlink w:anchor="_Toc88738957" w:history="1">
            <w:r w:rsidR="00153089" w:rsidRPr="00352F95">
              <w:rPr>
                <w:rStyle w:val="Hyperlink"/>
                <w:noProof/>
              </w:rPr>
              <w:t>E.</w:t>
            </w:r>
            <w:r w:rsidR="00153089">
              <w:rPr>
                <w:rFonts w:eastAsiaTheme="minorEastAsia"/>
                <w:noProof/>
                <w:lang w:val="en-AU" w:eastAsia="en-AU"/>
              </w:rPr>
              <w:tab/>
            </w:r>
            <w:r w:rsidR="00153089" w:rsidRPr="00352F95">
              <w:rPr>
                <w:rStyle w:val="Hyperlink"/>
                <w:noProof/>
              </w:rPr>
              <w:t>Consistent Funding Model</w:t>
            </w:r>
            <w:r w:rsidR="00153089">
              <w:rPr>
                <w:noProof/>
                <w:webHidden/>
              </w:rPr>
              <w:tab/>
            </w:r>
            <w:r w:rsidR="00153089">
              <w:rPr>
                <w:noProof/>
                <w:webHidden/>
              </w:rPr>
              <w:fldChar w:fldCharType="begin"/>
            </w:r>
            <w:r w:rsidR="00153089">
              <w:rPr>
                <w:noProof/>
                <w:webHidden/>
              </w:rPr>
              <w:instrText xml:space="preserve"> PAGEREF _Toc88738957 \h </w:instrText>
            </w:r>
            <w:r w:rsidR="00153089">
              <w:rPr>
                <w:noProof/>
                <w:webHidden/>
              </w:rPr>
            </w:r>
            <w:r w:rsidR="00153089">
              <w:rPr>
                <w:noProof/>
                <w:webHidden/>
              </w:rPr>
              <w:fldChar w:fldCharType="separate"/>
            </w:r>
            <w:r w:rsidR="002A2651">
              <w:rPr>
                <w:noProof/>
                <w:webHidden/>
              </w:rPr>
              <w:t>38</w:t>
            </w:r>
            <w:r w:rsidR="00153089">
              <w:rPr>
                <w:noProof/>
                <w:webHidden/>
              </w:rPr>
              <w:fldChar w:fldCharType="end"/>
            </w:r>
          </w:hyperlink>
        </w:p>
        <w:p w14:paraId="2A732B28" w14:textId="008608F0" w:rsidR="00153089" w:rsidRDefault="00F33373">
          <w:pPr>
            <w:pStyle w:val="TOC2"/>
            <w:tabs>
              <w:tab w:val="left" w:pos="660"/>
              <w:tab w:val="right" w:leader="dot" w:pos="9016"/>
            </w:tabs>
            <w:rPr>
              <w:rFonts w:eastAsiaTheme="minorEastAsia"/>
              <w:noProof/>
              <w:lang w:val="en-AU" w:eastAsia="en-AU"/>
            </w:rPr>
          </w:pPr>
          <w:hyperlink w:anchor="_Toc88738958" w:history="1">
            <w:r w:rsidR="00153089" w:rsidRPr="00352F95">
              <w:rPr>
                <w:rStyle w:val="Hyperlink"/>
                <w:noProof/>
              </w:rPr>
              <w:t>F.</w:t>
            </w:r>
            <w:r w:rsidR="00153089">
              <w:rPr>
                <w:rFonts w:eastAsiaTheme="minorEastAsia"/>
                <w:noProof/>
                <w:lang w:val="en-AU" w:eastAsia="en-AU"/>
              </w:rPr>
              <w:tab/>
            </w:r>
            <w:r w:rsidR="00153089" w:rsidRPr="00352F95">
              <w:rPr>
                <w:rStyle w:val="Hyperlink"/>
                <w:noProof/>
              </w:rPr>
              <w:t>Peak Body</w:t>
            </w:r>
            <w:r w:rsidR="00153089">
              <w:rPr>
                <w:noProof/>
                <w:webHidden/>
              </w:rPr>
              <w:tab/>
            </w:r>
            <w:r w:rsidR="00153089">
              <w:rPr>
                <w:noProof/>
                <w:webHidden/>
              </w:rPr>
              <w:fldChar w:fldCharType="begin"/>
            </w:r>
            <w:r w:rsidR="00153089">
              <w:rPr>
                <w:noProof/>
                <w:webHidden/>
              </w:rPr>
              <w:instrText xml:space="preserve"> PAGEREF _Toc88738958 \h </w:instrText>
            </w:r>
            <w:r w:rsidR="00153089">
              <w:rPr>
                <w:noProof/>
                <w:webHidden/>
              </w:rPr>
            </w:r>
            <w:r w:rsidR="00153089">
              <w:rPr>
                <w:noProof/>
                <w:webHidden/>
              </w:rPr>
              <w:fldChar w:fldCharType="separate"/>
            </w:r>
            <w:r w:rsidR="002A2651">
              <w:rPr>
                <w:noProof/>
                <w:webHidden/>
              </w:rPr>
              <w:t>43</w:t>
            </w:r>
            <w:r w:rsidR="00153089">
              <w:rPr>
                <w:noProof/>
                <w:webHidden/>
              </w:rPr>
              <w:fldChar w:fldCharType="end"/>
            </w:r>
          </w:hyperlink>
        </w:p>
        <w:p w14:paraId="1F4B670A" w14:textId="08CA25BB" w:rsidR="00153089" w:rsidRDefault="00F33373">
          <w:pPr>
            <w:pStyle w:val="TOC1"/>
            <w:rPr>
              <w:rFonts w:eastAsiaTheme="minorEastAsia"/>
              <w:noProof/>
              <w:lang w:val="en-AU" w:eastAsia="en-AU"/>
            </w:rPr>
          </w:pPr>
          <w:hyperlink w:anchor="_Toc88738959" w:history="1">
            <w:r w:rsidR="00153089" w:rsidRPr="00352F95">
              <w:rPr>
                <w:rStyle w:val="Hyperlink"/>
                <w:noProof/>
              </w:rPr>
              <w:t>ADDENDUM – Engagements</w:t>
            </w:r>
            <w:r w:rsidR="00153089">
              <w:rPr>
                <w:noProof/>
                <w:webHidden/>
              </w:rPr>
              <w:tab/>
            </w:r>
            <w:r w:rsidR="00153089">
              <w:rPr>
                <w:noProof/>
                <w:webHidden/>
              </w:rPr>
              <w:fldChar w:fldCharType="begin"/>
            </w:r>
            <w:r w:rsidR="00153089">
              <w:rPr>
                <w:noProof/>
                <w:webHidden/>
              </w:rPr>
              <w:instrText xml:space="preserve"> PAGEREF _Toc88738959 \h </w:instrText>
            </w:r>
            <w:r w:rsidR="00153089">
              <w:rPr>
                <w:noProof/>
                <w:webHidden/>
              </w:rPr>
            </w:r>
            <w:r w:rsidR="00153089">
              <w:rPr>
                <w:noProof/>
                <w:webHidden/>
              </w:rPr>
              <w:fldChar w:fldCharType="separate"/>
            </w:r>
            <w:r w:rsidR="002A2651">
              <w:rPr>
                <w:noProof/>
                <w:webHidden/>
              </w:rPr>
              <w:t>48</w:t>
            </w:r>
            <w:r w:rsidR="00153089">
              <w:rPr>
                <w:noProof/>
                <w:webHidden/>
              </w:rPr>
              <w:fldChar w:fldCharType="end"/>
            </w:r>
          </w:hyperlink>
        </w:p>
        <w:p w14:paraId="2B648A88" w14:textId="2ABCA561" w:rsidR="001277F9" w:rsidRPr="00893284" w:rsidRDefault="001277F9">
          <w:pPr>
            <w:rPr>
              <w:lang w:val="en-AU"/>
            </w:rPr>
          </w:pPr>
          <w:r w:rsidRPr="00893284">
            <w:rPr>
              <w:b/>
              <w:bCs/>
              <w:noProof/>
              <w:lang w:val="en-AU"/>
            </w:rPr>
            <w:fldChar w:fldCharType="end"/>
          </w:r>
        </w:p>
      </w:sdtContent>
    </w:sdt>
    <w:p w14:paraId="2EC43DD1" w14:textId="77777777" w:rsidR="00CE1B37" w:rsidRPr="00893284" w:rsidRDefault="00CE1B37" w:rsidP="005D5FDE">
      <w:pPr>
        <w:rPr>
          <w:lang w:val="en-AU"/>
        </w:rPr>
      </w:pPr>
    </w:p>
    <w:p w14:paraId="526DB78E" w14:textId="77777777" w:rsidR="009F0DB8" w:rsidRPr="00893284" w:rsidRDefault="009F0DB8" w:rsidP="005D5FDE">
      <w:pPr>
        <w:rPr>
          <w:lang w:val="en-AU"/>
        </w:rPr>
      </w:pPr>
    </w:p>
    <w:p w14:paraId="4641BA92" w14:textId="06C391DB" w:rsidR="0032442E" w:rsidRPr="00893284" w:rsidRDefault="0032442E" w:rsidP="0032442E">
      <w:pPr>
        <w:tabs>
          <w:tab w:val="left" w:pos="7786"/>
        </w:tabs>
        <w:rPr>
          <w:lang w:val="en-AU"/>
        </w:rPr>
      </w:pPr>
      <w:r w:rsidRPr="00893284">
        <w:rPr>
          <w:lang w:val="en-AU"/>
        </w:rPr>
        <w:tab/>
      </w:r>
    </w:p>
    <w:p w14:paraId="44B974F0" w14:textId="714BDF54" w:rsidR="0032442E" w:rsidRPr="00893284" w:rsidRDefault="0032442E" w:rsidP="0032442E">
      <w:pPr>
        <w:tabs>
          <w:tab w:val="left" w:pos="7786"/>
        </w:tabs>
        <w:rPr>
          <w:lang w:val="en-AU"/>
        </w:rPr>
        <w:sectPr w:rsidR="0032442E" w:rsidRPr="00893284" w:rsidSect="000D61AF">
          <w:headerReference w:type="default" r:id="rId11"/>
          <w:footerReference w:type="even" r:id="rId12"/>
          <w:footerReference w:type="default" r:id="rId13"/>
          <w:pgSz w:w="11906" w:h="16838"/>
          <w:pgMar w:top="1440" w:right="1440" w:bottom="1440" w:left="1440" w:header="720" w:footer="720" w:gutter="0"/>
          <w:cols w:space="720"/>
          <w:titlePg/>
          <w:docGrid w:linePitch="360"/>
        </w:sectPr>
      </w:pPr>
      <w:r w:rsidRPr="00893284">
        <w:rPr>
          <w:lang w:val="en-AU"/>
        </w:rPr>
        <w:tab/>
      </w:r>
    </w:p>
    <w:p w14:paraId="4D153C68" w14:textId="0DB506C8" w:rsidR="004F02CA" w:rsidRPr="002A1625" w:rsidRDefault="003841EA" w:rsidP="002A1625">
      <w:pPr>
        <w:pStyle w:val="h2"/>
      </w:pPr>
      <w:bookmarkStart w:id="0" w:name="_Toc88738940"/>
      <w:bookmarkStart w:id="1" w:name="_Toc79523336"/>
      <w:r w:rsidRPr="002A1625">
        <w:lastRenderedPageBreak/>
        <w:t>Acronyms</w:t>
      </w:r>
      <w:bookmarkEnd w:id="0"/>
    </w:p>
    <w:p w14:paraId="066035BA" w14:textId="340A02ED" w:rsidR="007C4264" w:rsidRDefault="007C4264" w:rsidP="004F02CA">
      <w:pPr>
        <w:rPr>
          <w:lang w:val="en-AU"/>
        </w:rPr>
      </w:pPr>
      <w:r>
        <w:rPr>
          <w:lang w:val="en-AU"/>
        </w:rPr>
        <w:t>ACCO</w:t>
      </w:r>
      <w:r>
        <w:rPr>
          <w:lang w:val="en-AU"/>
        </w:rPr>
        <w:tab/>
      </w:r>
      <w:r>
        <w:rPr>
          <w:lang w:val="en-AU"/>
        </w:rPr>
        <w:tab/>
      </w:r>
      <w:r>
        <w:rPr>
          <w:lang w:val="en-AU"/>
        </w:rPr>
        <w:tab/>
        <w:t>Aboriginal and Torres Strait Islander community-controlled organisation</w:t>
      </w:r>
    </w:p>
    <w:p w14:paraId="6C48CB3E" w14:textId="796DDA64" w:rsidR="005D0BFC" w:rsidRDefault="005D0BFC" w:rsidP="004F02CA">
      <w:pPr>
        <w:rPr>
          <w:lang w:val="en-AU"/>
        </w:rPr>
      </w:pPr>
      <w:r w:rsidRPr="00893284">
        <w:rPr>
          <w:lang w:val="en-AU"/>
        </w:rPr>
        <w:t>ACFC</w:t>
      </w:r>
      <w:r w:rsidRPr="005D0BFC">
        <w:rPr>
          <w:lang w:val="en-AU"/>
        </w:rPr>
        <w:t xml:space="preserve"> </w:t>
      </w:r>
      <w:r>
        <w:rPr>
          <w:lang w:val="en-AU"/>
        </w:rPr>
        <w:tab/>
      </w:r>
      <w:r>
        <w:rPr>
          <w:lang w:val="en-AU"/>
        </w:rPr>
        <w:tab/>
      </w:r>
      <w:r>
        <w:rPr>
          <w:lang w:val="en-AU"/>
        </w:rPr>
        <w:tab/>
      </w:r>
      <w:r w:rsidRPr="00893284">
        <w:rPr>
          <w:lang w:val="en-AU"/>
        </w:rPr>
        <w:t xml:space="preserve">Aboriginal and Torres Strait Islander </w:t>
      </w:r>
      <w:r>
        <w:rPr>
          <w:lang w:val="en-AU"/>
        </w:rPr>
        <w:t>c</w:t>
      </w:r>
      <w:r w:rsidRPr="00893284">
        <w:rPr>
          <w:lang w:val="en-AU"/>
        </w:rPr>
        <w:t xml:space="preserve">hild and </w:t>
      </w:r>
      <w:r>
        <w:rPr>
          <w:lang w:val="en-AU"/>
        </w:rPr>
        <w:t>f</w:t>
      </w:r>
      <w:r w:rsidRPr="00893284">
        <w:rPr>
          <w:lang w:val="en-AU"/>
        </w:rPr>
        <w:t xml:space="preserve">amily </w:t>
      </w:r>
      <w:r>
        <w:rPr>
          <w:lang w:val="en-AU"/>
        </w:rPr>
        <w:t>c</w:t>
      </w:r>
      <w:r w:rsidRPr="00893284">
        <w:rPr>
          <w:lang w:val="en-AU"/>
        </w:rPr>
        <w:t>entres</w:t>
      </w:r>
    </w:p>
    <w:p w14:paraId="7701932C" w14:textId="3F474E21" w:rsidR="000B03E6" w:rsidRDefault="000B03E6" w:rsidP="004F02CA">
      <w:pPr>
        <w:rPr>
          <w:lang w:val="en-AU"/>
        </w:rPr>
      </w:pPr>
      <w:r>
        <w:rPr>
          <w:lang w:val="en-AU"/>
        </w:rPr>
        <w:t>AICCA</w:t>
      </w:r>
      <w:r>
        <w:rPr>
          <w:lang w:val="en-AU"/>
        </w:rPr>
        <w:tab/>
      </w:r>
      <w:r>
        <w:rPr>
          <w:lang w:val="en-AU"/>
        </w:rPr>
        <w:tab/>
      </w:r>
      <w:r>
        <w:rPr>
          <w:lang w:val="en-AU"/>
        </w:rPr>
        <w:tab/>
      </w:r>
      <w:r w:rsidRPr="00893284">
        <w:rPr>
          <w:lang w:val="en-AU"/>
        </w:rPr>
        <w:t>Aboriginal and Torres Strait Islander Child Care Agency</w:t>
      </w:r>
    </w:p>
    <w:p w14:paraId="6EFF4836" w14:textId="7E60D902" w:rsidR="00384E37" w:rsidRDefault="00384E37" w:rsidP="004F02CA">
      <w:pPr>
        <w:rPr>
          <w:lang w:val="en-AU"/>
        </w:rPr>
      </w:pPr>
      <w:r>
        <w:rPr>
          <w:lang w:val="en-AU"/>
        </w:rPr>
        <w:t>AC</w:t>
      </w:r>
      <w:r w:rsidR="000E66A2">
        <w:rPr>
          <w:lang w:val="en-AU"/>
        </w:rPr>
        <w:t>ECQA</w:t>
      </w:r>
      <w:r>
        <w:rPr>
          <w:lang w:val="en-AU"/>
        </w:rPr>
        <w:tab/>
      </w:r>
      <w:r>
        <w:rPr>
          <w:lang w:val="en-AU"/>
        </w:rPr>
        <w:tab/>
      </w:r>
      <w:r w:rsidRPr="003841EA">
        <w:rPr>
          <w:lang w:val="en-AU"/>
        </w:rPr>
        <w:t>Australian Children's Education &amp; Care Quality Authority</w:t>
      </w:r>
    </w:p>
    <w:p w14:paraId="40450AF2" w14:textId="5238FAED" w:rsidR="005D0BFC" w:rsidRDefault="005D0BFC" w:rsidP="004F02CA">
      <w:pPr>
        <w:rPr>
          <w:lang w:val="en-AU"/>
        </w:rPr>
      </w:pPr>
      <w:r>
        <w:rPr>
          <w:lang w:val="en-AU"/>
        </w:rPr>
        <w:t>BBF</w:t>
      </w:r>
      <w:r w:rsidR="00720A2A">
        <w:rPr>
          <w:lang w:val="en-AU"/>
        </w:rPr>
        <w:tab/>
      </w:r>
      <w:r w:rsidR="00720A2A">
        <w:rPr>
          <w:lang w:val="en-AU"/>
        </w:rPr>
        <w:tab/>
      </w:r>
      <w:r w:rsidR="00720A2A">
        <w:rPr>
          <w:lang w:val="en-AU"/>
        </w:rPr>
        <w:tab/>
      </w:r>
      <w:r w:rsidR="00720A2A" w:rsidRPr="00893284">
        <w:rPr>
          <w:lang w:val="en-AU"/>
        </w:rPr>
        <w:t>Budget Based Funding Program</w:t>
      </w:r>
    </w:p>
    <w:p w14:paraId="21FA806F" w14:textId="5591CA5F" w:rsidR="00720A2A" w:rsidRDefault="00720A2A" w:rsidP="004F02CA">
      <w:pPr>
        <w:rPr>
          <w:lang w:val="en-AU"/>
        </w:rPr>
      </w:pPr>
      <w:r>
        <w:rPr>
          <w:lang w:val="en-AU"/>
        </w:rPr>
        <w:t>CCS</w:t>
      </w:r>
      <w:r>
        <w:rPr>
          <w:lang w:val="en-AU"/>
        </w:rPr>
        <w:tab/>
      </w:r>
      <w:r>
        <w:rPr>
          <w:lang w:val="en-AU"/>
        </w:rPr>
        <w:tab/>
      </w:r>
      <w:r>
        <w:rPr>
          <w:lang w:val="en-AU"/>
        </w:rPr>
        <w:tab/>
        <w:t>childcare subsidy</w:t>
      </w:r>
    </w:p>
    <w:p w14:paraId="6FB68916" w14:textId="14C9F489" w:rsidR="00D06613" w:rsidRDefault="00720A2A" w:rsidP="004F02CA">
      <w:pPr>
        <w:rPr>
          <w:lang w:val="en-AU"/>
        </w:rPr>
      </w:pPr>
      <w:r>
        <w:rPr>
          <w:lang w:val="en-AU"/>
        </w:rPr>
        <w:t>CCCF</w:t>
      </w:r>
      <w:r w:rsidR="00D06613">
        <w:rPr>
          <w:lang w:val="en-AU"/>
        </w:rPr>
        <w:tab/>
      </w:r>
      <w:r w:rsidR="00D06613">
        <w:rPr>
          <w:lang w:val="en-AU"/>
        </w:rPr>
        <w:tab/>
      </w:r>
      <w:r w:rsidR="00D06613">
        <w:rPr>
          <w:lang w:val="en-AU"/>
        </w:rPr>
        <w:tab/>
      </w:r>
      <w:r w:rsidR="00D06613" w:rsidRPr="00893284">
        <w:rPr>
          <w:lang w:val="en-AU"/>
        </w:rPr>
        <w:t>Community Child Care Fund</w:t>
      </w:r>
    </w:p>
    <w:p w14:paraId="147BD683" w14:textId="072D57E8" w:rsidR="00720A2A" w:rsidRDefault="00D06613" w:rsidP="004F02CA">
      <w:pPr>
        <w:rPr>
          <w:lang w:val="en-AU"/>
        </w:rPr>
      </w:pPr>
      <w:r>
        <w:rPr>
          <w:lang w:val="en-AU"/>
        </w:rPr>
        <w:t xml:space="preserve">CCCF R </w:t>
      </w:r>
      <w:r>
        <w:rPr>
          <w:lang w:val="en-AU"/>
        </w:rPr>
        <w:tab/>
      </w:r>
      <w:r>
        <w:rPr>
          <w:lang w:val="en-AU"/>
        </w:rPr>
        <w:tab/>
      </w:r>
      <w:r>
        <w:rPr>
          <w:lang w:val="en-AU"/>
        </w:rPr>
        <w:tab/>
      </w:r>
      <w:r w:rsidRPr="00893284">
        <w:rPr>
          <w:lang w:val="en-AU"/>
        </w:rPr>
        <w:t>Community Child Care Fund Restricted</w:t>
      </w:r>
    </w:p>
    <w:p w14:paraId="648572BA" w14:textId="57EE237A" w:rsidR="00C715B1" w:rsidRDefault="00C715B1" w:rsidP="004F02CA">
      <w:pPr>
        <w:rPr>
          <w:lang w:val="en-AU"/>
        </w:rPr>
      </w:pPr>
      <w:r>
        <w:rPr>
          <w:lang w:val="en-AU"/>
        </w:rPr>
        <w:t>DSS</w:t>
      </w:r>
      <w:r>
        <w:rPr>
          <w:lang w:val="en-AU"/>
        </w:rPr>
        <w:tab/>
      </w:r>
      <w:r>
        <w:rPr>
          <w:lang w:val="en-AU"/>
        </w:rPr>
        <w:tab/>
      </w:r>
      <w:r>
        <w:rPr>
          <w:lang w:val="en-AU"/>
        </w:rPr>
        <w:tab/>
      </w:r>
      <w:r w:rsidRPr="00893284">
        <w:rPr>
          <w:lang w:val="en-AU"/>
        </w:rPr>
        <w:t>Department of Social Services</w:t>
      </w:r>
    </w:p>
    <w:p w14:paraId="6F4AC738" w14:textId="65B8258D" w:rsidR="004F02CA" w:rsidRDefault="004F02CA" w:rsidP="004F02CA">
      <w:pPr>
        <w:rPr>
          <w:lang w:val="en-AU"/>
        </w:rPr>
      </w:pPr>
      <w:r>
        <w:rPr>
          <w:lang w:val="en-AU"/>
        </w:rPr>
        <w:lastRenderedPageBreak/>
        <w:t>ECE</w:t>
      </w:r>
      <w:r w:rsidR="003A1406">
        <w:rPr>
          <w:lang w:val="en-AU"/>
        </w:rPr>
        <w:t>C</w:t>
      </w:r>
      <w:r w:rsidR="003A1406">
        <w:rPr>
          <w:lang w:val="en-AU"/>
        </w:rPr>
        <w:tab/>
      </w:r>
      <w:r w:rsidR="003A1406">
        <w:rPr>
          <w:lang w:val="en-AU"/>
        </w:rPr>
        <w:tab/>
      </w:r>
      <w:r w:rsidR="003A1406">
        <w:rPr>
          <w:lang w:val="en-AU"/>
        </w:rPr>
        <w:tab/>
        <w:t>e</w:t>
      </w:r>
      <w:r w:rsidR="003A1406" w:rsidRPr="00893284">
        <w:rPr>
          <w:lang w:val="en-AU"/>
        </w:rPr>
        <w:t>arly childhood education and care</w:t>
      </w:r>
      <w:r>
        <w:rPr>
          <w:lang w:val="en-AU"/>
        </w:rPr>
        <w:tab/>
      </w:r>
    </w:p>
    <w:p w14:paraId="1C626D7D" w14:textId="0FF97417" w:rsidR="005D0BFC" w:rsidRDefault="005D0BFC" w:rsidP="004F02CA">
      <w:pPr>
        <w:rPr>
          <w:lang w:val="en-AU"/>
        </w:rPr>
      </w:pPr>
      <w:r>
        <w:rPr>
          <w:lang w:val="en-AU"/>
        </w:rPr>
        <w:t>MACS</w:t>
      </w:r>
      <w:r>
        <w:rPr>
          <w:lang w:val="en-AU"/>
        </w:rPr>
        <w:tab/>
      </w:r>
      <w:r>
        <w:rPr>
          <w:lang w:val="en-AU"/>
        </w:rPr>
        <w:tab/>
      </w:r>
      <w:r>
        <w:rPr>
          <w:lang w:val="en-AU"/>
        </w:rPr>
        <w:tab/>
        <w:t>m</w:t>
      </w:r>
      <w:r w:rsidRPr="00893284">
        <w:rPr>
          <w:lang w:val="en-AU"/>
        </w:rPr>
        <w:t xml:space="preserve">ultifunctional Aboriginal </w:t>
      </w:r>
      <w:r>
        <w:rPr>
          <w:lang w:val="en-AU"/>
        </w:rPr>
        <w:t>c</w:t>
      </w:r>
      <w:r w:rsidRPr="00893284">
        <w:rPr>
          <w:lang w:val="en-AU"/>
        </w:rPr>
        <w:t xml:space="preserve">hildren’s </w:t>
      </w:r>
      <w:r>
        <w:rPr>
          <w:lang w:val="en-AU"/>
        </w:rPr>
        <w:t>s</w:t>
      </w:r>
      <w:r w:rsidRPr="00893284">
        <w:rPr>
          <w:lang w:val="en-AU"/>
        </w:rPr>
        <w:t>ervices</w:t>
      </w:r>
    </w:p>
    <w:p w14:paraId="4E246F68" w14:textId="77777777" w:rsidR="005D0BFC" w:rsidRDefault="005D0BFC" w:rsidP="005D0BFC">
      <w:pPr>
        <w:rPr>
          <w:lang w:val="en-AU"/>
        </w:rPr>
      </w:pPr>
      <w:r>
        <w:rPr>
          <w:lang w:val="en-AU"/>
        </w:rPr>
        <w:t>National Agreement</w:t>
      </w:r>
      <w:r>
        <w:rPr>
          <w:lang w:val="en-AU"/>
        </w:rPr>
        <w:tab/>
      </w:r>
      <w:r w:rsidRPr="00893284">
        <w:rPr>
          <w:lang w:val="en-AU"/>
        </w:rPr>
        <w:t>National Agreement on Closing the Gap</w:t>
      </w:r>
    </w:p>
    <w:p w14:paraId="0FE5F638" w14:textId="255B7374" w:rsidR="00A436FB" w:rsidRDefault="00A436FB" w:rsidP="003841EA">
      <w:pPr>
        <w:ind w:left="2160" w:hanging="2160"/>
        <w:rPr>
          <w:lang w:val="en-AU"/>
        </w:rPr>
      </w:pPr>
      <w:r>
        <w:rPr>
          <w:lang w:val="en-AU"/>
        </w:rPr>
        <w:t>National Framework</w:t>
      </w:r>
      <w:r>
        <w:rPr>
          <w:lang w:val="en-AU"/>
        </w:rPr>
        <w:tab/>
      </w:r>
      <w:r w:rsidRPr="00893284">
        <w:rPr>
          <w:i/>
          <w:lang w:val="en-AU"/>
        </w:rPr>
        <w:t>Safe and Supported: The National Framework for Protecting Australia’s Children 2021-2031</w:t>
      </w:r>
    </w:p>
    <w:p w14:paraId="6E20C358" w14:textId="4346D854" w:rsidR="005D0BFC" w:rsidRPr="00893284" w:rsidRDefault="005D0BFC" w:rsidP="005D0BFC">
      <w:pPr>
        <w:rPr>
          <w:lang w:val="en-AU"/>
        </w:rPr>
      </w:pPr>
      <w:r>
        <w:rPr>
          <w:lang w:val="en-AU"/>
        </w:rPr>
        <w:t>NQF</w:t>
      </w:r>
      <w:r>
        <w:rPr>
          <w:lang w:val="en-AU"/>
        </w:rPr>
        <w:tab/>
      </w:r>
      <w:r>
        <w:rPr>
          <w:lang w:val="en-AU"/>
        </w:rPr>
        <w:tab/>
      </w:r>
      <w:r>
        <w:rPr>
          <w:lang w:val="en-AU"/>
        </w:rPr>
        <w:tab/>
      </w:r>
      <w:r w:rsidRPr="00893284">
        <w:rPr>
          <w:lang w:val="en-AU"/>
        </w:rPr>
        <w:t>National Quality Framework</w:t>
      </w:r>
    </w:p>
    <w:p w14:paraId="03FA3CDE" w14:textId="69C3656A" w:rsidR="00720A2A" w:rsidRDefault="00720A2A" w:rsidP="005D0BFC">
      <w:pPr>
        <w:rPr>
          <w:lang w:val="en-AU"/>
        </w:rPr>
      </w:pPr>
      <w:r>
        <w:rPr>
          <w:lang w:val="en-AU"/>
        </w:rPr>
        <w:t>NQS</w:t>
      </w:r>
      <w:r w:rsidR="00D06613" w:rsidRPr="00D06613">
        <w:rPr>
          <w:lang w:val="en-AU"/>
        </w:rPr>
        <w:t xml:space="preserve"> </w:t>
      </w:r>
      <w:r w:rsidR="00D06613">
        <w:rPr>
          <w:lang w:val="en-AU"/>
        </w:rPr>
        <w:tab/>
      </w:r>
      <w:r w:rsidR="00D06613">
        <w:rPr>
          <w:lang w:val="en-AU"/>
        </w:rPr>
        <w:tab/>
      </w:r>
      <w:r w:rsidR="00D06613">
        <w:rPr>
          <w:lang w:val="en-AU"/>
        </w:rPr>
        <w:tab/>
      </w:r>
      <w:r w:rsidR="00D06613" w:rsidRPr="00893284">
        <w:rPr>
          <w:lang w:val="en-AU"/>
        </w:rPr>
        <w:t xml:space="preserve">National Quality </w:t>
      </w:r>
      <w:r w:rsidR="00D06613">
        <w:rPr>
          <w:lang w:val="en-AU"/>
        </w:rPr>
        <w:t>Standards</w:t>
      </w:r>
    </w:p>
    <w:p w14:paraId="66D2CDB5" w14:textId="5AD04BD6" w:rsidR="005D0BFC" w:rsidRDefault="005D0BFC" w:rsidP="005D0BFC">
      <w:pPr>
        <w:rPr>
          <w:lang w:val="en-AU"/>
        </w:rPr>
      </w:pPr>
      <w:r>
        <w:rPr>
          <w:lang w:val="en-AU"/>
        </w:rPr>
        <w:t>The Plan</w:t>
      </w:r>
      <w:r>
        <w:rPr>
          <w:lang w:val="en-AU"/>
        </w:rPr>
        <w:tab/>
      </w:r>
      <w:r>
        <w:rPr>
          <w:lang w:val="en-AU"/>
        </w:rPr>
        <w:tab/>
        <w:t xml:space="preserve">Early Childhood Care and Development </w:t>
      </w:r>
      <w:r w:rsidRPr="00893284">
        <w:rPr>
          <w:lang w:val="en-AU"/>
        </w:rPr>
        <w:t>Sector Strengthening Plan</w:t>
      </w:r>
    </w:p>
    <w:p w14:paraId="0871C562" w14:textId="72C41F18" w:rsidR="0044375E" w:rsidRDefault="0044375E" w:rsidP="005D0BFC">
      <w:pPr>
        <w:rPr>
          <w:rFonts w:cstheme="minorHAnsi"/>
          <w:lang w:val="en-AU"/>
        </w:rPr>
      </w:pPr>
    </w:p>
    <w:p w14:paraId="12AEF519" w14:textId="77777777" w:rsidR="003841EA" w:rsidRDefault="003841EA" w:rsidP="005D0BFC">
      <w:pPr>
        <w:rPr>
          <w:lang w:val="en-AU"/>
        </w:rPr>
      </w:pPr>
    </w:p>
    <w:p w14:paraId="3B5D2BC6" w14:textId="77777777" w:rsidR="003841EA" w:rsidRDefault="003841EA">
      <w:pPr>
        <w:spacing w:before="0"/>
        <w:rPr>
          <w:rFonts w:asciiTheme="majorHAnsi" w:eastAsiaTheme="majorEastAsia" w:hAnsiTheme="majorHAnsi" w:cstheme="majorBidi"/>
          <w:color w:val="2F5496" w:themeColor="accent1" w:themeShade="BF"/>
          <w:sz w:val="28"/>
          <w:szCs w:val="26"/>
          <w:lang w:val="en-AU"/>
        </w:rPr>
      </w:pPr>
      <w:r>
        <w:br w:type="page"/>
      </w:r>
    </w:p>
    <w:p w14:paraId="0ECA8076" w14:textId="7E987F6B" w:rsidR="00A44BD3" w:rsidRPr="00893284" w:rsidRDefault="00A44BD3" w:rsidP="002A1625">
      <w:pPr>
        <w:pStyle w:val="h2"/>
      </w:pPr>
      <w:bookmarkStart w:id="2" w:name="_Toc88738941"/>
      <w:r w:rsidRPr="00893284">
        <w:lastRenderedPageBreak/>
        <w:t>Executive Summary</w:t>
      </w:r>
      <w:bookmarkEnd w:id="2"/>
    </w:p>
    <w:p w14:paraId="4DABAB4C" w14:textId="50126B23" w:rsidR="003556B4" w:rsidRPr="000E66A2" w:rsidRDefault="003556B4" w:rsidP="00C978D8">
      <w:pPr>
        <w:rPr>
          <w:lang w:val="en-AU"/>
        </w:rPr>
      </w:pPr>
      <w:r w:rsidRPr="000E66A2">
        <w:rPr>
          <w:lang w:val="en-AU"/>
        </w:rPr>
        <w:t>Aboriginal and Torres Strait Islander community-controlled organisations play critical</w:t>
      </w:r>
      <w:r w:rsidR="00746A16" w:rsidRPr="000E66A2">
        <w:rPr>
          <w:lang w:val="en-AU"/>
        </w:rPr>
        <w:t xml:space="preserve"> leadership and service delivery</w:t>
      </w:r>
      <w:r w:rsidRPr="000E66A2">
        <w:rPr>
          <w:lang w:val="en-AU"/>
        </w:rPr>
        <w:t xml:space="preserve"> role</w:t>
      </w:r>
      <w:r w:rsidR="00746A16" w:rsidRPr="000E66A2">
        <w:rPr>
          <w:lang w:val="en-AU"/>
        </w:rPr>
        <w:t>s</w:t>
      </w:r>
      <w:r w:rsidRPr="000E66A2">
        <w:rPr>
          <w:lang w:val="en-AU"/>
        </w:rPr>
        <w:t xml:space="preserve"> across the country to support the safety, wellbeing, health and development of children in their early years. This </w:t>
      </w:r>
      <w:r w:rsidR="00361327" w:rsidRPr="000E66A2">
        <w:rPr>
          <w:lang w:val="en-AU"/>
        </w:rPr>
        <w:t xml:space="preserve">Early Childhood Care and Development </w:t>
      </w:r>
      <w:r w:rsidRPr="000E66A2">
        <w:rPr>
          <w:lang w:val="en-AU"/>
        </w:rPr>
        <w:t>Sector Strengthening Plan takes a particular focus on building the community-controlled sectors that address:</w:t>
      </w:r>
    </w:p>
    <w:p w14:paraId="2AE0377E" w14:textId="0396A74B" w:rsidR="003556B4" w:rsidRPr="000E66A2" w:rsidRDefault="00361327" w:rsidP="003556B4">
      <w:pPr>
        <w:pStyle w:val="ListParagraph"/>
        <w:numPr>
          <w:ilvl w:val="0"/>
          <w:numId w:val="31"/>
        </w:numPr>
        <w:rPr>
          <w:lang w:val="en-AU"/>
        </w:rPr>
      </w:pPr>
      <w:r w:rsidRPr="000E66A2">
        <w:rPr>
          <w:lang w:val="en-AU"/>
        </w:rPr>
        <w:t xml:space="preserve">early </w:t>
      </w:r>
      <w:r w:rsidR="003556B4" w:rsidRPr="000E66A2">
        <w:rPr>
          <w:lang w:val="en-AU"/>
        </w:rPr>
        <w:t>childhood education and care</w:t>
      </w:r>
      <w:r w:rsidR="00746A16" w:rsidRPr="000E66A2">
        <w:rPr>
          <w:lang w:val="en-AU"/>
        </w:rPr>
        <w:t xml:space="preserve"> (ECEC)</w:t>
      </w:r>
      <w:r w:rsidR="003556B4" w:rsidRPr="000E66A2">
        <w:rPr>
          <w:lang w:val="en-AU"/>
        </w:rPr>
        <w:t xml:space="preserve"> and integrated supports to children </w:t>
      </w:r>
      <w:r w:rsidRPr="000E66A2">
        <w:rPr>
          <w:lang w:val="en-AU"/>
        </w:rPr>
        <w:t xml:space="preserve">and </w:t>
      </w:r>
      <w:r w:rsidR="003556B4" w:rsidRPr="000E66A2">
        <w:rPr>
          <w:lang w:val="en-AU"/>
        </w:rPr>
        <w:t>families to support child development</w:t>
      </w:r>
    </w:p>
    <w:p w14:paraId="225E02F3" w14:textId="7405745C" w:rsidR="003556B4" w:rsidRPr="000E66A2" w:rsidRDefault="00361327" w:rsidP="003556B4">
      <w:pPr>
        <w:pStyle w:val="ListParagraph"/>
        <w:numPr>
          <w:ilvl w:val="0"/>
          <w:numId w:val="31"/>
        </w:numPr>
        <w:rPr>
          <w:lang w:val="en-AU"/>
        </w:rPr>
      </w:pPr>
      <w:r w:rsidRPr="000E66A2">
        <w:rPr>
          <w:lang w:val="en-AU"/>
        </w:rPr>
        <w:t xml:space="preserve">child </w:t>
      </w:r>
      <w:r w:rsidR="003556B4" w:rsidRPr="000E66A2">
        <w:rPr>
          <w:lang w:val="en-AU"/>
        </w:rPr>
        <w:t>protection and family support se</w:t>
      </w:r>
      <w:r w:rsidR="0075746E" w:rsidRPr="000E66A2">
        <w:rPr>
          <w:lang w:val="en-AU"/>
        </w:rPr>
        <w:t>rvices</w:t>
      </w:r>
      <w:r w:rsidR="003556B4" w:rsidRPr="000E66A2">
        <w:rPr>
          <w:lang w:val="en-AU"/>
        </w:rPr>
        <w:t xml:space="preserve"> that focus on the needs of children and families </w:t>
      </w:r>
      <w:r w:rsidR="00746A16" w:rsidRPr="000E66A2">
        <w:rPr>
          <w:lang w:val="en-AU"/>
        </w:rPr>
        <w:t xml:space="preserve">experiencing vulnerability and/or </w:t>
      </w:r>
      <w:r w:rsidR="005C167E" w:rsidRPr="000E66A2">
        <w:rPr>
          <w:lang w:val="en-AU"/>
        </w:rPr>
        <w:t xml:space="preserve">who are </w:t>
      </w:r>
      <w:r w:rsidR="00746A16" w:rsidRPr="000E66A2">
        <w:rPr>
          <w:lang w:val="en-AU"/>
        </w:rPr>
        <w:t>in contact with child protection systems.</w:t>
      </w:r>
    </w:p>
    <w:p w14:paraId="0D22C992" w14:textId="61814F41" w:rsidR="00746A16" w:rsidRPr="000E66A2" w:rsidRDefault="00746A16" w:rsidP="00746A16">
      <w:pPr>
        <w:rPr>
          <w:lang w:val="en-AU"/>
        </w:rPr>
      </w:pPr>
      <w:r w:rsidRPr="000E66A2">
        <w:rPr>
          <w:lang w:val="en-AU"/>
        </w:rPr>
        <w:t>The plan also considers the intersection of these services with other priority sectors for strengthening to be addressed in other plans, including health, housing and disability.</w:t>
      </w:r>
    </w:p>
    <w:p w14:paraId="359CC0A7" w14:textId="24BE1CE5" w:rsidR="00CE6161" w:rsidRPr="000E66A2" w:rsidRDefault="00746A16" w:rsidP="00CE6161">
      <w:pPr>
        <w:rPr>
          <w:lang w:val="en-AU"/>
        </w:rPr>
      </w:pPr>
      <w:r w:rsidRPr="000E66A2">
        <w:rPr>
          <w:lang w:val="en-AU"/>
        </w:rPr>
        <w:lastRenderedPageBreak/>
        <w:t>The community-controlled ECEC sector encompasses a very broad range of educational and development support programs across the country</w:t>
      </w:r>
      <w:r w:rsidR="005C167E" w:rsidRPr="000E66A2">
        <w:rPr>
          <w:lang w:val="en-AU"/>
        </w:rPr>
        <w:t>,</w:t>
      </w:r>
      <w:r w:rsidRPr="000E66A2">
        <w:rPr>
          <w:lang w:val="en-AU"/>
        </w:rPr>
        <w:t xml:space="preserve"> ranging from small community-based playgroups to fully integrated early education, development and family support hubs. Fundamental to all of these services is the application of Indigenous learning principles and values that focus on the ecosystem of the child in the context of family, community and culture.</w:t>
      </w:r>
      <w:r w:rsidR="00CE6161" w:rsidRPr="000E66A2">
        <w:rPr>
          <w:lang w:val="en-AU"/>
        </w:rPr>
        <w:t xml:space="preserve"> T</w:t>
      </w:r>
      <w:r w:rsidR="00A27BC4" w:rsidRPr="000E66A2">
        <w:rPr>
          <w:lang w:val="en-AU"/>
        </w:rPr>
        <w:t xml:space="preserve">he community-controlled family support and child protection </w:t>
      </w:r>
      <w:r w:rsidR="00CE6161" w:rsidRPr="000E66A2">
        <w:rPr>
          <w:lang w:val="en-AU"/>
        </w:rPr>
        <w:t xml:space="preserve">sectors provide holistic </w:t>
      </w:r>
      <w:r w:rsidR="003A19F8" w:rsidRPr="000E66A2">
        <w:rPr>
          <w:lang w:val="en-AU"/>
        </w:rPr>
        <w:t xml:space="preserve">wraparound </w:t>
      </w:r>
      <w:r w:rsidR="00CE6161" w:rsidRPr="000E66A2">
        <w:rPr>
          <w:lang w:val="en-AU"/>
        </w:rPr>
        <w:t xml:space="preserve">supports to families that respond to the ongoing impacts of the Stolen Generations, prevent child protection intervention, </w:t>
      </w:r>
      <w:r w:rsidR="00721653" w:rsidRPr="000E66A2">
        <w:rPr>
          <w:lang w:val="en-AU"/>
        </w:rPr>
        <w:t xml:space="preserve">support self-determination in child protection </w:t>
      </w:r>
      <w:r w:rsidR="00CE6161" w:rsidRPr="000E66A2">
        <w:rPr>
          <w:lang w:val="en-AU"/>
        </w:rPr>
        <w:t xml:space="preserve">and work to ensure children </w:t>
      </w:r>
      <w:r w:rsidR="003A19F8" w:rsidRPr="000E66A2">
        <w:rPr>
          <w:lang w:val="en-AU"/>
        </w:rPr>
        <w:t>are</w:t>
      </w:r>
      <w:r w:rsidR="00CE6161" w:rsidRPr="000E66A2">
        <w:rPr>
          <w:lang w:val="en-AU"/>
        </w:rPr>
        <w:t xml:space="preserve"> connected to their families, communities, cultures and Country.</w:t>
      </w:r>
    </w:p>
    <w:p w14:paraId="59979125" w14:textId="5563174D" w:rsidR="00CE6161" w:rsidRPr="000E66A2" w:rsidRDefault="00CE6161" w:rsidP="00CE6161">
      <w:pPr>
        <w:rPr>
          <w:lang w:val="en-AU"/>
        </w:rPr>
      </w:pPr>
      <w:r w:rsidRPr="000E66A2">
        <w:rPr>
          <w:lang w:val="en-AU"/>
        </w:rPr>
        <w:t>Th</w:t>
      </w:r>
      <w:r w:rsidR="0075746E" w:rsidRPr="000E66A2">
        <w:rPr>
          <w:lang w:val="en-AU"/>
        </w:rPr>
        <w:t>is</w:t>
      </w:r>
      <w:r w:rsidRPr="000E66A2">
        <w:rPr>
          <w:lang w:val="en-AU"/>
        </w:rPr>
        <w:t xml:space="preserve"> </w:t>
      </w:r>
      <w:r w:rsidR="0075746E" w:rsidRPr="000E66A2">
        <w:rPr>
          <w:lang w:val="en-AU"/>
        </w:rPr>
        <w:t>plan</w:t>
      </w:r>
      <w:r w:rsidRPr="000E66A2">
        <w:rPr>
          <w:lang w:val="en-AU"/>
        </w:rPr>
        <w:t xml:space="preserve"> is informed by extensive consultation</w:t>
      </w:r>
      <w:r w:rsidR="006D029A" w:rsidRPr="000E66A2">
        <w:rPr>
          <w:lang w:val="en-AU"/>
        </w:rPr>
        <w:t>s</w:t>
      </w:r>
      <w:r w:rsidRPr="000E66A2">
        <w:rPr>
          <w:lang w:val="en-AU"/>
        </w:rPr>
        <w:t xml:space="preserve"> with Aboriginal and Torres Strait Islander community-controlled organisations across Australia. This included consultations by SNAICC – National Voice for </w:t>
      </w:r>
      <w:r w:rsidR="006D029A" w:rsidRPr="000E66A2">
        <w:rPr>
          <w:lang w:val="en-AU"/>
        </w:rPr>
        <w:t xml:space="preserve">Our </w:t>
      </w:r>
      <w:r w:rsidRPr="000E66A2">
        <w:rPr>
          <w:lang w:val="en-AU"/>
        </w:rPr>
        <w:t>Children in early 2021 to inform the development of the</w:t>
      </w:r>
      <w:r w:rsidRPr="005F1AC1">
        <w:rPr>
          <w:lang w:val="en-AU"/>
        </w:rPr>
        <w:t xml:space="preserve"> National Aboriginal and Torres Strait Islander Early Childhood Strategy </w:t>
      </w:r>
      <w:r w:rsidRPr="000E66A2">
        <w:rPr>
          <w:lang w:val="en-AU"/>
        </w:rPr>
        <w:t xml:space="preserve">and </w:t>
      </w:r>
      <w:r w:rsidRPr="000E66A2">
        <w:rPr>
          <w:i/>
          <w:iCs/>
          <w:lang w:val="en-AU"/>
        </w:rPr>
        <w:t xml:space="preserve">Safe and Supported: National Framework for Protecting Australia’s </w:t>
      </w:r>
      <w:r w:rsidR="00893284" w:rsidRPr="000E66A2">
        <w:rPr>
          <w:i/>
          <w:iCs/>
          <w:lang w:val="en-AU"/>
        </w:rPr>
        <w:t>Children</w:t>
      </w:r>
      <w:r w:rsidRPr="000E66A2">
        <w:rPr>
          <w:i/>
          <w:iCs/>
          <w:lang w:val="en-AU"/>
        </w:rPr>
        <w:t xml:space="preserve"> 2021-2031</w:t>
      </w:r>
      <w:r w:rsidR="005C009C">
        <w:rPr>
          <w:i/>
          <w:iCs/>
          <w:lang w:val="en-AU"/>
        </w:rPr>
        <w:t xml:space="preserve"> </w:t>
      </w:r>
      <w:r w:rsidR="005C009C">
        <w:rPr>
          <w:lang w:val="en-AU"/>
        </w:rPr>
        <w:t>(National Framework)</w:t>
      </w:r>
      <w:r w:rsidRPr="000E66A2">
        <w:rPr>
          <w:lang w:val="en-AU"/>
        </w:rPr>
        <w:t xml:space="preserve">. </w:t>
      </w:r>
      <w:r w:rsidR="00B2112B" w:rsidRPr="000E66A2">
        <w:rPr>
          <w:lang w:val="en-AU"/>
        </w:rPr>
        <w:t xml:space="preserve">To </w:t>
      </w:r>
      <w:r w:rsidRPr="000E66A2">
        <w:rPr>
          <w:lang w:val="en-AU"/>
        </w:rPr>
        <w:t>facilitate input to this plan</w:t>
      </w:r>
      <w:r w:rsidR="00B2112B" w:rsidRPr="000E66A2">
        <w:rPr>
          <w:lang w:val="en-AU"/>
        </w:rPr>
        <w:t xml:space="preserve">, there were also </w:t>
      </w:r>
      <w:r w:rsidR="00B2112B" w:rsidRPr="000E66A2">
        <w:rPr>
          <w:lang w:val="en-AU"/>
        </w:rPr>
        <w:lastRenderedPageBreak/>
        <w:t>dedicated national workshops</w:t>
      </w:r>
      <w:r w:rsidR="00BD1250" w:rsidRPr="000E66A2">
        <w:rPr>
          <w:lang w:val="en-AU"/>
        </w:rPr>
        <w:t>,</w:t>
      </w:r>
      <w:r w:rsidRPr="000E66A2">
        <w:rPr>
          <w:lang w:val="en-AU"/>
        </w:rPr>
        <w:t xml:space="preserve"> attended by over 150 people</w:t>
      </w:r>
      <w:r w:rsidR="00BD1250" w:rsidRPr="000E66A2">
        <w:rPr>
          <w:lang w:val="en-AU"/>
        </w:rPr>
        <w:t>,</w:t>
      </w:r>
      <w:r w:rsidR="009F69AE" w:rsidRPr="000E66A2">
        <w:rPr>
          <w:lang w:val="en-AU"/>
        </w:rPr>
        <w:t xml:space="preserve"> and opportunities</w:t>
      </w:r>
      <w:r w:rsidR="00721653" w:rsidRPr="000E66A2">
        <w:rPr>
          <w:lang w:val="en-AU"/>
        </w:rPr>
        <w:t xml:space="preserve"> </w:t>
      </w:r>
      <w:r w:rsidR="00BD1250" w:rsidRPr="000E66A2">
        <w:rPr>
          <w:lang w:val="en-AU"/>
        </w:rPr>
        <w:t>to</w:t>
      </w:r>
      <w:r w:rsidR="00721653" w:rsidRPr="000E66A2">
        <w:rPr>
          <w:lang w:val="en-AU"/>
        </w:rPr>
        <w:t xml:space="preserve"> provide</w:t>
      </w:r>
      <w:r w:rsidR="009F69AE" w:rsidRPr="000E66A2">
        <w:rPr>
          <w:lang w:val="en-AU"/>
        </w:rPr>
        <w:t xml:space="preserve"> written feedback</w:t>
      </w:r>
      <w:r w:rsidRPr="000E66A2">
        <w:rPr>
          <w:lang w:val="en-AU"/>
        </w:rPr>
        <w:t>.</w:t>
      </w:r>
    </w:p>
    <w:p w14:paraId="1BFCC15C" w14:textId="3848B48E" w:rsidR="00CE6161" w:rsidRPr="000E66A2" w:rsidRDefault="00CE6161" w:rsidP="00CE6161">
      <w:pPr>
        <w:rPr>
          <w:lang w:val="en-AU"/>
        </w:rPr>
      </w:pPr>
      <w:r w:rsidRPr="000E66A2">
        <w:rPr>
          <w:lang w:val="en-AU"/>
        </w:rPr>
        <w:t>The sector strengthening plan aims to achieve increased service delivery, coverage, capacity, quality and resources for Aboriginal and Torres Strait Islander community-controlled organisations in alignment with Priority Reform 2 of the National Agreement on Closing the Gap</w:t>
      </w:r>
      <w:r w:rsidR="00416396" w:rsidRPr="000E66A2">
        <w:rPr>
          <w:lang w:val="en-AU"/>
        </w:rPr>
        <w:t xml:space="preserve"> (the National Agreement)</w:t>
      </w:r>
      <w:r w:rsidRPr="000E66A2">
        <w:rPr>
          <w:lang w:val="en-AU"/>
        </w:rPr>
        <w:t>. Its objectives are supported by 36 key areas of action (18 for ECEC services and 18 for family support and child protection services), targeting sector growth and development across areas of workforce, capital infrastructure, service delivery, governance, consistent funding model and peak bodies.</w:t>
      </w:r>
    </w:p>
    <w:p w14:paraId="7926302F" w14:textId="2F543DB0" w:rsidR="00CE6161" w:rsidRPr="000E66A2" w:rsidRDefault="00CE6161" w:rsidP="00CE6161">
      <w:pPr>
        <w:rPr>
          <w:lang w:val="en-AU"/>
        </w:rPr>
      </w:pPr>
      <w:r w:rsidRPr="000E66A2">
        <w:rPr>
          <w:rFonts w:ascii="Calibri" w:hAnsi="Calibri" w:cs="Calibri"/>
          <w:lang w:val="en-AU"/>
        </w:rPr>
        <w:t>The</w:t>
      </w:r>
      <w:r w:rsidR="00CF70E0" w:rsidRPr="000E66A2">
        <w:rPr>
          <w:rFonts w:ascii="Calibri" w:hAnsi="Calibri" w:cs="Calibri"/>
          <w:lang w:val="en-AU"/>
        </w:rPr>
        <w:t xml:space="preserve"> </w:t>
      </w:r>
      <w:r w:rsidR="00882B02" w:rsidRPr="000E66A2">
        <w:rPr>
          <w:rFonts w:ascii="Calibri" w:hAnsi="Calibri" w:cs="Calibri"/>
          <w:lang w:val="en-AU"/>
        </w:rPr>
        <w:t xml:space="preserve">identified </w:t>
      </w:r>
      <w:r w:rsidR="00863D12" w:rsidRPr="000E66A2">
        <w:rPr>
          <w:rFonts w:ascii="Calibri" w:hAnsi="Calibri" w:cs="Calibri"/>
          <w:lang w:val="en-AU"/>
        </w:rPr>
        <w:t>key areas of</w:t>
      </w:r>
      <w:r w:rsidRPr="000E66A2">
        <w:rPr>
          <w:rFonts w:ascii="Calibri" w:hAnsi="Calibri" w:cs="Calibri"/>
          <w:lang w:val="en-AU"/>
        </w:rPr>
        <w:t xml:space="preserve"> action are for further consideration and development</w:t>
      </w:r>
      <w:r w:rsidR="003A3E2E" w:rsidRPr="000E66A2">
        <w:rPr>
          <w:rFonts w:ascii="Calibri" w:hAnsi="Calibri" w:cs="Calibri"/>
          <w:lang w:val="en-AU"/>
        </w:rPr>
        <w:t>,</w:t>
      </w:r>
      <w:r w:rsidRPr="000E66A2">
        <w:rPr>
          <w:rFonts w:ascii="Calibri" w:hAnsi="Calibri" w:cs="Calibri"/>
          <w:lang w:val="en-AU"/>
        </w:rPr>
        <w:t xml:space="preserve"> as relevant by all levels of government, peaks and the </w:t>
      </w:r>
      <w:r w:rsidR="00DE595A" w:rsidRPr="000E66A2">
        <w:rPr>
          <w:rFonts w:ascii="Calibri" w:hAnsi="Calibri" w:cs="Calibri"/>
          <w:lang w:val="en-AU"/>
        </w:rPr>
        <w:t>community-</w:t>
      </w:r>
      <w:r w:rsidRPr="000E66A2">
        <w:rPr>
          <w:rFonts w:ascii="Calibri" w:hAnsi="Calibri" w:cs="Calibri"/>
          <w:lang w:val="en-AU"/>
        </w:rPr>
        <w:t>controlled sector. They provide individual jurisdictions</w:t>
      </w:r>
      <w:r w:rsidR="00DD2213" w:rsidRPr="000E66A2">
        <w:rPr>
          <w:rFonts w:ascii="Calibri" w:hAnsi="Calibri" w:cs="Calibri"/>
          <w:lang w:val="en-AU"/>
        </w:rPr>
        <w:t xml:space="preserve"> with</w:t>
      </w:r>
      <w:r w:rsidRPr="000E66A2">
        <w:rPr>
          <w:rFonts w:ascii="Calibri" w:hAnsi="Calibri" w:cs="Calibri"/>
          <w:lang w:val="en-AU"/>
        </w:rPr>
        <w:t xml:space="preserve"> the flexibility to consider how actions </w:t>
      </w:r>
      <w:r w:rsidR="00CF1902" w:rsidRPr="000E66A2">
        <w:rPr>
          <w:rFonts w:ascii="Calibri" w:hAnsi="Calibri" w:cs="Calibri"/>
          <w:lang w:val="en-AU"/>
        </w:rPr>
        <w:t xml:space="preserve">may </w:t>
      </w:r>
      <w:r w:rsidRPr="000E66A2">
        <w:rPr>
          <w:rFonts w:ascii="Calibri" w:hAnsi="Calibri" w:cs="Calibri"/>
          <w:lang w:val="en-AU"/>
        </w:rPr>
        <w:t xml:space="preserve">be implemented and the sequencing of priorities, based on their local context and capacity. Jurisdictional Closing the Gap implementation plans </w:t>
      </w:r>
      <w:r w:rsidRPr="000E66A2">
        <w:rPr>
          <w:rFonts w:ascii="Calibri" w:hAnsi="Calibri" w:cs="Calibri"/>
          <w:lang w:val="en-AU"/>
        </w:rPr>
        <w:lastRenderedPageBreak/>
        <w:t>will be the key avenue for the progression and reporting of actions, particularly those to be led by individual jurisdictions</w:t>
      </w:r>
      <w:r w:rsidRPr="000E66A2">
        <w:rPr>
          <w:lang w:val="en-AU"/>
        </w:rPr>
        <w:t>.</w:t>
      </w:r>
    </w:p>
    <w:p w14:paraId="11284528" w14:textId="5026CE95" w:rsidR="003A19F8" w:rsidRPr="000E66A2" w:rsidRDefault="003A19F8" w:rsidP="00CE6161">
      <w:pPr>
        <w:rPr>
          <w:lang w:val="en-AU"/>
        </w:rPr>
      </w:pPr>
      <w:r w:rsidRPr="000E66A2">
        <w:rPr>
          <w:lang w:val="en-AU"/>
        </w:rPr>
        <w:t xml:space="preserve">The plan provides meaningful actions and strategies </w:t>
      </w:r>
      <w:r w:rsidR="0075746E" w:rsidRPr="000E66A2">
        <w:rPr>
          <w:lang w:val="en-AU"/>
        </w:rPr>
        <w:t>that can be progressed in partnership between governments and the sectors</w:t>
      </w:r>
      <w:r w:rsidR="00863D12" w:rsidRPr="000E66A2">
        <w:rPr>
          <w:rFonts w:ascii="Calibri" w:hAnsi="Calibri" w:cs="Calibri"/>
          <w:color w:val="000000"/>
          <w:lang w:val="en-AU"/>
        </w:rPr>
        <w:t xml:space="preserve">. </w:t>
      </w:r>
      <w:r w:rsidR="0075746E" w:rsidRPr="000E66A2">
        <w:rPr>
          <w:lang w:val="en-AU"/>
        </w:rPr>
        <w:t>Concerted efforts to</w:t>
      </w:r>
      <w:r w:rsidR="00863D12" w:rsidRPr="000E66A2">
        <w:rPr>
          <w:lang w:val="en-AU"/>
        </w:rPr>
        <w:t xml:space="preserve"> progress </w:t>
      </w:r>
      <w:r w:rsidR="0075746E" w:rsidRPr="000E66A2">
        <w:rPr>
          <w:lang w:val="en-AU"/>
        </w:rPr>
        <w:t xml:space="preserve">the priorities identified in this plan will ensure that Aboriginal and Torres Strait Islander community-controlled organisations are able to </w:t>
      </w:r>
      <w:r w:rsidR="009F69AE" w:rsidRPr="000E66A2">
        <w:rPr>
          <w:lang w:val="en-AU"/>
        </w:rPr>
        <w:t>take leading</w:t>
      </w:r>
      <w:r w:rsidR="0075746E" w:rsidRPr="000E66A2">
        <w:rPr>
          <w:lang w:val="en-AU"/>
        </w:rPr>
        <w:t xml:space="preserve"> role</w:t>
      </w:r>
      <w:r w:rsidR="009F69AE" w:rsidRPr="000E66A2">
        <w:rPr>
          <w:lang w:val="en-AU"/>
        </w:rPr>
        <w:t>s</w:t>
      </w:r>
      <w:r w:rsidR="0075746E" w:rsidRPr="000E66A2">
        <w:rPr>
          <w:lang w:val="en-AU"/>
        </w:rPr>
        <w:t xml:space="preserve"> </w:t>
      </w:r>
      <w:r w:rsidR="009F69AE" w:rsidRPr="000E66A2">
        <w:rPr>
          <w:lang w:val="en-AU"/>
        </w:rPr>
        <w:t>in</w:t>
      </w:r>
      <w:r w:rsidR="0075746E" w:rsidRPr="000E66A2">
        <w:rPr>
          <w:lang w:val="en-AU"/>
        </w:rPr>
        <w:t xml:space="preserve"> achiev</w:t>
      </w:r>
      <w:r w:rsidR="009F69AE" w:rsidRPr="000E66A2">
        <w:rPr>
          <w:lang w:val="en-AU"/>
        </w:rPr>
        <w:t>ing</w:t>
      </w:r>
      <w:r w:rsidR="0075746E" w:rsidRPr="000E66A2">
        <w:rPr>
          <w:lang w:val="en-AU"/>
        </w:rPr>
        <w:t xml:space="preserve"> </w:t>
      </w:r>
      <w:r w:rsidRPr="000E66A2">
        <w:rPr>
          <w:lang w:val="en-AU"/>
        </w:rPr>
        <w:t>targets</w:t>
      </w:r>
      <w:r w:rsidR="0075746E" w:rsidRPr="000E66A2">
        <w:rPr>
          <w:lang w:val="en-AU"/>
        </w:rPr>
        <w:t xml:space="preserve"> for children</w:t>
      </w:r>
      <w:r w:rsidRPr="000E66A2">
        <w:rPr>
          <w:lang w:val="en-AU"/>
        </w:rPr>
        <w:t xml:space="preserve"> in the</w:t>
      </w:r>
      <w:r w:rsidR="0075746E" w:rsidRPr="000E66A2">
        <w:rPr>
          <w:lang w:val="en-AU"/>
        </w:rPr>
        <w:t xml:space="preserve"> National Agreement</w:t>
      </w:r>
      <w:r w:rsidRPr="000E66A2">
        <w:rPr>
          <w:lang w:val="en-AU"/>
        </w:rPr>
        <w:t>, including reducing over-represe</w:t>
      </w:r>
      <w:r w:rsidR="009F69AE" w:rsidRPr="000E66A2">
        <w:rPr>
          <w:lang w:val="en-AU"/>
        </w:rPr>
        <w:t>n</w:t>
      </w:r>
      <w:r w:rsidRPr="000E66A2">
        <w:rPr>
          <w:lang w:val="en-AU"/>
        </w:rPr>
        <w:t xml:space="preserve">tation in out-of-home care, and increasing children on track </w:t>
      </w:r>
      <w:r w:rsidR="009F69AE" w:rsidRPr="000E66A2">
        <w:rPr>
          <w:lang w:val="en-AU"/>
        </w:rPr>
        <w:t>o</w:t>
      </w:r>
      <w:r w:rsidRPr="000E66A2">
        <w:rPr>
          <w:lang w:val="en-AU"/>
        </w:rPr>
        <w:t xml:space="preserve">n all </w:t>
      </w:r>
      <w:r w:rsidR="00CF70E0" w:rsidRPr="000E66A2">
        <w:rPr>
          <w:lang w:val="en-AU"/>
        </w:rPr>
        <w:t>developmental</w:t>
      </w:r>
      <w:r w:rsidRPr="000E66A2">
        <w:rPr>
          <w:lang w:val="en-AU"/>
        </w:rPr>
        <w:t xml:space="preserve"> domains</w:t>
      </w:r>
      <w:r w:rsidR="0075746E" w:rsidRPr="000E66A2">
        <w:rPr>
          <w:lang w:val="en-AU"/>
        </w:rPr>
        <w:t>.</w:t>
      </w:r>
    </w:p>
    <w:p w14:paraId="797D1D4E" w14:textId="0EE109FE" w:rsidR="005D5FDE" w:rsidRPr="00893284" w:rsidRDefault="005D5FDE" w:rsidP="002A1625">
      <w:pPr>
        <w:pStyle w:val="h2"/>
      </w:pPr>
      <w:bookmarkStart w:id="3" w:name="_Toc88738942"/>
      <w:r w:rsidRPr="00893284">
        <w:t>National Agreement on Closing the Gap</w:t>
      </w:r>
      <w:bookmarkEnd w:id="1"/>
      <w:bookmarkEnd w:id="3"/>
    </w:p>
    <w:p w14:paraId="4FDA3557" w14:textId="56A072B5" w:rsidR="005D5FDE" w:rsidRPr="00893284" w:rsidRDefault="00C9758C" w:rsidP="000E66A2">
      <w:pPr>
        <w:rPr>
          <w:lang w:val="en-AU"/>
        </w:rPr>
      </w:pPr>
      <w:r w:rsidRPr="00893284">
        <w:rPr>
          <w:lang w:val="en-AU"/>
        </w:rPr>
        <w:t xml:space="preserve">The </w:t>
      </w:r>
      <w:r w:rsidR="005D5FDE" w:rsidRPr="00893284">
        <w:rPr>
          <w:lang w:val="en-AU"/>
        </w:rPr>
        <w:t xml:space="preserve">new National Agreement was </w:t>
      </w:r>
      <w:r w:rsidRPr="00893284">
        <w:rPr>
          <w:lang w:val="en-AU"/>
        </w:rPr>
        <w:t xml:space="preserve">executed </w:t>
      </w:r>
      <w:r w:rsidR="005D5FDE" w:rsidRPr="00893284">
        <w:rPr>
          <w:lang w:val="en-AU"/>
        </w:rPr>
        <w:t>in July 2020. This agreement was developed in partnership between</w:t>
      </w:r>
      <w:r w:rsidR="00ED70D4" w:rsidRPr="00893284">
        <w:rPr>
          <w:lang w:val="en-AU"/>
        </w:rPr>
        <w:t xml:space="preserve"> all</w:t>
      </w:r>
      <w:r w:rsidR="005D5FDE" w:rsidRPr="00893284">
        <w:rPr>
          <w:lang w:val="en-AU"/>
        </w:rPr>
        <w:t xml:space="preserve"> Australian Governments and the Coalition of Aboriginal and Torres Strait Islander Peak Organisations. </w:t>
      </w:r>
    </w:p>
    <w:p w14:paraId="013D3C20" w14:textId="0836DF98" w:rsidR="005D5FDE" w:rsidRPr="00893284" w:rsidRDefault="005D5FDE" w:rsidP="000E66A2">
      <w:pPr>
        <w:shd w:val="clear" w:color="auto" w:fill="FFFFFF"/>
        <w:textAlignment w:val="baseline"/>
        <w:rPr>
          <w:lang w:val="en-AU"/>
        </w:rPr>
      </w:pPr>
      <w:r w:rsidRPr="00893284">
        <w:rPr>
          <w:lang w:val="en-AU"/>
        </w:rPr>
        <w:lastRenderedPageBreak/>
        <w:t xml:space="preserve">At the centre of the National Agreement are four Priority Reforms that focus on changing the way governments work with Aboriginal and Torres Strait Islander people. They are: </w:t>
      </w:r>
    </w:p>
    <w:p w14:paraId="25385239" w14:textId="6794D3C3" w:rsidR="005D5FDE" w:rsidRPr="00893284" w:rsidRDefault="00AB7183" w:rsidP="000E66A2">
      <w:pPr>
        <w:pStyle w:val="ListParagraph"/>
        <w:rPr>
          <w:lang w:val="en-AU"/>
        </w:rPr>
      </w:pPr>
      <w:r>
        <w:rPr>
          <w:lang w:val="en-AU"/>
        </w:rPr>
        <w:t>s</w:t>
      </w:r>
      <w:r w:rsidRPr="00893284">
        <w:rPr>
          <w:lang w:val="en-AU"/>
        </w:rPr>
        <w:t>trengthen </w:t>
      </w:r>
      <w:r w:rsidR="005D5FDE" w:rsidRPr="00893284">
        <w:rPr>
          <w:lang w:val="en-AU"/>
        </w:rPr>
        <w:t>and establish formal partnerships and shared decision-making</w:t>
      </w:r>
    </w:p>
    <w:p w14:paraId="7CB709D4" w14:textId="5B226D5B" w:rsidR="005D5FDE" w:rsidRPr="00893284" w:rsidRDefault="00AB7183" w:rsidP="000E66A2">
      <w:pPr>
        <w:pStyle w:val="ListParagraph"/>
        <w:rPr>
          <w:lang w:val="en-AU"/>
        </w:rPr>
      </w:pPr>
      <w:r>
        <w:rPr>
          <w:lang w:val="en-AU"/>
        </w:rPr>
        <w:t>b</w:t>
      </w:r>
      <w:r w:rsidRPr="00893284">
        <w:rPr>
          <w:lang w:val="en-AU"/>
        </w:rPr>
        <w:t>uild </w:t>
      </w:r>
      <w:r w:rsidR="005D5FDE" w:rsidRPr="00893284">
        <w:rPr>
          <w:lang w:val="en-AU"/>
        </w:rPr>
        <w:t>the Aboriginal and Torres Strait Islander community-controlled sector</w:t>
      </w:r>
    </w:p>
    <w:p w14:paraId="15010D68" w14:textId="3FC891C1" w:rsidR="005D5FDE" w:rsidRPr="00893284" w:rsidRDefault="00AB7183" w:rsidP="000E66A2">
      <w:pPr>
        <w:pStyle w:val="ListParagraph"/>
        <w:rPr>
          <w:lang w:val="en-AU"/>
        </w:rPr>
      </w:pPr>
      <w:r>
        <w:rPr>
          <w:lang w:val="en-AU"/>
        </w:rPr>
        <w:t>t</w:t>
      </w:r>
      <w:r w:rsidRPr="00893284">
        <w:rPr>
          <w:lang w:val="en-AU"/>
        </w:rPr>
        <w:t>ransform </w:t>
      </w:r>
      <w:r w:rsidR="005D5FDE" w:rsidRPr="00893284">
        <w:rPr>
          <w:lang w:val="en-AU"/>
        </w:rPr>
        <w:t>government organisations so they work better for Aboriginal and Torres Strait Islander people</w:t>
      </w:r>
    </w:p>
    <w:p w14:paraId="646C028E" w14:textId="533E1AF7" w:rsidR="005D5FDE" w:rsidRPr="00893284" w:rsidRDefault="00AB7183" w:rsidP="000E66A2">
      <w:pPr>
        <w:pStyle w:val="ListParagraph"/>
        <w:rPr>
          <w:lang w:val="en-AU"/>
        </w:rPr>
      </w:pPr>
      <w:r>
        <w:rPr>
          <w:lang w:val="en-AU"/>
        </w:rPr>
        <w:t>i</w:t>
      </w:r>
      <w:r w:rsidRPr="00893284">
        <w:rPr>
          <w:lang w:val="en-AU"/>
        </w:rPr>
        <w:t xml:space="preserve">mprove </w:t>
      </w:r>
      <w:r w:rsidR="005D5FDE" w:rsidRPr="00893284">
        <w:rPr>
          <w:lang w:val="en-AU"/>
        </w:rPr>
        <w:t xml:space="preserve">and share access to data and information to enable Aboriginal and Torres Strait Islander communities </w:t>
      </w:r>
      <w:r w:rsidR="009D5BF5" w:rsidRPr="00893284">
        <w:rPr>
          <w:lang w:val="en-AU"/>
        </w:rPr>
        <w:t xml:space="preserve">to </w:t>
      </w:r>
      <w:r w:rsidR="005D5FDE" w:rsidRPr="00893284">
        <w:rPr>
          <w:lang w:val="en-AU"/>
        </w:rPr>
        <w:t>make informed decisions.</w:t>
      </w:r>
    </w:p>
    <w:p w14:paraId="1EAAEF22" w14:textId="03B991D3" w:rsidR="005D5FDE" w:rsidRPr="00893284" w:rsidRDefault="005D5FDE" w:rsidP="000E66A2">
      <w:pPr>
        <w:rPr>
          <w:lang w:val="en-AU"/>
        </w:rPr>
      </w:pPr>
      <w:bookmarkStart w:id="4" w:name="_Hlk84936520"/>
      <w:r w:rsidRPr="00893284">
        <w:rPr>
          <w:lang w:val="en-AU"/>
        </w:rPr>
        <w:t>The Parties agreed to</w:t>
      </w:r>
      <w:r w:rsidR="00E10CAD" w:rsidRPr="00893284">
        <w:rPr>
          <w:lang w:val="en-AU"/>
        </w:rPr>
        <w:t xml:space="preserve"> identify sectors for joint national strengthening effort every three years through </w:t>
      </w:r>
      <w:r w:rsidR="00AB7183">
        <w:rPr>
          <w:lang w:val="en-AU"/>
        </w:rPr>
        <w:t>s</w:t>
      </w:r>
      <w:r w:rsidR="00AB7183" w:rsidRPr="00893284">
        <w:rPr>
          <w:lang w:val="en-AU"/>
        </w:rPr>
        <w:t xml:space="preserve">ector </w:t>
      </w:r>
      <w:r w:rsidR="00AB7183">
        <w:rPr>
          <w:lang w:val="en-AU"/>
        </w:rPr>
        <w:t>s</w:t>
      </w:r>
      <w:r w:rsidR="00AB7183" w:rsidRPr="00893284">
        <w:rPr>
          <w:lang w:val="en-AU"/>
        </w:rPr>
        <w:t xml:space="preserve">trengthening </w:t>
      </w:r>
      <w:r w:rsidR="00AB7183">
        <w:rPr>
          <w:lang w:val="en-AU"/>
        </w:rPr>
        <w:t>p</w:t>
      </w:r>
      <w:r w:rsidR="00AB7183" w:rsidRPr="00893284">
        <w:rPr>
          <w:lang w:val="en-AU"/>
        </w:rPr>
        <w:t>lans</w:t>
      </w:r>
      <w:r w:rsidR="00AB7183">
        <w:rPr>
          <w:lang w:val="en-AU"/>
        </w:rPr>
        <w:t>,</w:t>
      </w:r>
      <w:r w:rsidR="00AB7183" w:rsidRPr="00893284">
        <w:rPr>
          <w:lang w:val="en-AU"/>
        </w:rPr>
        <w:t xml:space="preserve"> </w:t>
      </w:r>
      <w:r w:rsidR="00E10CAD" w:rsidRPr="00893284">
        <w:rPr>
          <w:lang w:val="en-AU"/>
        </w:rPr>
        <w:t xml:space="preserve">which will identify actions against the strong sector elements outlined in the National Agreement. </w:t>
      </w:r>
      <w:bookmarkEnd w:id="4"/>
      <w:r w:rsidRPr="00893284">
        <w:rPr>
          <w:lang w:val="en-AU"/>
        </w:rPr>
        <w:t xml:space="preserve">The initial sectors are: </w:t>
      </w:r>
      <w:r w:rsidR="00AB7183">
        <w:rPr>
          <w:lang w:val="en-AU"/>
        </w:rPr>
        <w:t>e</w:t>
      </w:r>
      <w:r w:rsidR="00AB7183" w:rsidRPr="00893284">
        <w:rPr>
          <w:lang w:val="en-AU"/>
        </w:rPr>
        <w:t xml:space="preserve">arly </w:t>
      </w:r>
      <w:r w:rsidR="00E10CAD" w:rsidRPr="00893284">
        <w:rPr>
          <w:lang w:val="en-AU"/>
        </w:rPr>
        <w:t>c</w:t>
      </w:r>
      <w:r w:rsidRPr="00893284">
        <w:rPr>
          <w:lang w:val="en-AU"/>
        </w:rPr>
        <w:t xml:space="preserve">hildhood care and development; </w:t>
      </w:r>
      <w:r w:rsidR="00AB7183">
        <w:rPr>
          <w:lang w:val="en-AU"/>
        </w:rPr>
        <w:t>h</w:t>
      </w:r>
      <w:r w:rsidR="00AB7183" w:rsidRPr="00893284">
        <w:rPr>
          <w:lang w:val="en-AU"/>
        </w:rPr>
        <w:t>ousing</w:t>
      </w:r>
      <w:r w:rsidRPr="00893284">
        <w:rPr>
          <w:lang w:val="en-AU"/>
        </w:rPr>
        <w:t xml:space="preserve">; </w:t>
      </w:r>
      <w:r w:rsidR="00AB7183">
        <w:rPr>
          <w:lang w:val="en-AU"/>
        </w:rPr>
        <w:t>h</w:t>
      </w:r>
      <w:r w:rsidR="00AB7183" w:rsidRPr="00893284">
        <w:rPr>
          <w:lang w:val="en-AU"/>
        </w:rPr>
        <w:t>ealth</w:t>
      </w:r>
      <w:r w:rsidRPr="00893284">
        <w:rPr>
          <w:lang w:val="en-AU"/>
        </w:rPr>
        <w:t xml:space="preserve">; and </w:t>
      </w:r>
      <w:r w:rsidR="00AB7183">
        <w:rPr>
          <w:lang w:val="en-AU"/>
        </w:rPr>
        <w:t>d</w:t>
      </w:r>
      <w:r w:rsidR="00AB7183" w:rsidRPr="00893284">
        <w:rPr>
          <w:lang w:val="en-AU"/>
        </w:rPr>
        <w:t xml:space="preserve">isability </w:t>
      </w:r>
      <w:r w:rsidRPr="00893284">
        <w:rPr>
          <w:lang w:val="en-AU"/>
        </w:rPr>
        <w:t xml:space="preserve">(Clauses 48-50). </w:t>
      </w:r>
      <w:r w:rsidR="00A7540A" w:rsidRPr="00893284">
        <w:rPr>
          <w:lang w:val="en-AU"/>
        </w:rPr>
        <w:t xml:space="preserve">These sectors were chosen due to their potential to </w:t>
      </w:r>
      <w:r w:rsidR="00A7540A" w:rsidRPr="00893284">
        <w:rPr>
          <w:lang w:val="en-AU"/>
        </w:rPr>
        <w:lastRenderedPageBreak/>
        <w:t xml:space="preserve">impact a range of </w:t>
      </w:r>
      <w:r w:rsidR="00CF70E0">
        <w:rPr>
          <w:lang w:val="en-AU"/>
        </w:rPr>
        <w:t>Closing the Gap</w:t>
      </w:r>
      <w:r w:rsidR="00CF70E0" w:rsidRPr="00893284">
        <w:rPr>
          <w:lang w:val="en-AU"/>
        </w:rPr>
        <w:t xml:space="preserve"> </w:t>
      </w:r>
      <w:r w:rsidR="00A7540A" w:rsidRPr="00893284">
        <w:rPr>
          <w:lang w:val="en-AU"/>
        </w:rPr>
        <w:t xml:space="preserve">targets and enable positive structural change in the most immediate and relevant policy areas. </w:t>
      </w:r>
    </w:p>
    <w:p w14:paraId="1EA4B442" w14:textId="629320CD" w:rsidR="005D5FDE" w:rsidRPr="00893284" w:rsidRDefault="005D5FDE" w:rsidP="000E66A2">
      <w:pPr>
        <w:rPr>
          <w:lang w:val="en-AU"/>
        </w:rPr>
      </w:pPr>
      <w:r w:rsidRPr="00893284">
        <w:rPr>
          <w:lang w:val="en-AU"/>
        </w:rPr>
        <w:t xml:space="preserve">The Parties may consider pursuing </w:t>
      </w:r>
      <w:r w:rsidR="00AB7183" w:rsidRPr="00893284">
        <w:rPr>
          <w:lang w:val="en-AU"/>
        </w:rPr>
        <w:t>joined</w:t>
      </w:r>
      <w:r w:rsidR="00AB7183">
        <w:rPr>
          <w:lang w:val="en-AU"/>
        </w:rPr>
        <w:t>-</w:t>
      </w:r>
      <w:r w:rsidRPr="00893284">
        <w:rPr>
          <w:lang w:val="en-AU"/>
        </w:rPr>
        <w:t xml:space="preserve">up effort in other sectors (Clause 54). </w:t>
      </w:r>
    </w:p>
    <w:p w14:paraId="2FA417B4" w14:textId="77777777" w:rsidR="005D5FDE" w:rsidRPr="00893284" w:rsidRDefault="005D5FDE" w:rsidP="000E66A2">
      <w:pPr>
        <w:rPr>
          <w:rFonts w:ascii="Times New Roman" w:hAnsi="Times New Roman"/>
          <w:sz w:val="24"/>
          <w:szCs w:val="24"/>
          <w:lang w:val="en-AU"/>
        </w:rPr>
      </w:pPr>
      <w:r w:rsidRPr="00893284">
        <w:rPr>
          <w:lang w:val="en-AU"/>
        </w:rPr>
        <w:t xml:space="preserve">Clause 45 of the National Agreement states that elements of a strong sector are where: </w:t>
      </w:r>
    </w:p>
    <w:p w14:paraId="452E120E" w14:textId="30DF6318" w:rsidR="005D5FDE" w:rsidRPr="00893284" w:rsidRDefault="005D5FDE" w:rsidP="000E66A2">
      <w:pPr>
        <w:pStyle w:val="ListParagraph"/>
        <w:numPr>
          <w:ilvl w:val="0"/>
          <w:numId w:val="3"/>
        </w:numPr>
        <w:shd w:val="clear" w:color="auto" w:fill="FFFFFF"/>
        <w:ind w:left="357" w:hanging="357"/>
        <w:textAlignment w:val="baseline"/>
        <w:rPr>
          <w:lang w:val="en-AU"/>
        </w:rPr>
      </w:pPr>
      <w:r w:rsidRPr="00893284">
        <w:rPr>
          <w:lang w:val="en-AU"/>
        </w:rPr>
        <w:t>there is sustained capacity building and investment in Aboriginal and Torres Strait Islander community-controlled organisations</w:t>
      </w:r>
      <w:r w:rsidR="00AB7183">
        <w:rPr>
          <w:lang w:val="en-AU"/>
        </w:rPr>
        <w:t>,</w:t>
      </w:r>
      <w:r w:rsidRPr="00893284">
        <w:rPr>
          <w:lang w:val="en-AU"/>
        </w:rPr>
        <w:t xml:space="preserve"> which deliver certain services and address issues through a set of clearly defined standards or requirements, such as an agreed model of care </w:t>
      </w:r>
    </w:p>
    <w:p w14:paraId="13778FBC" w14:textId="1C1C599E" w:rsidR="001D7CEB" w:rsidRDefault="005D5FDE" w:rsidP="000E66A2">
      <w:pPr>
        <w:pStyle w:val="ListParagraph"/>
        <w:numPr>
          <w:ilvl w:val="0"/>
          <w:numId w:val="3"/>
        </w:numPr>
        <w:shd w:val="clear" w:color="auto" w:fill="FFFFFF"/>
        <w:ind w:left="357" w:hanging="357"/>
        <w:textAlignment w:val="baseline"/>
        <w:rPr>
          <w:lang w:val="en-AU"/>
        </w:rPr>
      </w:pPr>
      <w:r w:rsidRPr="00893284">
        <w:rPr>
          <w:lang w:val="en-AU"/>
        </w:rPr>
        <w:t xml:space="preserve">there is a dedicated, appropriately trained and identified Aboriginal and Torres Strait Islander workforce (that complements a range of other professions and expertise) and where people working in community-controlled sectors have wage parity based on workforce modelling commensurate with need </w:t>
      </w:r>
    </w:p>
    <w:p w14:paraId="06A6B7E7" w14:textId="77777777" w:rsidR="005D5FDE" w:rsidRPr="001D7CEB" w:rsidRDefault="005D5FDE" w:rsidP="001D7CEB">
      <w:pPr>
        <w:rPr>
          <w:lang w:val="en-AU"/>
        </w:rPr>
      </w:pPr>
    </w:p>
    <w:p w14:paraId="6CD1E14E" w14:textId="1A5DF344" w:rsidR="005D5FDE" w:rsidRPr="00893284" w:rsidRDefault="005D5FDE" w:rsidP="000E66A2">
      <w:pPr>
        <w:pStyle w:val="ListParagraph"/>
        <w:numPr>
          <w:ilvl w:val="0"/>
          <w:numId w:val="3"/>
        </w:numPr>
        <w:shd w:val="clear" w:color="auto" w:fill="FFFFFF"/>
        <w:ind w:left="357" w:hanging="357"/>
        <w:textAlignment w:val="baseline"/>
        <w:rPr>
          <w:lang w:val="en-AU"/>
        </w:rPr>
      </w:pPr>
      <w:r w:rsidRPr="00893284">
        <w:rPr>
          <w:lang w:val="en-AU"/>
        </w:rPr>
        <w:lastRenderedPageBreak/>
        <w:t>Aboriginal and Torres Strait Islander community-controlled organisations</w:t>
      </w:r>
      <w:r w:rsidR="00297F18">
        <w:rPr>
          <w:lang w:val="en-AU"/>
        </w:rPr>
        <w:t xml:space="preserve"> that</w:t>
      </w:r>
      <w:r w:rsidRPr="00893284">
        <w:rPr>
          <w:lang w:val="en-AU"/>
        </w:rPr>
        <w:t xml:space="preserve"> deliver common services are supported by a </w:t>
      </w:r>
      <w:r w:rsidR="00297F18">
        <w:rPr>
          <w:lang w:val="en-AU"/>
        </w:rPr>
        <w:t>p</w:t>
      </w:r>
      <w:r w:rsidR="00297F18" w:rsidRPr="00893284">
        <w:rPr>
          <w:lang w:val="en-AU"/>
        </w:rPr>
        <w:t xml:space="preserve">eak </w:t>
      </w:r>
      <w:r w:rsidR="00297F18">
        <w:rPr>
          <w:lang w:val="en-AU"/>
        </w:rPr>
        <w:t>b</w:t>
      </w:r>
      <w:r w:rsidR="00297F18" w:rsidRPr="00893284">
        <w:rPr>
          <w:lang w:val="en-AU"/>
        </w:rPr>
        <w:t>ody</w:t>
      </w:r>
      <w:r w:rsidRPr="00893284">
        <w:rPr>
          <w:lang w:val="en-AU"/>
        </w:rPr>
        <w:t xml:space="preserve">, governed by a majority Aboriginal and Torres Strait Islander </w:t>
      </w:r>
      <w:r w:rsidR="00F968E7">
        <w:rPr>
          <w:lang w:val="en-AU"/>
        </w:rPr>
        <w:t>b</w:t>
      </w:r>
      <w:r w:rsidR="00F968E7" w:rsidRPr="00893284">
        <w:rPr>
          <w:lang w:val="en-AU"/>
        </w:rPr>
        <w:t>oard</w:t>
      </w:r>
      <w:r w:rsidRPr="00893284">
        <w:rPr>
          <w:lang w:val="en-AU"/>
        </w:rPr>
        <w:t xml:space="preserve">, which has strong governance and policy development and influencing capacity </w:t>
      </w:r>
    </w:p>
    <w:p w14:paraId="4ABD6E83" w14:textId="1F50CA13" w:rsidR="005D5FDE" w:rsidRPr="00893284" w:rsidRDefault="005D5FDE" w:rsidP="000E66A2">
      <w:pPr>
        <w:pStyle w:val="ListParagraph"/>
        <w:numPr>
          <w:ilvl w:val="0"/>
          <w:numId w:val="3"/>
        </w:numPr>
        <w:shd w:val="clear" w:color="auto" w:fill="FFFFFF"/>
        <w:ind w:left="357" w:hanging="357"/>
        <w:textAlignment w:val="baseline"/>
        <w:rPr>
          <w:lang w:val="en-AU"/>
        </w:rPr>
      </w:pPr>
      <w:r w:rsidRPr="00893284">
        <w:rPr>
          <w:lang w:val="en-AU"/>
        </w:rPr>
        <w:t xml:space="preserve">Aboriginal and Torres Strait Islander community-controlled organisations </w:t>
      </w:r>
      <w:r w:rsidR="00F968E7">
        <w:rPr>
          <w:lang w:val="en-AU"/>
        </w:rPr>
        <w:t>that</w:t>
      </w:r>
      <w:r w:rsidR="00F968E7" w:rsidRPr="00893284">
        <w:rPr>
          <w:lang w:val="en-AU"/>
        </w:rPr>
        <w:t xml:space="preserve"> </w:t>
      </w:r>
      <w:r w:rsidRPr="00893284">
        <w:rPr>
          <w:lang w:val="en-AU"/>
        </w:rPr>
        <w:t xml:space="preserve">deliver common services have a dedicated, reliable and consistent funding model designed to suit the types of services required by communities, responsive to the needs of those receiving the services, and is developed in consultation with the relevant </w:t>
      </w:r>
      <w:r w:rsidR="004C6BF6">
        <w:rPr>
          <w:lang w:val="en-AU"/>
        </w:rPr>
        <w:t>p</w:t>
      </w:r>
      <w:r w:rsidR="004C6BF6" w:rsidRPr="00893284">
        <w:rPr>
          <w:lang w:val="en-AU"/>
        </w:rPr>
        <w:t xml:space="preserve">eak </w:t>
      </w:r>
      <w:r w:rsidRPr="00893284">
        <w:rPr>
          <w:lang w:val="en-AU"/>
        </w:rPr>
        <w:t xml:space="preserve">body. </w:t>
      </w:r>
    </w:p>
    <w:p w14:paraId="6045771F" w14:textId="77777777" w:rsidR="005D5FDE" w:rsidRPr="008C29CA" w:rsidRDefault="005D5FDE" w:rsidP="002A1625">
      <w:pPr>
        <w:pStyle w:val="h2"/>
      </w:pPr>
      <w:bookmarkStart w:id="5" w:name="_Toc79523337"/>
      <w:bookmarkStart w:id="6" w:name="_Toc88738943"/>
      <w:r w:rsidRPr="008C29CA">
        <w:t>Governance of the Plan</w:t>
      </w:r>
      <w:bookmarkEnd w:id="5"/>
      <w:bookmarkEnd w:id="6"/>
    </w:p>
    <w:p w14:paraId="43995F42" w14:textId="77777777" w:rsidR="006B03FC" w:rsidRPr="008C29CA" w:rsidRDefault="006B03FC" w:rsidP="006B03FC">
      <w:bookmarkStart w:id="7" w:name="_Toc79523338"/>
      <w:bookmarkStart w:id="8" w:name="_Toc88738944"/>
      <w:r w:rsidRPr="008C29CA">
        <w:t xml:space="preserve">Joint Council, through PWG, is the governance mechanism for the SSP, and is responsible for monitoring implementation of the National Agreement including progress by the Parties. All Parties will report on implementation of the early childhood care and development (ECCD) Sector Strengthening </w:t>
      </w:r>
      <w:r w:rsidRPr="008C29CA">
        <w:lastRenderedPageBreak/>
        <w:t>Plan (the Plan) in their National Agreement Implementation Plan annual reports, which are provided to PWG and Joint Council.</w:t>
      </w:r>
    </w:p>
    <w:p w14:paraId="6DE84BD4" w14:textId="77777777" w:rsidR="006B03FC" w:rsidRPr="008C29CA" w:rsidRDefault="006B03FC" w:rsidP="006B03FC">
      <w:r w:rsidRPr="008C29CA">
        <w:t xml:space="preserve"> Jurisdictions, in collaboration with relevant stakeholders, may consider and prioritise implementation of different Sector Strengthening Plan actions at different times, depending on the local context and capacity of the sector. This will be reflected in their respective Annual Report contributions and Implementation Plans. </w:t>
      </w:r>
    </w:p>
    <w:p w14:paraId="03B1F097" w14:textId="77777777" w:rsidR="006B03FC" w:rsidRPr="00762993" w:rsidRDefault="006B03FC" w:rsidP="006B03FC">
      <w:r w:rsidRPr="008C29CA">
        <w:rPr>
          <w:bCs/>
        </w:rPr>
        <w:t xml:space="preserve">A Policy Partnership for Early Childhood Care and Development is also due to be established by the end of 2022. The Policy Partnership will </w:t>
      </w:r>
      <w:r w:rsidRPr="008C29CA">
        <w:rPr>
          <w:lang w:eastAsia="en-AU"/>
        </w:rPr>
        <w:t xml:space="preserve">bring together representatives from all governments and Peak Aboriginal and Torres Strait Islander members to ensure a joined up approach to </w:t>
      </w:r>
      <w:r w:rsidRPr="008C29CA">
        <w:rPr>
          <w:rFonts w:cstheme="minorHAnsi"/>
          <w:lang w:eastAsia="en-AU"/>
        </w:rPr>
        <w:t>e</w:t>
      </w:r>
      <w:r w:rsidRPr="008C29CA">
        <w:rPr>
          <w:rFonts w:eastAsia="Times New Roman" w:cstheme="minorHAnsi"/>
          <w:lang w:eastAsia="en-AU"/>
        </w:rPr>
        <w:t>arly childhood care and development.</w:t>
      </w:r>
      <w:r w:rsidRPr="008C29CA">
        <w:rPr>
          <w:bCs/>
        </w:rPr>
        <w:t xml:space="preserve"> The Policy Partnership will have oversight and drive development of policy reforms proposed as part of this Sector Strengthening Plan.</w:t>
      </w:r>
    </w:p>
    <w:p w14:paraId="5C678BF9" w14:textId="77777777" w:rsidR="006B03FC" w:rsidRPr="00893284" w:rsidRDefault="006B03FC" w:rsidP="006B03FC">
      <w:pPr>
        <w:rPr>
          <w:lang w:val="en-AU"/>
        </w:rPr>
      </w:pPr>
      <w:r w:rsidRPr="00893284">
        <w:rPr>
          <w:lang w:val="en-AU"/>
        </w:rPr>
        <w:lastRenderedPageBreak/>
        <w:t>Further consideration is required as to how governance of the Plan will align to governance models and actions in children, family and workforce strategies across the Australian Government and the states and territories, and how to harmonise across multiple processes, including particularly:</w:t>
      </w:r>
    </w:p>
    <w:p w14:paraId="0B71B55D" w14:textId="77777777" w:rsidR="006B03FC" w:rsidRPr="00893284" w:rsidRDefault="006B03FC" w:rsidP="006B03FC">
      <w:pPr>
        <w:pStyle w:val="ListParagraph"/>
        <w:numPr>
          <w:ilvl w:val="0"/>
          <w:numId w:val="14"/>
        </w:numPr>
        <w:rPr>
          <w:lang w:val="en-AU"/>
        </w:rPr>
      </w:pPr>
      <w:r w:rsidRPr="00893284">
        <w:rPr>
          <w:lang w:val="en-AU"/>
        </w:rPr>
        <w:t>National Aboriginal and Torres Strait Islander Early Childhood Strategy</w:t>
      </w:r>
    </w:p>
    <w:p w14:paraId="24476576" w14:textId="77777777" w:rsidR="006B03FC" w:rsidRPr="00893284" w:rsidRDefault="006B03FC" w:rsidP="006B03FC">
      <w:pPr>
        <w:pStyle w:val="ListParagraph"/>
        <w:numPr>
          <w:ilvl w:val="0"/>
          <w:numId w:val="14"/>
        </w:numPr>
        <w:rPr>
          <w:lang w:val="en-AU"/>
        </w:rPr>
      </w:pPr>
      <w:r w:rsidRPr="00893284">
        <w:rPr>
          <w:i/>
          <w:lang w:val="en-AU"/>
        </w:rPr>
        <w:t>Safe and Supported: National Framework for Protecting Australia’s Children 2021-2031</w:t>
      </w:r>
    </w:p>
    <w:p w14:paraId="620C2DF1" w14:textId="77777777" w:rsidR="006B03FC" w:rsidRPr="00893284" w:rsidRDefault="006B03FC" w:rsidP="006B03FC">
      <w:pPr>
        <w:pStyle w:val="ListParagraph"/>
        <w:numPr>
          <w:ilvl w:val="0"/>
          <w:numId w:val="14"/>
        </w:numPr>
        <w:rPr>
          <w:lang w:val="en-AU"/>
        </w:rPr>
      </w:pPr>
      <w:r w:rsidRPr="00893284">
        <w:rPr>
          <w:lang w:val="en-AU"/>
        </w:rPr>
        <w:t xml:space="preserve">Closing the Gap jurisdictional implementation plans </w:t>
      </w:r>
    </w:p>
    <w:p w14:paraId="084B5ABC" w14:textId="77777777" w:rsidR="006B03FC" w:rsidRPr="008461BE" w:rsidRDefault="006B03FC" w:rsidP="006B03FC">
      <w:pPr>
        <w:pStyle w:val="ListParagraph"/>
        <w:numPr>
          <w:ilvl w:val="0"/>
          <w:numId w:val="14"/>
        </w:numPr>
      </w:pPr>
      <w:r w:rsidRPr="008461BE">
        <w:rPr>
          <w:i/>
          <w:iCs/>
          <w:lang w:val="en-AU"/>
        </w:rPr>
        <w:t>Shaping our Future</w:t>
      </w:r>
      <w:r w:rsidRPr="00893284">
        <w:rPr>
          <w:lang w:val="en-AU"/>
        </w:rPr>
        <w:t xml:space="preserve"> National Children’s Education and Care Workforce Strategy. </w:t>
      </w:r>
    </w:p>
    <w:p w14:paraId="729FD49C" w14:textId="7C1131DB" w:rsidR="000E7800" w:rsidRPr="00893284" w:rsidRDefault="005D5FDE" w:rsidP="002A1625">
      <w:pPr>
        <w:pStyle w:val="h2"/>
      </w:pPr>
      <w:r w:rsidRPr="00893284">
        <w:lastRenderedPageBreak/>
        <w:t xml:space="preserve">Review of the </w:t>
      </w:r>
      <w:bookmarkEnd w:id="7"/>
      <w:r w:rsidR="00D575FB">
        <w:t>P</w:t>
      </w:r>
      <w:r w:rsidR="00D575FB" w:rsidRPr="00893284">
        <w:t>lan</w:t>
      </w:r>
      <w:bookmarkEnd w:id="8"/>
    </w:p>
    <w:p w14:paraId="2B2A47D5" w14:textId="77777777" w:rsidR="008128CB" w:rsidRPr="008C29CA" w:rsidRDefault="008128CB" w:rsidP="008128CB">
      <w:pPr>
        <w:pStyle w:val="h2"/>
        <w:rPr>
          <w:rFonts w:asciiTheme="minorHAnsi" w:hAnsiTheme="minorHAnsi"/>
          <w:color w:val="auto"/>
          <w:sz w:val="22"/>
        </w:rPr>
      </w:pPr>
      <w:bookmarkStart w:id="9" w:name="_Toc79523339"/>
      <w:bookmarkStart w:id="10" w:name="_Toc88738945"/>
      <w:bookmarkStart w:id="11" w:name="_GoBack"/>
      <w:bookmarkEnd w:id="11"/>
      <w:r w:rsidRPr="008C29CA">
        <w:rPr>
          <w:rFonts w:asciiTheme="minorHAnsi" w:hAnsiTheme="minorHAnsi" w:cstheme="minorHAnsi"/>
          <w:color w:val="auto"/>
          <w:sz w:val="22"/>
          <w:szCs w:val="22"/>
        </w:rPr>
        <w:t>Progress on implementation of the Plan will be reviewed annually through PWG and Joint Council consideration of Closing the Gap annual reports. PWG and Joint Council will consider at that time whether any updates are required to the Plan and</w:t>
      </w:r>
      <w:r w:rsidRPr="008C29CA">
        <w:rPr>
          <w:rFonts w:asciiTheme="minorHAnsi" w:hAnsiTheme="minorHAnsi"/>
          <w:color w:val="auto"/>
          <w:sz w:val="22"/>
        </w:rPr>
        <w:t xml:space="preserve"> </w:t>
      </w:r>
      <w:r w:rsidRPr="008C29CA">
        <w:rPr>
          <w:rFonts w:asciiTheme="minorHAnsi" w:hAnsiTheme="minorHAnsi" w:cstheme="minorHAnsi"/>
          <w:color w:val="auto"/>
          <w:sz w:val="22"/>
          <w:szCs w:val="22"/>
        </w:rPr>
        <w:t>highlight key areas where Parties can work together to achieve shared outcomes</w:t>
      </w:r>
      <w:r w:rsidRPr="008C29CA">
        <w:rPr>
          <w:rFonts w:asciiTheme="minorHAnsi" w:hAnsiTheme="minorHAnsi"/>
          <w:color w:val="auto"/>
          <w:sz w:val="22"/>
        </w:rPr>
        <w:t>.</w:t>
      </w:r>
    </w:p>
    <w:p w14:paraId="7F6A7219" w14:textId="77777777" w:rsidR="005D5FDE" w:rsidRPr="008C29CA" w:rsidRDefault="005D5FDE" w:rsidP="002A1625">
      <w:pPr>
        <w:pStyle w:val="h2"/>
      </w:pPr>
      <w:r w:rsidRPr="008C29CA">
        <w:t>Reporting of the Plan</w:t>
      </w:r>
      <w:bookmarkEnd w:id="9"/>
      <w:bookmarkEnd w:id="10"/>
    </w:p>
    <w:p w14:paraId="0374926D" w14:textId="77777777" w:rsidR="008128CB" w:rsidRPr="008C29CA" w:rsidRDefault="008128CB" w:rsidP="008128CB">
      <w:pPr>
        <w:rPr>
          <w:lang w:val="en-AU"/>
        </w:rPr>
      </w:pPr>
      <w:bookmarkStart w:id="12" w:name="_Hlk84936913"/>
      <w:bookmarkStart w:id="13" w:name="_Toc79523340"/>
      <w:bookmarkStart w:id="14" w:name="_Toc88738946"/>
      <w:r w:rsidRPr="008C29CA">
        <w:rPr>
          <w:lang w:val="en-AU"/>
        </w:rPr>
        <w:t>All Governments and the community-controlled sector will report on progress against actions in the Plan in their Closing the Gap implementation plans and associated annual reporting.</w:t>
      </w:r>
    </w:p>
    <w:bookmarkEnd w:id="12"/>
    <w:p w14:paraId="2A221579" w14:textId="77777777" w:rsidR="008128CB" w:rsidRPr="008C29CA" w:rsidRDefault="008128CB" w:rsidP="008128CB">
      <w:pPr>
        <w:rPr>
          <w:lang w:val="en-US"/>
        </w:rPr>
      </w:pPr>
      <w:r w:rsidRPr="008C29CA">
        <w:rPr>
          <w:lang w:val="en-US"/>
        </w:rPr>
        <w:t>The template for Closing the Gap Implementation Plan annual reports includes reporting on progress of each Plan.</w:t>
      </w:r>
    </w:p>
    <w:p w14:paraId="789E8D6F" w14:textId="77777777" w:rsidR="008128CB" w:rsidRDefault="008128CB" w:rsidP="008128CB">
      <w:pPr>
        <w:rPr>
          <w:lang w:val="en-US"/>
        </w:rPr>
      </w:pPr>
      <w:r w:rsidRPr="008C29CA">
        <w:rPr>
          <w:lang w:val="en-US"/>
        </w:rPr>
        <w:lastRenderedPageBreak/>
        <w:t>In line with the National Agreement, a partnership approach between the community-controlled sector and governments is critical to delivery of the Plan for early childhood care and development. It is expected that jurisdictions will engage early with Peaks and community-controlled organisations as part of their annual report preparation and budget processes and that the views of community-controlled organisations are reflected in these reports. The Coalition of Peaks also prepares an annual report, which may include more in-depth analysis of any community-controlled sector views on Sector Strengthening Plan implementation.</w:t>
      </w:r>
      <w:r w:rsidRPr="002849B6">
        <w:rPr>
          <w:lang w:val="en-US"/>
        </w:rPr>
        <w:t xml:space="preserve"> </w:t>
      </w:r>
    </w:p>
    <w:p w14:paraId="3D776F65" w14:textId="56894714" w:rsidR="005D5FDE" w:rsidRPr="00893284" w:rsidRDefault="005D5FDE" w:rsidP="002A1625">
      <w:pPr>
        <w:pStyle w:val="h2"/>
      </w:pPr>
      <w:r w:rsidRPr="00893284">
        <w:t xml:space="preserve">Sector </w:t>
      </w:r>
      <w:r w:rsidR="007F1C1E">
        <w:t>s</w:t>
      </w:r>
      <w:r w:rsidR="007F1C1E" w:rsidRPr="00893284">
        <w:t>napshot</w:t>
      </w:r>
      <w:r w:rsidRPr="00893284">
        <w:t>: key challenges</w:t>
      </w:r>
      <w:r w:rsidR="007F1C1E">
        <w:t>,</w:t>
      </w:r>
      <w:r w:rsidRPr="00893284">
        <w:t xml:space="preserve"> relevant data</w:t>
      </w:r>
      <w:r w:rsidR="007F1C1E">
        <w:t>,</w:t>
      </w:r>
      <w:r w:rsidRPr="00893284">
        <w:t xml:space="preserve"> timeframes</w:t>
      </w:r>
      <w:bookmarkEnd w:id="13"/>
      <w:bookmarkEnd w:id="14"/>
    </w:p>
    <w:p w14:paraId="29F941BF" w14:textId="32F20BDB" w:rsidR="005D5FDE" w:rsidRPr="002A1625" w:rsidRDefault="008723E7" w:rsidP="002A1625">
      <w:pPr>
        <w:pStyle w:val="h3"/>
      </w:pPr>
      <w:bookmarkStart w:id="15" w:name="_Toc79523341"/>
      <w:bookmarkStart w:id="16" w:name="_Toc88738947"/>
      <w:r w:rsidRPr="002A1625">
        <w:t>Sector d</w:t>
      </w:r>
      <w:r w:rsidR="005D5FDE" w:rsidRPr="002A1625">
        <w:t xml:space="preserve">efinition and </w:t>
      </w:r>
      <w:r w:rsidRPr="002A1625">
        <w:t>s</w:t>
      </w:r>
      <w:r w:rsidR="005D5FDE" w:rsidRPr="002A1625">
        <w:t xml:space="preserve">cope of </w:t>
      </w:r>
      <w:r w:rsidR="003A53CD" w:rsidRPr="002A1625">
        <w:t xml:space="preserve">the </w:t>
      </w:r>
      <w:bookmarkEnd w:id="15"/>
      <w:r w:rsidR="003A53CD" w:rsidRPr="002A1625">
        <w:t>Plan</w:t>
      </w:r>
      <w:bookmarkEnd w:id="16"/>
    </w:p>
    <w:p w14:paraId="5A5BFDDF" w14:textId="33005574" w:rsidR="004602ED" w:rsidRPr="00893284" w:rsidRDefault="005D5FDE" w:rsidP="000E66A2">
      <w:pPr>
        <w:rPr>
          <w:lang w:val="en-AU"/>
        </w:rPr>
      </w:pPr>
      <w:r w:rsidRPr="00893284">
        <w:rPr>
          <w:lang w:val="en-AU"/>
        </w:rPr>
        <w:t xml:space="preserve">The early childhood care and development sector is a broad sector that encompasses a range of </w:t>
      </w:r>
      <w:r w:rsidR="004D1875" w:rsidRPr="00893284">
        <w:rPr>
          <w:lang w:val="en-AU"/>
        </w:rPr>
        <w:t xml:space="preserve">organisations and </w:t>
      </w:r>
      <w:r w:rsidRPr="00893284">
        <w:rPr>
          <w:lang w:val="en-AU"/>
        </w:rPr>
        <w:t>services that impact on children in their early years. There is no commonly accepted definition of the sector – indeed for the most part</w:t>
      </w:r>
      <w:r w:rsidR="003A53CD">
        <w:rPr>
          <w:lang w:val="en-AU"/>
        </w:rPr>
        <w:t>,</w:t>
      </w:r>
      <w:r w:rsidRPr="00893284">
        <w:rPr>
          <w:lang w:val="en-AU"/>
        </w:rPr>
        <w:t xml:space="preserve"> early childhood development is an umbrella term </w:t>
      </w:r>
      <w:r w:rsidRPr="00893284">
        <w:rPr>
          <w:lang w:val="en-AU"/>
        </w:rPr>
        <w:lastRenderedPageBreak/>
        <w:t xml:space="preserve">encompassing a number of different sectors. In 2011, </w:t>
      </w:r>
      <w:r w:rsidR="000E3437" w:rsidRPr="00893284">
        <w:rPr>
          <w:lang w:val="en-AU"/>
        </w:rPr>
        <w:t>a</w:t>
      </w:r>
      <w:r w:rsidRPr="00893284">
        <w:rPr>
          <w:lang w:val="en-AU"/>
        </w:rPr>
        <w:t xml:space="preserve"> Productivity Commission</w:t>
      </w:r>
      <w:r w:rsidR="000E3437" w:rsidRPr="00893284">
        <w:rPr>
          <w:lang w:val="en-AU"/>
        </w:rPr>
        <w:t xml:space="preserve"> workforce review</w:t>
      </w:r>
      <w:r w:rsidR="00CD70A2" w:rsidRPr="00893284">
        <w:rPr>
          <w:rStyle w:val="EndnoteReference"/>
          <w:lang w:val="en-AU"/>
        </w:rPr>
        <w:endnoteReference w:id="2"/>
      </w:r>
      <w:r w:rsidR="00CD70A2" w:rsidRPr="00893284">
        <w:rPr>
          <w:lang w:val="en-AU"/>
        </w:rPr>
        <w:t xml:space="preserve"> </w:t>
      </w:r>
      <w:r w:rsidR="004602ED" w:rsidRPr="00893284">
        <w:rPr>
          <w:lang w:val="en-AU"/>
        </w:rPr>
        <w:t>included the following as elements of the early childhood development sector:</w:t>
      </w:r>
    </w:p>
    <w:p w14:paraId="16274AC7" w14:textId="2704C9FB" w:rsidR="004602ED" w:rsidRPr="00893284" w:rsidRDefault="003A53CD" w:rsidP="000E66A2">
      <w:pPr>
        <w:pStyle w:val="ListParagraph"/>
        <w:numPr>
          <w:ilvl w:val="0"/>
          <w:numId w:val="5"/>
        </w:numPr>
        <w:rPr>
          <w:lang w:val="en-AU"/>
        </w:rPr>
      </w:pPr>
      <w:r>
        <w:rPr>
          <w:lang w:val="en-AU"/>
        </w:rPr>
        <w:t>e</w:t>
      </w:r>
      <w:r w:rsidRPr="00893284">
        <w:rPr>
          <w:lang w:val="en-AU"/>
        </w:rPr>
        <w:t xml:space="preserve">arly </w:t>
      </w:r>
      <w:r w:rsidR="004602ED" w:rsidRPr="00893284">
        <w:rPr>
          <w:lang w:val="en-AU"/>
        </w:rPr>
        <w:t>childhood education and care (ECEC)</w:t>
      </w:r>
    </w:p>
    <w:p w14:paraId="7C6C63F2" w14:textId="211F5DC9" w:rsidR="004602ED" w:rsidRPr="00893284" w:rsidRDefault="003A53CD" w:rsidP="000E66A2">
      <w:pPr>
        <w:pStyle w:val="ListParagraph"/>
        <w:numPr>
          <w:ilvl w:val="0"/>
          <w:numId w:val="5"/>
        </w:numPr>
        <w:rPr>
          <w:lang w:val="en-AU"/>
        </w:rPr>
      </w:pPr>
      <w:r>
        <w:rPr>
          <w:lang w:val="en-AU"/>
        </w:rPr>
        <w:t>c</w:t>
      </w:r>
      <w:r w:rsidRPr="00893284">
        <w:rPr>
          <w:lang w:val="en-AU"/>
        </w:rPr>
        <w:t xml:space="preserve">hild </w:t>
      </w:r>
      <w:r w:rsidR="004602ED" w:rsidRPr="00893284">
        <w:rPr>
          <w:lang w:val="en-AU"/>
        </w:rPr>
        <w:t xml:space="preserve">health services </w:t>
      </w:r>
    </w:p>
    <w:p w14:paraId="654328D5" w14:textId="181BC9CA" w:rsidR="004602ED" w:rsidRPr="00893284" w:rsidRDefault="003A53CD" w:rsidP="000E66A2">
      <w:pPr>
        <w:pStyle w:val="ListParagraph"/>
        <w:numPr>
          <w:ilvl w:val="0"/>
          <w:numId w:val="5"/>
        </w:numPr>
        <w:rPr>
          <w:lang w:val="en-AU"/>
        </w:rPr>
      </w:pPr>
      <w:r>
        <w:rPr>
          <w:lang w:val="en-AU"/>
        </w:rPr>
        <w:t>f</w:t>
      </w:r>
      <w:r w:rsidRPr="00893284">
        <w:rPr>
          <w:lang w:val="en-AU"/>
        </w:rPr>
        <w:t xml:space="preserve">amily </w:t>
      </w:r>
      <w:r w:rsidR="004602ED" w:rsidRPr="00893284">
        <w:rPr>
          <w:lang w:val="en-AU"/>
        </w:rPr>
        <w:t xml:space="preserve">support services. </w:t>
      </w:r>
    </w:p>
    <w:p w14:paraId="41F0CB9A" w14:textId="39ABE1A8" w:rsidR="004602ED" w:rsidRPr="00893284" w:rsidRDefault="004602ED" w:rsidP="000E66A2">
      <w:pPr>
        <w:rPr>
          <w:lang w:val="en-AU"/>
        </w:rPr>
      </w:pPr>
      <w:r w:rsidRPr="00893284">
        <w:rPr>
          <w:lang w:val="en-AU"/>
        </w:rPr>
        <w:t xml:space="preserve">In addition, it is considered that the child protection sectors, including jurisdictions’ statutory child protection systems, as well as the </w:t>
      </w:r>
      <w:r w:rsidR="003A53CD">
        <w:rPr>
          <w:lang w:val="en-AU"/>
        </w:rPr>
        <w:t>e</w:t>
      </w:r>
      <w:r w:rsidR="003A53CD" w:rsidRPr="00893284">
        <w:rPr>
          <w:lang w:val="en-AU"/>
        </w:rPr>
        <w:t xml:space="preserve">arly </w:t>
      </w:r>
      <w:r w:rsidR="003A53CD">
        <w:rPr>
          <w:lang w:val="en-AU"/>
        </w:rPr>
        <w:t>c</w:t>
      </w:r>
      <w:r w:rsidR="003A53CD" w:rsidRPr="00893284">
        <w:rPr>
          <w:lang w:val="en-AU"/>
        </w:rPr>
        <w:t xml:space="preserve">hildhood </w:t>
      </w:r>
      <w:r w:rsidR="003A53CD">
        <w:rPr>
          <w:lang w:val="en-AU"/>
        </w:rPr>
        <w:t>e</w:t>
      </w:r>
      <w:r w:rsidR="003A53CD" w:rsidRPr="00893284">
        <w:rPr>
          <w:lang w:val="en-AU"/>
        </w:rPr>
        <w:t xml:space="preserve">arly </w:t>
      </w:r>
      <w:r w:rsidR="003A53CD">
        <w:rPr>
          <w:lang w:val="en-AU"/>
        </w:rPr>
        <w:t>i</w:t>
      </w:r>
      <w:r w:rsidR="003A53CD" w:rsidRPr="00893284">
        <w:rPr>
          <w:lang w:val="en-AU"/>
        </w:rPr>
        <w:t>ntervention</w:t>
      </w:r>
      <w:r w:rsidRPr="00893284">
        <w:rPr>
          <w:lang w:val="en-AU"/>
        </w:rPr>
        <w:t xml:space="preserve"> sector for children with a disability,</w:t>
      </w:r>
      <w:r w:rsidR="00175DB5" w:rsidRPr="00893284">
        <w:rPr>
          <w:lang w:val="en-AU"/>
        </w:rPr>
        <w:t xml:space="preserve"> social and emoti</w:t>
      </w:r>
      <w:r w:rsidR="00F40F67" w:rsidRPr="00893284">
        <w:rPr>
          <w:lang w:val="en-AU"/>
        </w:rPr>
        <w:t>onal wellbeing</w:t>
      </w:r>
      <w:r w:rsidR="00175DB5" w:rsidRPr="00893284">
        <w:rPr>
          <w:lang w:val="en-AU"/>
        </w:rPr>
        <w:t xml:space="preserve"> and maternal health services,</w:t>
      </w:r>
      <w:r w:rsidRPr="00893284">
        <w:rPr>
          <w:lang w:val="en-AU"/>
        </w:rPr>
        <w:t xml:space="preserve"> given their high level of focus and impact on early care and development, are also to be included in the broader definition. </w:t>
      </w:r>
      <w:r w:rsidR="00F40F67" w:rsidRPr="00893284">
        <w:rPr>
          <w:lang w:val="en-AU"/>
        </w:rPr>
        <w:t>S</w:t>
      </w:r>
      <w:r w:rsidRPr="00893284">
        <w:rPr>
          <w:lang w:val="en-AU"/>
        </w:rPr>
        <w:t xml:space="preserve">eparate sector strengthening plans for health, housing and disability are being developed concurrently and will </w:t>
      </w:r>
      <w:r w:rsidR="00F40F67" w:rsidRPr="00893284">
        <w:rPr>
          <w:lang w:val="en-AU"/>
        </w:rPr>
        <w:t>be aligned to</w:t>
      </w:r>
      <w:r w:rsidRPr="00893284">
        <w:rPr>
          <w:lang w:val="en-AU"/>
        </w:rPr>
        <w:t xml:space="preserve"> ensure community-controlled supports for children in their early years</w:t>
      </w:r>
      <w:r w:rsidR="00F40F67" w:rsidRPr="00893284">
        <w:rPr>
          <w:lang w:val="en-AU"/>
        </w:rPr>
        <w:t>. T</w:t>
      </w:r>
      <w:r w:rsidRPr="00893284">
        <w:rPr>
          <w:lang w:val="en-AU"/>
        </w:rPr>
        <w:t xml:space="preserve">here is a clear need to focus on plans for development of the early childhood education and care, and child </w:t>
      </w:r>
      <w:r w:rsidRPr="00893284">
        <w:rPr>
          <w:lang w:val="en-AU"/>
        </w:rPr>
        <w:lastRenderedPageBreak/>
        <w:t>protection and family support sectors that sit outside the primary scope of those plans. This approach and focus are consistent with the scope of the Early Childhood Care and Development Sector Strengthening Plan as agreed by the Partnership Working Group. At the same time, it is important to ensure that the different sector strengthening plans align, do not reinforce sector siloes, and promote holistic and place-based responses to the needs of Aboriginal and Torres Strait Islander children and their families in the early years.</w:t>
      </w:r>
    </w:p>
    <w:p w14:paraId="4D90C9FA" w14:textId="4502F7DD" w:rsidR="004602ED" w:rsidRPr="00893284" w:rsidRDefault="004602ED" w:rsidP="002A1625">
      <w:pPr>
        <w:pStyle w:val="h3"/>
      </w:pPr>
      <w:bookmarkStart w:id="17" w:name="_Toc79516294"/>
      <w:bookmarkStart w:id="18" w:name="_Toc79523342"/>
      <w:bookmarkStart w:id="19" w:name="_Toc88738948"/>
      <w:bookmarkEnd w:id="17"/>
      <w:r w:rsidRPr="00893284">
        <w:t xml:space="preserve">ECEC </w:t>
      </w:r>
      <w:r w:rsidR="003746F1">
        <w:t>c</w:t>
      </w:r>
      <w:r w:rsidR="003746F1" w:rsidRPr="00893284">
        <w:t>ommunity</w:t>
      </w:r>
      <w:r w:rsidRPr="00893284">
        <w:t>-</w:t>
      </w:r>
      <w:r w:rsidR="003746F1">
        <w:t>c</w:t>
      </w:r>
      <w:r w:rsidR="003746F1" w:rsidRPr="00893284">
        <w:t xml:space="preserve">ontrolled </w:t>
      </w:r>
      <w:r w:rsidR="003746F1">
        <w:t>s</w:t>
      </w:r>
      <w:r w:rsidR="003746F1" w:rsidRPr="00893284">
        <w:t xml:space="preserve">ector </w:t>
      </w:r>
      <w:bookmarkEnd w:id="18"/>
      <w:r w:rsidR="006123C5">
        <w:t>s</w:t>
      </w:r>
      <w:r w:rsidR="006123C5" w:rsidRPr="00893284">
        <w:t>napshot</w:t>
      </w:r>
      <w:bookmarkEnd w:id="19"/>
    </w:p>
    <w:p w14:paraId="46A14B65" w14:textId="2F30583F" w:rsidR="004602ED" w:rsidRPr="00893284" w:rsidRDefault="004602ED" w:rsidP="00823E24">
      <w:pPr>
        <w:rPr>
          <w:lang w:val="en-AU"/>
        </w:rPr>
      </w:pPr>
      <w:r w:rsidRPr="00893284">
        <w:rPr>
          <w:lang w:val="en-AU"/>
        </w:rPr>
        <w:t xml:space="preserve">The </w:t>
      </w:r>
      <w:r w:rsidR="006123C5" w:rsidRPr="00893284">
        <w:rPr>
          <w:lang w:val="en-AU"/>
        </w:rPr>
        <w:t xml:space="preserve">ECEC </w:t>
      </w:r>
      <w:r w:rsidRPr="00893284">
        <w:rPr>
          <w:lang w:val="en-AU"/>
        </w:rPr>
        <w:t>community-controlled sector encompasses a very broad range of educational and development support programs across the country</w:t>
      </w:r>
      <w:r w:rsidR="008C76E1">
        <w:rPr>
          <w:lang w:val="en-AU"/>
        </w:rPr>
        <w:t>,</w:t>
      </w:r>
      <w:r w:rsidRPr="00893284">
        <w:rPr>
          <w:lang w:val="en-AU"/>
        </w:rPr>
        <w:t xml:space="preserve"> ranging from small community-based playgroups to fully integrated early education, development and family support hubs. Fundamental to all of these services is the application of Indigenous learning principles and values that focus on the ecosystem of the child in the context of family, community and culture. With a view to ensuring and building on holistic place</w:t>
      </w:r>
      <w:r w:rsidR="008C76E1">
        <w:rPr>
          <w:lang w:val="en-AU"/>
        </w:rPr>
        <w:t>-</w:t>
      </w:r>
      <w:r w:rsidRPr="00893284">
        <w:rPr>
          <w:lang w:val="en-AU"/>
        </w:rPr>
        <w:t xml:space="preserve">based responses to early developmental needs, this plan focuses particularly on the </w:t>
      </w:r>
      <w:r w:rsidRPr="00893284">
        <w:rPr>
          <w:lang w:val="en-AU"/>
        </w:rPr>
        <w:lastRenderedPageBreak/>
        <w:t>community-controlled services that provide centre</w:t>
      </w:r>
      <w:r w:rsidR="008C76E1">
        <w:rPr>
          <w:lang w:val="en-AU"/>
        </w:rPr>
        <w:t>-</w:t>
      </w:r>
      <w:r w:rsidRPr="00893284">
        <w:rPr>
          <w:lang w:val="en-AU"/>
        </w:rPr>
        <w:t>based day care and/or pre</w:t>
      </w:r>
      <w:r w:rsidRPr="00893284">
        <w:rPr>
          <w:lang w:val="en-AU"/>
        </w:rPr>
        <w:noBreakHyphen/>
        <w:t>school education services, alongside other integrated supports to address the needs of families and young children.</w:t>
      </w:r>
    </w:p>
    <w:p w14:paraId="34D637C9" w14:textId="5710E4FB" w:rsidR="004602ED" w:rsidRPr="00893284" w:rsidRDefault="004602ED" w:rsidP="00823E24">
      <w:pPr>
        <w:rPr>
          <w:lang w:val="en-AU"/>
        </w:rPr>
      </w:pPr>
      <w:bookmarkStart w:id="20" w:name="_Hlk85024298"/>
      <w:r w:rsidRPr="00893284">
        <w:rPr>
          <w:lang w:val="en-AU"/>
        </w:rPr>
        <w:t xml:space="preserve">There are currently less than 100 Aboriginal and Torres Strait Islander-focused integrated early years services nationally. These include Aboriginal and Torres Strait Islander </w:t>
      </w:r>
      <w:r w:rsidR="00FB45BC">
        <w:rPr>
          <w:lang w:val="en-AU"/>
        </w:rPr>
        <w:t>c</w:t>
      </w:r>
      <w:r w:rsidR="00FB45BC" w:rsidRPr="00893284">
        <w:rPr>
          <w:lang w:val="en-AU"/>
        </w:rPr>
        <w:t xml:space="preserve">hild </w:t>
      </w:r>
      <w:r w:rsidRPr="00893284">
        <w:rPr>
          <w:lang w:val="en-AU"/>
        </w:rPr>
        <w:t xml:space="preserve">and </w:t>
      </w:r>
      <w:r w:rsidR="00FB45BC">
        <w:rPr>
          <w:lang w:val="en-AU"/>
        </w:rPr>
        <w:t>f</w:t>
      </w:r>
      <w:r w:rsidR="00FB45BC" w:rsidRPr="00893284">
        <w:rPr>
          <w:lang w:val="en-AU"/>
        </w:rPr>
        <w:t xml:space="preserve">amily </w:t>
      </w:r>
      <w:r w:rsidR="00FB45BC">
        <w:rPr>
          <w:lang w:val="en-AU"/>
        </w:rPr>
        <w:t>c</w:t>
      </w:r>
      <w:r w:rsidR="00FB45BC" w:rsidRPr="00893284">
        <w:rPr>
          <w:lang w:val="en-AU"/>
        </w:rPr>
        <w:t xml:space="preserve">entres </w:t>
      </w:r>
      <w:r w:rsidRPr="00893284">
        <w:rPr>
          <w:lang w:val="en-AU"/>
        </w:rPr>
        <w:t xml:space="preserve">(ACFCs), </w:t>
      </w:r>
      <w:r w:rsidR="00FB45BC">
        <w:rPr>
          <w:lang w:val="en-AU"/>
        </w:rPr>
        <w:t>m</w:t>
      </w:r>
      <w:r w:rsidR="00FB45BC" w:rsidRPr="00893284">
        <w:rPr>
          <w:lang w:val="en-AU"/>
        </w:rPr>
        <w:t xml:space="preserve">ultifunctional </w:t>
      </w:r>
      <w:r w:rsidRPr="00893284">
        <w:rPr>
          <w:lang w:val="en-AU"/>
        </w:rPr>
        <w:t xml:space="preserve">Aboriginal </w:t>
      </w:r>
      <w:r w:rsidR="00FB45BC">
        <w:rPr>
          <w:lang w:val="en-AU"/>
        </w:rPr>
        <w:t>c</w:t>
      </w:r>
      <w:r w:rsidR="00FB45BC" w:rsidRPr="00893284">
        <w:rPr>
          <w:lang w:val="en-AU"/>
        </w:rPr>
        <w:t xml:space="preserve">hildren’s </w:t>
      </w:r>
      <w:r w:rsidR="00FB45BC">
        <w:rPr>
          <w:lang w:val="en-AU"/>
        </w:rPr>
        <w:t>s</w:t>
      </w:r>
      <w:r w:rsidR="00FB45BC" w:rsidRPr="00893284">
        <w:rPr>
          <w:lang w:val="en-AU"/>
        </w:rPr>
        <w:t xml:space="preserve">ervices </w:t>
      </w:r>
      <w:r w:rsidRPr="00893284">
        <w:rPr>
          <w:lang w:val="en-AU"/>
        </w:rPr>
        <w:t xml:space="preserve">(MACS) and other Aboriginal and Torres Strait </w:t>
      </w:r>
      <w:r w:rsidR="00FB45BC" w:rsidRPr="00893284">
        <w:rPr>
          <w:lang w:val="en-AU"/>
        </w:rPr>
        <w:t>Islander</w:t>
      </w:r>
      <w:r w:rsidR="00FB45BC">
        <w:rPr>
          <w:lang w:val="en-AU"/>
        </w:rPr>
        <w:t>-</w:t>
      </w:r>
      <w:r w:rsidRPr="00893284">
        <w:rPr>
          <w:lang w:val="en-AU"/>
        </w:rPr>
        <w:t>operated long day care centres</w:t>
      </w:r>
      <w:bookmarkEnd w:id="20"/>
      <w:r w:rsidRPr="00893284">
        <w:rPr>
          <w:lang w:val="en-AU"/>
        </w:rPr>
        <w:t xml:space="preserve">. Of these services, it is estimated that just over half are community-controlled services in line with the definition in the National Agreement while the others are operated through a range of governance structures by non-Indigenous organisations and governments, with various Aboriginal and Torres Strait Islander community advisory and input arrangements. In some states and territories, Aboriginal and Torres Strait Islander community-controlled organisations also deliver pre-school or kindergarten services, and while the number of these services </w:t>
      </w:r>
      <w:r w:rsidR="005F17F2" w:rsidRPr="00893284">
        <w:rPr>
          <w:lang w:val="en-AU"/>
        </w:rPr>
        <w:t xml:space="preserve">nationally </w:t>
      </w:r>
      <w:r w:rsidRPr="00893284">
        <w:rPr>
          <w:lang w:val="en-AU"/>
        </w:rPr>
        <w:t>is small, a strong Aboriginal community-controlled pre-school sector operates in New South Wales</w:t>
      </w:r>
      <w:r w:rsidR="005F17F2">
        <w:rPr>
          <w:lang w:val="en-AU"/>
        </w:rPr>
        <w:t>,</w:t>
      </w:r>
      <w:r w:rsidRPr="00893284">
        <w:rPr>
          <w:lang w:val="en-AU"/>
        </w:rPr>
        <w:t xml:space="preserve"> with more than 20 service providers.</w:t>
      </w:r>
    </w:p>
    <w:p w14:paraId="04B40420" w14:textId="360EE50D" w:rsidR="004602ED" w:rsidRPr="00893284" w:rsidRDefault="004602ED" w:rsidP="00823E24">
      <w:pPr>
        <w:rPr>
          <w:lang w:val="en-AU"/>
        </w:rPr>
      </w:pPr>
      <w:r w:rsidRPr="00893284">
        <w:rPr>
          <w:lang w:val="en-AU"/>
        </w:rPr>
        <w:lastRenderedPageBreak/>
        <w:t xml:space="preserve">Initially, there were 38 ACFCs established through the 2008 National Partnership Agreement on Indigenous Early Childhood Development, and they continue to operate </w:t>
      </w:r>
      <w:r w:rsidR="00A301D0" w:rsidRPr="00893284">
        <w:rPr>
          <w:lang w:val="en-AU"/>
        </w:rPr>
        <w:t xml:space="preserve">with state and territory government funding. </w:t>
      </w:r>
      <w:r w:rsidR="009516D9" w:rsidRPr="00893284">
        <w:rPr>
          <w:lang w:val="en-AU"/>
        </w:rPr>
        <w:t>Programs delivered in the ACFSs are supported through</w:t>
      </w:r>
      <w:r w:rsidR="00EC7627" w:rsidRPr="00893284">
        <w:rPr>
          <w:lang w:val="en-AU"/>
        </w:rPr>
        <w:t xml:space="preserve"> </w:t>
      </w:r>
      <w:r w:rsidRPr="00893284">
        <w:rPr>
          <w:lang w:val="en-AU"/>
        </w:rPr>
        <w:t xml:space="preserve">a variety of state, territory and </w:t>
      </w:r>
      <w:r w:rsidR="002C3F72" w:rsidRPr="00893284">
        <w:rPr>
          <w:lang w:val="en-AU"/>
        </w:rPr>
        <w:t xml:space="preserve">Australian Government </w:t>
      </w:r>
      <w:r w:rsidRPr="00893284">
        <w:rPr>
          <w:lang w:val="en-AU"/>
        </w:rPr>
        <w:t xml:space="preserve">funding arrangements, including the Indigenous Advancement Strategy, </w:t>
      </w:r>
      <w:r w:rsidR="00A960EE" w:rsidRPr="00893284">
        <w:rPr>
          <w:lang w:val="en-AU"/>
        </w:rPr>
        <w:t xml:space="preserve">Australian </w:t>
      </w:r>
      <w:r w:rsidRPr="00893284">
        <w:rPr>
          <w:lang w:val="en-AU"/>
        </w:rPr>
        <w:t xml:space="preserve">government childcare funding, and state and territory education and community services. Approximately half of ACFCs are operated by community-controlled organisations. Notably, </w:t>
      </w:r>
      <w:r w:rsidR="00A372A1" w:rsidRPr="00893284">
        <w:rPr>
          <w:lang w:val="en-AU"/>
        </w:rPr>
        <w:t xml:space="preserve">the </w:t>
      </w:r>
      <w:r w:rsidRPr="00893284">
        <w:rPr>
          <w:lang w:val="en-AU"/>
        </w:rPr>
        <w:t xml:space="preserve">nine ACFCs in </w:t>
      </w:r>
      <w:r w:rsidR="007A2B1F">
        <w:rPr>
          <w:lang w:val="en-AU"/>
        </w:rPr>
        <w:t>New South Wales</w:t>
      </w:r>
      <w:r w:rsidR="007A2B1F" w:rsidRPr="00893284">
        <w:rPr>
          <w:lang w:val="en-AU"/>
        </w:rPr>
        <w:t xml:space="preserve"> </w:t>
      </w:r>
      <w:r w:rsidRPr="00893284">
        <w:rPr>
          <w:lang w:val="en-AU"/>
        </w:rPr>
        <w:t>have transitioned to community</w:t>
      </w:r>
      <w:r w:rsidR="007A2B1F">
        <w:rPr>
          <w:lang w:val="en-AU"/>
        </w:rPr>
        <w:t xml:space="preserve"> </w:t>
      </w:r>
      <w:r w:rsidRPr="00893284">
        <w:rPr>
          <w:lang w:val="en-AU"/>
        </w:rPr>
        <w:t xml:space="preserve">control, the </w:t>
      </w:r>
      <w:r w:rsidR="007A2B1F">
        <w:rPr>
          <w:lang w:val="en-AU"/>
        </w:rPr>
        <w:t>Norther Territory</w:t>
      </w:r>
      <w:r w:rsidR="007A2B1F" w:rsidRPr="00893284">
        <w:rPr>
          <w:lang w:val="en-AU"/>
        </w:rPr>
        <w:t xml:space="preserve"> </w:t>
      </w:r>
      <w:r w:rsidR="00D3635E" w:rsidRPr="00893284">
        <w:rPr>
          <w:lang w:val="en-AU"/>
        </w:rPr>
        <w:t>government is</w:t>
      </w:r>
      <w:r w:rsidR="00CF70E0">
        <w:rPr>
          <w:lang w:val="en-AU"/>
        </w:rPr>
        <w:t xml:space="preserve"> </w:t>
      </w:r>
      <w:r w:rsidRPr="00893284">
        <w:rPr>
          <w:lang w:val="en-AU"/>
        </w:rPr>
        <w:t>expand</w:t>
      </w:r>
      <w:r w:rsidR="00D3635E" w:rsidRPr="00893284">
        <w:rPr>
          <w:lang w:val="en-AU"/>
        </w:rPr>
        <w:t>ing</w:t>
      </w:r>
      <w:r w:rsidRPr="00893284">
        <w:rPr>
          <w:lang w:val="en-AU"/>
        </w:rPr>
        <w:t xml:space="preserve"> its centres and transition</w:t>
      </w:r>
      <w:r w:rsidR="004F7F55" w:rsidRPr="00893284">
        <w:rPr>
          <w:lang w:val="en-AU"/>
        </w:rPr>
        <w:t>ing</w:t>
      </w:r>
      <w:r w:rsidRPr="00893284">
        <w:rPr>
          <w:lang w:val="en-AU"/>
        </w:rPr>
        <w:t xml:space="preserve"> the</w:t>
      </w:r>
      <w:r w:rsidR="004F7F55" w:rsidRPr="00893284">
        <w:rPr>
          <w:lang w:val="en-AU"/>
        </w:rPr>
        <w:t>se</w:t>
      </w:r>
      <w:r w:rsidRPr="00893284">
        <w:rPr>
          <w:lang w:val="en-AU"/>
        </w:rPr>
        <w:t xml:space="preserve"> to community</w:t>
      </w:r>
      <w:r w:rsidR="007A2B1F">
        <w:rPr>
          <w:lang w:val="en-AU"/>
        </w:rPr>
        <w:t xml:space="preserve"> </w:t>
      </w:r>
      <w:r w:rsidRPr="00893284">
        <w:rPr>
          <w:lang w:val="en-AU"/>
        </w:rPr>
        <w:t xml:space="preserve">control, and </w:t>
      </w:r>
      <w:r w:rsidR="007A2B1F">
        <w:rPr>
          <w:lang w:val="en-AU"/>
        </w:rPr>
        <w:t xml:space="preserve">the </w:t>
      </w:r>
      <w:r w:rsidRPr="00893284">
        <w:rPr>
          <w:lang w:val="en-AU"/>
        </w:rPr>
        <w:t xml:space="preserve">Queensland </w:t>
      </w:r>
      <w:r w:rsidR="000949B9" w:rsidRPr="00893284">
        <w:rPr>
          <w:lang w:val="en-AU"/>
        </w:rPr>
        <w:t xml:space="preserve">government </w:t>
      </w:r>
      <w:r w:rsidRPr="00893284">
        <w:rPr>
          <w:lang w:val="en-AU"/>
        </w:rPr>
        <w:t xml:space="preserve">continues to fund 10 centres, </w:t>
      </w:r>
      <w:r w:rsidR="000949B9" w:rsidRPr="00893284">
        <w:rPr>
          <w:lang w:val="en-AU"/>
        </w:rPr>
        <w:t>six</w:t>
      </w:r>
      <w:r w:rsidRPr="00893284">
        <w:rPr>
          <w:lang w:val="en-AU"/>
        </w:rPr>
        <w:t xml:space="preserve"> of which are operated by community-controlled organisations.</w:t>
      </w:r>
      <w:r w:rsidR="003708E4" w:rsidRPr="00893284">
        <w:rPr>
          <w:lang w:val="en-AU"/>
        </w:rPr>
        <w:t xml:space="preserve"> </w:t>
      </w:r>
    </w:p>
    <w:p w14:paraId="1A45383B" w14:textId="470FCC7F" w:rsidR="004602ED" w:rsidRPr="00893284" w:rsidRDefault="004602ED" w:rsidP="00823E24">
      <w:pPr>
        <w:pStyle w:val="Default"/>
        <w:spacing w:before="160" w:after="160" w:line="259" w:lineRule="auto"/>
        <w:rPr>
          <w:rFonts w:asciiTheme="minorHAnsi" w:hAnsiTheme="minorHAnsi" w:cstheme="minorBidi"/>
          <w:color w:val="auto"/>
          <w:sz w:val="22"/>
          <w:szCs w:val="22"/>
        </w:rPr>
      </w:pPr>
      <w:r w:rsidRPr="00893284">
        <w:rPr>
          <w:rFonts w:asciiTheme="minorHAnsi" w:hAnsiTheme="minorHAnsi" w:cstheme="minorBidi"/>
          <w:color w:val="auto"/>
          <w:sz w:val="22"/>
          <w:szCs w:val="22"/>
        </w:rPr>
        <w:t>MACS were first funded in 1987 and</w:t>
      </w:r>
      <w:r w:rsidR="009424BF">
        <w:rPr>
          <w:rFonts w:asciiTheme="minorHAnsi" w:hAnsiTheme="minorHAnsi" w:cstheme="minorBidi"/>
          <w:color w:val="auto"/>
          <w:sz w:val="22"/>
          <w:szCs w:val="22"/>
        </w:rPr>
        <w:t xml:space="preserve"> —</w:t>
      </w:r>
      <w:r w:rsidRPr="00893284">
        <w:rPr>
          <w:rFonts w:asciiTheme="minorHAnsi" w:hAnsiTheme="minorHAnsi" w:cstheme="minorBidi"/>
          <w:color w:val="auto"/>
          <w:sz w:val="22"/>
          <w:szCs w:val="22"/>
        </w:rPr>
        <w:t xml:space="preserve"> along with mobile services, playgroups, crèches and long day care centres </w:t>
      </w:r>
      <w:r w:rsidR="009424BF">
        <w:rPr>
          <w:rFonts w:asciiTheme="minorHAnsi" w:hAnsiTheme="minorHAnsi" w:cstheme="minorBidi"/>
          <w:color w:val="auto"/>
          <w:sz w:val="22"/>
          <w:szCs w:val="22"/>
        </w:rPr>
        <w:t xml:space="preserve">— </w:t>
      </w:r>
      <w:r w:rsidRPr="00893284">
        <w:rPr>
          <w:rFonts w:asciiTheme="minorHAnsi" w:hAnsiTheme="minorHAnsi" w:cstheme="minorBidi"/>
          <w:color w:val="auto"/>
          <w:sz w:val="22"/>
          <w:szCs w:val="22"/>
        </w:rPr>
        <w:t xml:space="preserve">were then funded under the Budget Based Funding Program (BBF), </w:t>
      </w:r>
      <w:r w:rsidR="00F40F67" w:rsidRPr="00893284">
        <w:rPr>
          <w:rFonts w:asciiTheme="minorHAnsi" w:hAnsiTheme="minorHAnsi" w:cstheme="minorBidi"/>
          <w:color w:val="auto"/>
          <w:sz w:val="22"/>
          <w:szCs w:val="22"/>
        </w:rPr>
        <w:t>which was designed to support the delivery of a range of quality childcare</w:t>
      </w:r>
      <w:r w:rsidR="009424BF">
        <w:rPr>
          <w:rFonts w:asciiTheme="minorHAnsi" w:hAnsiTheme="minorHAnsi" w:cstheme="minorBidi"/>
          <w:color w:val="auto"/>
          <w:sz w:val="22"/>
          <w:szCs w:val="22"/>
        </w:rPr>
        <w:t>,</w:t>
      </w:r>
      <w:r w:rsidR="00F40F67" w:rsidRPr="00893284">
        <w:rPr>
          <w:rFonts w:asciiTheme="minorHAnsi" w:hAnsiTheme="minorHAnsi" w:cstheme="minorBidi"/>
          <w:color w:val="auto"/>
          <w:sz w:val="22"/>
          <w:szCs w:val="22"/>
        </w:rPr>
        <w:t xml:space="preserve"> early learning and </w:t>
      </w:r>
      <w:r w:rsidR="009424BF" w:rsidRPr="00893284">
        <w:rPr>
          <w:rFonts w:asciiTheme="minorHAnsi" w:hAnsiTheme="minorHAnsi" w:cstheme="minorBidi"/>
          <w:color w:val="auto"/>
          <w:sz w:val="22"/>
          <w:szCs w:val="22"/>
        </w:rPr>
        <w:t>school</w:t>
      </w:r>
      <w:r w:rsidR="009424BF">
        <w:rPr>
          <w:rFonts w:asciiTheme="minorHAnsi" w:hAnsiTheme="minorHAnsi" w:cstheme="minorBidi"/>
          <w:color w:val="auto"/>
          <w:sz w:val="22"/>
          <w:szCs w:val="22"/>
        </w:rPr>
        <w:t>-</w:t>
      </w:r>
      <w:r w:rsidR="00F40F67" w:rsidRPr="00893284">
        <w:rPr>
          <w:rFonts w:asciiTheme="minorHAnsi" w:hAnsiTheme="minorHAnsi" w:cstheme="minorBidi"/>
          <w:color w:val="auto"/>
          <w:sz w:val="22"/>
          <w:szCs w:val="22"/>
        </w:rPr>
        <w:t xml:space="preserve">aged care services in a limited number of approved locations where the market would otherwise fail to deliver </w:t>
      </w:r>
      <w:r w:rsidR="00F40F67" w:rsidRPr="00893284">
        <w:rPr>
          <w:rFonts w:asciiTheme="minorHAnsi" w:hAnsiTheme="minorHAnsi" w:cstheme="minorBidi"/>
          <w:color w:val="auto"/>
          <w:sz w:val="22"/>
          <w:szCs w:val="22"/>
        </w:rPr>
        <w:lastRenderedPageBreak/>
        <w:t>services to meet the needs of children and families.</w:t>
      </w:r>
      <w:r w:rsidRPr="00893284">
        <w:rPr>
          <w:rFonts w:asciiTheme="minorHAnsi" w:hAnsiTheme="minorHAnsi" w:cstheme="minorBidi"/>
          <w:color w:val="auto"/>
          <w:sz w:val="22"/>
          <w:szCs w:val="22"/>
        </w:rPr>
        <w:t xml:space="preserve"> This program ended in 2018 and these services were transferred to the childcare requirements of the mainstream ECEC system. </w:t>
      </w:r>
      <w:r w:rsidR="00AF0F54">
        <w:rPr>
          <w:rFonts w:asciiTheme="minorHAnsi" w:hAnsiTheme="minorHAnsi" w:cstheme="minorBidi"/>
          <w:color w:val="auto"/>
          <w:sz w:val="22"/>
          <w:szCs w:val="22"/>
        </w:rPr>
        <w:t>P</w:t>
      </w:r>
      <w:r w:rsidRPr="00893284">
        <w:rPr>
          <w:rFonts w:asciiTheme="minorHAnsi" w:hAnsiTheme="minorHAnsi" w:cstheme="minorBidi"/>
          <w:color w:val="auto"/>
          <w:sz w:val="22"/>
          <w:szCs w:val="22"/>
        </w:rPr>
        <w:t>reviously</w:t>
      </w:r>
      <w:r w:rsidR="00AF0F54">
        <w:rPr>
          <w:rFonts w:asciiTheme="minorHAnsi" w:hAnsiTheme="minorHAnsi" w:cstheme="minorBidi"/>
          <w:color w:val="auto"/>
          <w:sz w:val="22"/>
          <w:szCs w:val="22"/>
        </w:rPr>
        <w:t>, there were</w:t>
      </w:r>
      <w:r w:rsidRPr="00893284">
        <w:rPr>
          <w:rFonts w:asciiTheme="minorHAnsi" w:hAnsiTheme="minorHAnsi" w:cstheme="minorBidi"/>
          <w:color w:val="auto"/>
          <w:sz w:val="22"/>
          <w:szCs w:val="22"/>
        </w:rPr>
        <w:t xml:space="preserve"> 37 MACS</w:t>
      </w:r>
      <w:r w:rsidR="00AF0F54">
        <w:rPr>
          <w:rFonts w:asciiTheme="minorHAnsi" w:hAnsiTheme="minorHAnsi" w:cstheme="minorBidi"/>
          <w:color w:val="auto"/>
          <w:sz w:val="22"/>
          <w:szCs w:val="22"/>
        </w:rPr>
        <w:t>, while</w:t>
      </w:r>
      <w:r w:rsidR="00CD73DF">
        <w:rPr>
          <w:rFonts w:asciiTheme="minorHAnsi" w:hAnsiTheme="minorHAnsi" w:cstheme="minorBidi"/>
          <w:color w:val="auto"/>
          <w:sz w:val="22"/>
          <w:szCs w:val="22"/>
        </w:rPr>
        <w:t xml:space="preserve"> </w:t>
      </w:r>
      <w:r w:rsidRPr="00893284">
        <w:rPr>
          <w:rFonts w:asciiTheme="minorHAnsi" w:hAnsiTheme="minorHAnsi" w:cstheme="minorBidi"/>
          <w:color w:val="auto"/>
          <w:sz w:val="22"/>
          <w:szCs w:val="22"/>
        </w:rPr>
        <w:t>today</w:t>
      </w:r>
      <w:r w:rsidR="00AF0F54">
        <w:rPr>
          <w:rFonts w:asciiTheme="minorHAnsi" w:hAnsiTheme="minorHAnsi" w:cstheme="minorBidi"/>
          <w:color w:val="auto"/>
          <w:sz w:val="22"/>
          <w:szCs w:val="22"/>
        </w:rPr>
        <w:t xml:space="preserve"> fewer than</w:t>
      </w:r>
      <w:r w:rsidRPr="00893284">
        <w:rPr>
          <w:rFonts w:asciiTheme="minorHAnsi" w:hAnsiTheme="minorHAnsi" w:cstheme="minorBidi"/>
          <w:color w:val="auto"/>
          <w:sz w:val="22"/>
          <w:szCs w:val="22"/>
        </w:rPr>
        <w:t xml:space="preserve"> 30 MACS remain. </w:t>
      </w:r>
    </w:p>
    <w:p w14:paraId="368252FE" w14:textId="74120FD3" w:rsidR="004602ED" w:rsidRPr="00893284" w:rsidRDefault="004602ED" w:rsidP="00823E24">
      <w:pPr>
        <w:pStyle w:val="Default"/>
        <w:spacing w:before="160" w:after="160" w:line="259" w:lineRule="auto"/>
        <w:rPr>
          <w:rFonts w:asciiTheme="minorHAnsi" w:hAnsiTheme="minorHAnsi" w:cstheme="minorBidi"/>
          <w:color w:val="auto"/>
          <w:sz w:val="22"/>
          <w:szCs w:val="22"/>
        </w:rPr>
      </w:pPr>
      <w:r w:rsidRPr="00893284">
        <w:rPr>
          <w:rFonts w:asciiTheme="minorHAnsi" w:hAnsiTheme="minorHAnsi" w:cstheme="minorBidi"/>
          <w:color w:val="auto"/>
          <w:sz w:val="22"/>
          <w:szCs w:val="22"/>
        </w:rPr>
        <w:t>The small number of these services and limited coverage means that most Aboriginal and Torres Strait Islander families and children do not always have access to a dedicated Aboriginal and Torres Strait Islander integrated early years’ service.</w:t>
      </w:r>
    </w:p>
    <w:p w14:paraId="75DFE096" w14:textId="4424F9DB" w:rsidR="004602ED" w:rsidRPr="00893284" w:rsidRDefault="004602ED" w:rsidP="00823E24">
      <w:pPr>
        <w:pStyle w:val="Default"/>
        <w:spacing w:before="160" w:after="160" w:line="259" w:lineRule="auto"/>
        <w:rPr>
          <w:rFonts w:asciiTheme="minorHAnsi" w:hAnsiTheme="minorHAnsi" w:cstheme="minorBidi"/>
          <w:color w:val="auto"/>
          <w:sz w:val="22"/>
          <w:szCs w:val="22"/>
        </w:rPr>
      </w:pPr>
      <w:r w:rsidRPr="00893284">
        <w:rPr>
          <w:rFonts w:asciiTheme="minorHAnsi" w:hAnsiTheme="minorHAnsi" w:cstheme="minorBidi"/>
          <w:color w:val="auto"/>
          <w:sz w:val="22"/>
          <w:szCs w:val="22"/>
        </w:rPr>
        <w:t xml:space="preserve">Currently, not every state and territory has a dedicated and funded peak body for Aboriginal and Torres Strait Islander early childhood education and care. In Victoria, the Victorian Aboriginal Education Association Inc. provides support and representation to the sector, but is not funded by government as a peak. At the national level, SNAICC operates as the peak body for the sector, but does not currently receive dedicated core funding by government to undertake this role. The </w:t>
      </w:r>
      <w:r w:rsidR="003906E2" w:rsidRPr="00893284">
        <w:rPr>
          <w:rFonts w:asciiTheme="minorHAnsi" w:hAnsiTheme="minorHAnsi" w:cstheme="minorBidi"/>
          <w:color w:val="auto"/>
          <w:sz w:val="22"/>
          <w:szCs w:val="22"/>
        </w:rPr>
        <w:t xml:space="preserve">Australian </w:t>
      </w:r>
      <w:r w:rsidRPr="00893284">
        <w:rPr>
          <w:rFonts w:asciiTheme="minorHAnsi" w:hAnsiTheme="minorHAnsi" w:cstheme="minorBidi"/>
          <w:color w:val="auto"/>
          <w:sz w:val="22"/>
          <w:szCs w:val="22"/>
        </w:rPr>
        <w:t>Government provides funding to support SNAICC to deliver a range of national projects and initiatives to support Aboriginal and Torres Strait Islander children and services.</w:t>
      </w:r>
    </w:p>
    <w:p w14:paraId="01CFD345" w14:textId="77777777" w:rsidR="004602ED" w:rsidRPr="00893284" w:rsidRDefault="004602ED" w:rsidP="00823E24">
      <w:pPr>
        <w:keepNext/>
        <w:jc w:val="center"/>
        <w:rPr>
          <w:lang w:val="en-AU"/>
        </w:rPr>
      </w:pPr>
      <w:r w:rsidRPr="00893284">
        <w:rPr>
          <w:noProof/>
          <w:lang w:val="en-AU" w:eastAsia="en-AU"/>
        </w:rPr>
        <w:lastRenderedPageBreak/>
        <w:drawing>
          <wp:inline distT="0" distB="0" distL="0" distR="0" wp14:anchorId="68662715" wp14:editId="1AF897EA">
            <wp:extent cx="4015153" cy="3626056"/>
            <wp:effectExtent l="0" t="0" r="4445" b="0"/>
            <wp:docPr id="12" name="Content Placeholder 5" descr="Map of Australia with dots highlighting locatons of Aboriginal and Torres Strait Islander integrated early years services " title="Location of Aboriginal and Torres Strait Islander integrated early years services working with children and families acros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pic:nvPicPr>
                  <pic:blipFill>
                    <a:blip r:embed="rId14">
                      <a:extLst>
                        <a:ext uri="{FF2B5EF4-FFF2-40B4-BE49-F238E27FC236}">
                          <a16:creationI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E21C3272-CB87-4E88-97FE-861F00D78E62}"/>
                        </a:ext>
                      </a:extLst>
                    </a:blip>
                    <a:stretch>
                      <a:fillRect/>
                    </a:stretch>
                  </pic:blipFill>
                  <pic:spPr>
                    <a:xfrm>
                      <a:off x="0" y="0"/>
                      <a:ext cx="4015153" cy="3626056"/>
                    </a:xfrm>
                    <a:prstGeom prst="rect">
                      <a:avLst/>
                    </a:prstGeom>
                  </pic:spPr>
                </pic:pic>
              </a:graphicData>
            </a:graphic>
          </wp:inline>
        </w:drawing>
      </w:r>
    </w:p>
    <w:p w14:paraId="2ED2417C" w14:textId="405028BA" w:rsidR="004602ED" w:rsidRPr="00893284" w:rsidRDefault="004602ED" w:rsidP="00823E24">
      <w:pPr>
        <w:pStyle w:val="Caption"/>
        <w:jc w:val="center"/>
        <w:rPr>
          <w:lang w:val="en-AU"/>
        </w:rPr>
      </w:pPr>
      <w:r w:rsidRPr="00893284">
        <w:rPr>
          <w:lang w:val="en-AU"/>
        </w:rPr>
        <w:t xml:space="preserve">Figure </w:t>
      </w:r>
      <w:r w:rsidR="00915E82" w:rsidRPr="00893284">
        <w:rPr>
          <w:lang w:val="en-AU"/>
        </w:rPr>
        <w:fldChar w:fldCharType="begin"/>
      </w:r>
      <w:r w:rsidR="00915E82" w:rsidRPr="00893284">
        <w:rPr>
          <w:lang w:val="en-AU"/>
        </w:rPr>
        <w:instrText xml:space="preserve"> SEQ Figure \* ARABIC </w:instrText>
      </w:r>
      <w:r w:rsidR="00915E82" w:rsidRPr="00893284">
        <w:rPr>
          <w:lang w:val="en-AU"/>
        </w:rPr>
        <w:fldChar w:fldCharType="separate"/>
      </w:r>
      <w:r w:rsidR="002A2651">
        <w:rPr>
          <w:noProof/>
          <w:lang w:val="en-AU"/>
        </w:rPr>
        <w:t>1</w:t>
      </w:r>
      <w:r w:rsidR="00915E82" w:rsidRPr="00893284">
        <w:rPr>
          <w:noProof/>
          <w:lang w:val="en-AU"/>
        </w:rPr>
        <w:fldChar w:fldCharType="end"/>
      </w:r>
      <w:r w:rsidRPr="00893284">
        <w:rPr>
          <w:lang w:val="en-AU"/>
        </w:rPr>
        <w:t xml:space="preserve"> Location of Aboriginal and Torres Strait Islander integrated early years services working with children and families across Australia</w:t>
      </w:r>
    </w:p>
    <w:p w14:paraId="5326F2EF" w14:textId="459E1849" w:rsidR="004602ED" w:rsidRPr="00893284" w:rsidRDefault="004602ED" w:rsidP="005D5FDE">
      <w:pPr>
        <w:rPr>
          <w:i/>
          <w:iCs/>
          <w:lang w:val="en-AU"/>
        </w:rPr>
      </w:pPr>
      <w:r w:rsidRPr="00893284">
        <w:rPr>
          <w:b/>
          <w:bCs/>
          <w:i/>
          <w:iCs/>
          <w:lang w:val="en-AU"/>
        </w:rPr>
        <w:lastRenderedPageBreak/>
        <w:t>Source</w:t>
      </w:r>
      <w:r w:rsidRPr="00893284">
        <w:rPr>
          <w:i/>
          <w:iCs/>
          <w:lang w:val="en-AU"/>
        </w:rPr>
        <w:t>: Various sources. Figure includes a range of services</w:t>
      </w:r>
      <w:r w:rsidR="00F1630A">
        <w:rPr>
          <w:i/>
          <w:iCs/>
          <w:lang w:val="en-AU"/>
        </w:rPr>
        <w:t>,</w:t>
      </w:r>
      <w:r w:rsidRPr="00893284">
        <w:rPr>
          <w:i/>
          <w:iCs/>
          <w:lang w:val="en-AU"/>
        </w:rPr>
        <w:t xml:space="preserve"> including community-controlled services and ACFCs </w:t>
      </w:r>
      <w:r w:rsidR="00BE60CF" w:rsidRPr="00893284">
        <w:rPr>
          <w:i/>
          <w:iCs/>
          <w:lang w:val="en-AU"/>
        </w:rPr>
        <w:t xml:space="preserve">operated </w:t>
      </w:r>
      <w:r w:rsidRPr="00893284">
        <w:rPr>
          <w:i/>
          <w:iCs/>
          <w:lang w:val="en-AU"/>
        </w:rPr>
        <w:t>by mainstream organisations and state/territory governments</w:t>
      </w:r>
    </w:p>
    <w:p w14:paraId="4F08BB83" w14:textId="77777777" w:rsidR="004602ED" w:rsidRPr="00893284" w:rsidRDefault="004602ED" w:rsidP="005D5FDE">
      <w:pPr>
        <w:pStyle w:val="Heading4"/>
        <w:rPr>
          <w:lang w:val="en-AU"/>
        </w:rPr>
      </w:pPr>
      <w:r w:rsidRPr="00893284">
        <w:rPr>
          <w:lang w:val="en-AU"/>
        </w:rPr>
        <w:t>Workforce</w:t>
      </w:r>
    </w:p>
    <w:p w14:paraId="1D0E7B84" w14:textId="54C6C82D" w:rsidR="004602ED" w:rsidRPr="00893284" w:rsidRDefault="004602ED" w:rsidP="000E66A2">
      <w:pPr>
        <w:rPr>
          <w:lang w:val="en-AU"/>
        </w:rPr>
      </w:pPr>
      <w:r w:rsidRPr="00893284">
        <w:rPr>
          <w:lang w:val="en-AU"/>
        </w:rPr>
        <w:t xml:space="preserve">There is a lack of current and comprehensive workforce data across the ECEC sector, particularly the Aboriginal and Torres Strait Islander workforce. There also </w:t>
      </w:r>
      <w:r w:rsidR="00F1630A">
        <w:rPr>
          <w:lang w:val="en-AU"/>
        </w:rPr>
        <w:t xml:space="preserve">is </w:t>
      </w:r>
      <w:r w:rsidRPr="00893284">
        <w:rPr>
          <w:lang w:val="en-AU"/>
        </w:rPr>
        <w:t>no specific data available on the workforce in community</w:t>
      </w:r>
      <w:r w:rsidRPr="00893284">
        <w:rPr>
          <w:lang w:val="en-AU"/>
        </w:rPr>
        <w:noBreakHyphen/>
        <w:t xml:space="preserve">controlled </w:t>
      </w:r>
      <w:r w:rsidR="00DC63B7">
        <w:rPr>
          <w:lang w:val="en-AU"/>
        </w:rPr>
        <w:t>ECEC</w:t>
      </w:r>
      <w:r w:rsidRPr="00893284">
        <w:rPr>
          <w:lang w:val="en-AU"/>
        </w:rPr>
        <w:t xml:space="preserve"> services, and many of the Aboriginal and Torres Strait Islander services that were part of the BBF program were not included in the 2016 ECEC National Workforce Census. However, it will be possible to obtain a richer dataset from the results of the 2021 National Workforce Census</w:t>
      </w:r>
      <w:r w:rsidR="00DC63B7">
        <w:rPr>
          <w:lang w:val="en-AU"/>
        </w:rPr>
        <w:t>,</w:t>
      </w:r>
      <w:r w:rsidRPr="00893284">
        <w:rPr>
          <w:lang w:val="en-AU"/>
        </w:rPr>
        <w:t xml:space="preserve"> which are due in mid-2022, including on the Aboriginal and Torres Strait Islander workforce across community-controlled organisations.</w:t>
      </w:r>
    </w:p>
    <w:p w14:paraId="4FA53225" w14:textId="45FFD999" w:rsidR="004602ED" w:rsidRPr="00893284" w:rsidRDefault="004602ED" w:rsidP="000E66A2">
      <w:pPr>
        <w:rPr>
          <w:lang w:val="en-AU"/>
        </w:rPr>
      </w:pPr>
      <w:r w:rsidRPr="00893284">
        <w:rPr>
          <w:lang w:val="en-AU"/>
        </w:rPr>
        <w:t>The available data from the 2016 Early Childhood Education and Care National Workforce Census shows that 2.0% of paid workers in ECEC services were Aboriginal and Torres Strait Islander. Of this 2.0%</w:t>
      </w:r>
      <w:r w:rsidRPr="00893284">
        <w:rPr>
          <w:rFonts w:eastAsia="Times New Roman"/>
          <w:lang w:val="en-AU"/>
        </w:rPr>
        <w:t>:</w:t>
      </w:r>
    </w:p>
    <w:p w14:paraId="0F81A251" w14:textId="034BA50B" w:rsidR="004602ED" w:rsidRPr="00893284" w:rsidRDefault="004602ED" w:rsidP="000E66A2">
      <w:pPr>
        <w:pStyle w:val="ListParagraph"/>
        <w:numPr>
          <w:ilvl w:val="0"/>
          <w:numId w:val="6"/>
        </w:numPr>
        <w:ind w:left="357" w:hanging="357"/>
        <w:rPr>
          <w:rFonts w:eastAsia="Times New Roman"/>
          <w:lang w:val="en-AU"/>
        </w:rPr>
      </w:pPr>
      <w:r w:rsidRPr="00893284">
        <w:rPr>
          <w:rFonts w:eastAsia="Times New Roman"/>
          <w:lang w:val="en-AU"/>
        </w:rPr>
        <w:lastRenderedPageBreak/>
        <w:t>11.7% were working in remote or very remote areas</w:t>
      </w:r>
    </w:p>
    <w:p w14:paraId="7B3CADFA" w14:textId="08073E0A" w:rsidR="004602ED" w:rsidRPr="00893284" w:rsidRDefault="004602ED" w:rsidP="000E66A2">
      <w:pPr>
        <w:pStyle w:val="ListParagraph"/>
        <w:numPr>
          <w:ilvl w:val="0"/>
          <w:numId w:val="6"/>
        </w:numPr>
        <w:ind w:left="357" w:hanging="357"/>
        <w:rPr>
          <w:rFonts w:eastAsia="Times New Roman"/>
          <w:lang w:val="en-AU"/>
        </w:rPr>
      </w:pPr>
      <w:r w:rsidRPr="00893284">
        <w:rPr>
          <w:rFonts w:eastAsia="Times New Roman"/>
          <w:lang w:val="en-AU"/>
        </w:rPr>
        <w:t>80.8% were qualified at Certificate III level or above (an increase of 15.3% since 2010)</w:t>
      </w:r>
    </w:p>
    <w:p w14:paraId="61EB44A2" w14:textId="279382E1" w:rsidR="00CD70A2" w:rsidRPr="00893284" w:rsidRDefault="004602ED" w:rsidP="000E66A2">
      <w:pPr>
        <w:pStyle w:val="ListParagraph"/>
        <w:numPr>
          <w:ilvl w:val="0"/>
          <w:numId w:val="6"/>
        </w:numPr>
        <w:ind w:left="357" w:hanging="357"/>
        <w:rPr>
          <w:rFonts w:eastAsia="Times New Roman"/>
          <w:lang w:val="en-AU"/>
        </w:rPr>
      </w:pPr>
      <w:r w:rsidRPr="00893284">
        <w:rPr>
          <w:rFonts w:eastAsia="Times New Roman"/>
          <w:lang w:val="en-AU"/>
        </w:rPr>
        <w:t>6% of qualified staff held a bachelor’s degree or higher.</w:t>
      </w:r>
      <w:r w:rsidR="00CD70A2" w:rsidRPr="00893284">
        <w:rPr>
          <w:rStyle w:val="EndnoteReference"/>
          <w:rFonts w:eastAsia="Times New Roman"/>
          <w:lang w:val="en-AU"/>
        </w:rPr>
        <w:endnoteReference w:id="3"/>
      </w:r>
    </w:p>
    <w:p w14:paraId="19B4DB96" w14:textId="54D95523" w:rsidR="004602ED" w:rsidRPr="00893284" w:rsidRDefault="004602ED" w:rsidP="000E66A2">
      <w:pPr>
        <w:rPr>
          <w:rFonts w:eastAsia="Times New Roman"/>
          <w:lang w:val="en-AU"/>
        </w:rPr>
      </w:pPr>
      <w:r w:rsidRPr="00893284">
        <w:rPr>
          <w:lang w:val="en-AU"/>
        </w:rPr>
        <w:t>The shift to the National Quality Framework (NQF), the national system of regulation, assessment, and quality improvement for the early years, included increased requirements for qualifications for educators, which has led to significant increases in the number of Certificate III qualified educators. From the same dataset, we know that</w:t>
      </w:r>
      <w:r w:rsidR="006208A7">
        <w:rPr>
          <w:lang w:val="en-AU"/>
        </w:rPr>
        <w:t xml:space="preserve"> in 2016,</w:t>
      </w:r>
      <w:r w:rsidRPr="00893284">
        <w:rPr>
          <w:lang w:val="en-AU"/>
        </w:rPr>
        <w:t xml:space="preserve"> </w:t>
      </w:r>
      <w:r w:rsidRPr="00893284">
        <w:rPr>
          <w:rFonts w:eastAsia="Times New Roman"/>
          <w:lang w:val="en-AU"/>
        </w:rPr>
        <w:t>Aboriginal and Torres Strait Islander staff were qualified at the same rate as non-</w:t>
      </w:r>
      <w:r w:rsidR="006208A7">
        <w:rPr>
          <w:rFonts w:eastAsia="Times New Roman"/>
          <w:lang w:val="en-AU"/>
        </w:rPr>
        <w:t>Indigenous</w:t>
      </w:r>
      <w:r w:rsidR="006208A7" w:rsidRPr="00893284">
        <w:rPr>
          <w:rFonts w:eastAsia="Times New Roman"/>
          <w:lang w:val="en-AU"/>
        </w:rPr>
        <w:t xml:space="preserve"> </w:t>
      </w:r>
      <w:r w:rsidRPr="00893284">
        <w:rPr>
          <w:rFonts w:eastAsia="Times New Roman"/>
          <w:lang w:val="en-AU"/>
        </w:rPr>
        <w:t xml:space="preserve">staff at the Certificate III level. However, this has not continued at the </w:t>
      </w:r>
      <w:r w:rsidR="006208A7">
        <w:rPr>
          <w:rFonts w:eastAsia="Times New Roman"/>
          <w:lang w:val="en-AU"/>
        </w:rPr>
        <w:t>d</w:t>
      </w:r>
      <w:r w:rsidR="006208A7" w:rsidRPr="00893284">
        <w:rPr>
          <w:rFonts w:eastAsia="Times New Roman"/>
          <w:lang w:val="en-AU"/>
        </w:rPr>
        <w:t xml:space="preserve">iploma </w:t>
      </w:r>
      <w:r w:rsidRPr="00893284">
        <w:rPr>
          <w:rFonts w:eastAsia="Times New Roman"/>
          <w:lang w:val="en-AU"/>
        </w:rPr>
        <w:t xml:space="preserve">or </w:t>
      </w:r>
      <w:r w:rsidR="006208A7">
        <w:rPr>
          <w:rFonts w:eastAsia="Times New Roman"/>
          <w:lang w:val="en-AU"/>
        </w:rPr>
        <w:t>a</w:t>
      </w:r>
      <w:r w:rsidR="006208A7" w:rsidRPr="00893284">
        <w:rPr>
          <w:rFonts w:eastAsia="Times New Roman"/>
          <w:lang w:val="en-AU"/>
        </w:rPr>
        <w:t xml:space="preserve">dvanced </w:t>
      </w:r>
      <w:r w:rsidR="006208A7">
        <w:rPr>
          <w:rFonts w:eastAsia="Times New Roman"/>
          <w:lang w:val="en-AU"/>
        </w:rPr>
        <w:t>d</w:t>
      </w:r>
      <w:r w:rsidR="006208A7" w:rsidRPr="00893284">
        <w:rPr>
          <w:rFonts w:eastAsia="Times New Roman"/>
          <w:lang w:val="en-AU"/>
        </w:rPr>
        <w:t xml:space="preserve">iploma </w:t>
      </w:r>
      <w:r w:rsidRPr="00893284">
        <w:rPr>
          <w:rFonts w:eastAsia="Times New Roman"/>
          <w:lang w:val="en-AU"/>
        </w:rPr>
        <w:t xml:space="preserve">level (26.8% compared to 35.5%), or at the </w:t>
      </w:r>
      <w:r w:rsidR="006208A7">
        <w:rPr>
          <w:rFonts w:eastAsia="Times New Roman"/>
          <w:lang w:val="en-AU"/>
        </w:rPr>
        <w:t>b</w:t>
      </w:r>
      <w:r w:rsidR="006208A7" w:rsidRPr="00893284">
        <w:rPr>
          <w:rFonts w:eastAsia="Times New Roman"/>
          <w:lang w:val="en-AU"/>
        </w:rPr>
        <w:t xml:space="preserve">achelor </w:t>
      </w:r>
      <w:r w:rsidR="006208A7">
        <w:rPr>
          <w:rFonts w:eastAsia="Times New Roman"/>
          <w:lang w:val="en-AU"/>
        </w:rPr>
        <w:t xml:space="preserve">degree </w:t>
      </w:r>
      <w:r w:rsidRPr="00893284">
        <w:rPr>
          <w:rFonts w:eastAsia="Times New Roman"/>
          <w:lang w:val="en-AU"/>
        </w:rPr>
        <w:t xml:space="preserve">level and above (6% compared to 11.9%). </w:t>
      </w:r>
    </w:p>
    <w:p w14:paraId="4A58D013" w14:textId="52535C3E" w:rsidR="004602ED" w:rsidRPr="00893284" w:rsidRDefault="004602ED" w:rsidP="000E66A2">
      <w:pPr>
        <w:rPr>
          <w:rFonts w:eastAsia="Times New Roman"/>
          <w:lang w:val="en-AU"/>
        </w:rPr>
      </w:pPr>
      <w:r w:rsidRPr="00893284">
        <w:rPr>
          <w:rFonts w:eastAsia="Times New Roman"/>
          <w:lang w:val="en-AU"/>
        </w:rPr>
        <w:t xml:space="preserve">Aboriginal and Torres Strait Islander early years services consistently identify workforce attraction, retention and qualification development as major challenges. This is particularly the case for regional and remote services that are often reliant on an external workforce and see limited opportunity and </w:t>
      </w:r>
      <w:r w:rsidRPr="00893284">
        <w:rPr>
          <w:rFonts w:eastAsia="Times New Roman"/>
          <w:lang w:val="en-AU"/>
        </w:rPr>
        <w:lastRenderedPageBreak/>
        <w:t>support for the development of local Aboriginal and Torres Strait Islander staff who have the requisite cultural knowledge, community connection</w:t>
      </w:r>
      <w:r w:rsidR="00756125">
        <w:rPr>
          <w:rFonts w:eastAsia="Times New Roman"/>
          <w:lang w:val="en-AU"/>
        </w:rPr>
        <w:t>s</w:t>
      </w:r>
      <w:r w:rsidRPr="00893284">
        <w:rPr>
          <w:rFonts w:eastAsia="Times New Roman"/>
          <w:lang w:val="en-AU"/>
        </w:rPr>
        <w:t xml:space="preserve"> and skills</w:t>
      </w:r>
      <w:r w:rsidR="00756125">
        <w:rPr>
          <w:rFonts w:eastAsia="Times New Roman"/>
          <w:lang w:val="en-AU"/>
        </w:rPr>
        <w:t>,</w:t>
      </w:r>
      <w:r w:rsidRPr="00893284">
        <w:rPr>
          <w:rFonts w:eastAsia="Times New Roman"/>
          <w:lang w:val="en-AU"/>
        </w:rPr>
        <w:t xml:space="preserve"> and the long-term commitment to supporting their community.</w:t>
      </w:r>
    </w:p>
    <w:p w14:paraId="4C3346C9" w14:textId="77777777" w:rsidR="004602ED" w:rsidRPr="00893284" w:rsidRDefault="004602ED" w:rsidP="006F452B">
      <w:pPr>
        <w:pStyle w:val="Heading4"/>
        <w:rPr>
          <w:lang w:val="en-AU"/>
        </w:rPr>
      </w:pPr>
      <w:r w:rsidRPr="00893284">
        <w:rPr>
          <w:lang w:val="en-AU"/>
        </w:rPr>
        <w:t>Standards and requirements for the sector</w:t>
      </w:r>
    </w:p>
    <w:p w14:paraId="15B3FB37" w14:textId="2865F252" w:rsidR="00003DE5" w:rsidRPr="000E66A2" w:rsidRDefault="004602ED" w:rsidP="00003DE5">
      <w:pPr>
        <w:rPr>
          <w:lang w:val="en-AU" w:eastAsia="en-AU"/>
        </w:rPr>
      </w:pPr>
      <w:r w:rsidRPr="000E66A2">
        <w:rPr>
          <w:lang w:val="en-AU"/>
        </w:rPr>
        <w:t>ECEC</w:t>
      </w:r>
      <w:r w:rsidR="00756125" w:rsidRPr="000E66A2">
        <w:rPr>
          <w:lang w:val="en-AU"/>
        </w:rPr>
        <w:t>-</w:t>
      </w:r>
      <w:r w:rsidR="003709B7" w:rsidRPr="000E66A2">
        <w:rPr>
          <w:lang w:val="en-AU"/>
        </w:rPr>
        <w:t xml:space="preserve">approved </w:t>
      </w:r>
      <w:r w:rsidRPr="000E66A2">
        <w:rPr>
          <w:lang w:val="en-AU"/>
        </w:rPr>
        <w:t>services operate under the NQF</w:t>
      </w:r>
      <w:r w:rsidR="00756125" w:rsidRPr="000E66A2">
        <w:rPr>
          <w:lang w:val="en-AU"/>
        </w:rPr>
        <w:t>,</w:t>
      </w:r>
      <w:r w:rsidRPr="000E66A2">
        <w:rPr>
          <w:lang w:val="en-AU"/>
        </w:rPr>
        <w:t xml:space="preserve"> which encompasses </w:t>
      </w:r>
      <w:r w:rsidR="00E00BFE" w:rsidRPr="000E66A2">
        <w:rPr>
          <w:lang w:val="en-AU"/>
        </w:rPr>
        <w:t xml:space="preserve">the </w:t>
      </w:r>
      <w:r w:rsidR="00756125" w:rsidRPr="000E66A2">
        <w:rPr>
          <w:lang w:val="en-AU"/>
        </w:rPr>
        <w:t>national law</w:t>
      </w:r>
      <w:r w:rsidR="00E00BFE" w:rsidRPr="000E66A2">
        <w:rPr>
          <w:lang w:val="en-AU"/>
        </w:rPr>
        <w:t xml:space="preserve">, </w:t>
      </w:r>
      <w:r w:rsidRPr="000E66A2">
        <w:rPr>
          <w:lang w:val="en-AU"/>
        </w:rPr>
        <w:t>standards and regulations for the sector and an agenda for quality improvement. Not all Aboriginal and Torres Strait Islander services are</w:t>
      </w:r>
      <w:r w:rsidR="00E00BFE" w:rsidRPr="000E66A2">
        <w:rPr>
          <w:lang w:val="en-AU"/>
        </w:rPr>
        <w:t xml:space="preserve"> approved services under, and</w:t>
      </w:r>
      <w:r w:rsidRPr="000E66A2">
        <w:rPr>
          <w:lang w:val="en-AU"/>
        </w:rPr>
        <w:t xml:space="preserve"> in the scope of</w:t>
      </w:r>
      <w:r w:rsidR="00E00BFE" w:rsidRPr="000E66A2">
        <w:rPr>
          <w:lang w:val="en-AU"/>
        </w:rPr>
        <w:t>,</w:t>
      </w:r>
      <w:r w:rsidRPr="000E66A2">
        <w:rPr>
          <w:lang w:val="en-AU"/>
        </w:rPr>
        <w:t xml:space="preserve"> the NQF. As a result, they are not assessed under its National Quality Standard (NQS). This includes the former BBF program</w:t>
      </w:r>
      <w:r w:rsidR="002873A2" w:rsidRPr="000E66A2">
        <w:rPr>
          <w:lang w:val="en-AU"/>
        </w:rPr>
        <w:t>,</w:t>
      </w:r>
      <w:r w:rsidRPr="000E66A2">
        <w:rPr>
          <w:lang w:val="en-AU"/>
        </w:rPr>
        <w:t xml:space="preserve"> which was also out of scope of the NQF</w:t>
      </w:r>
      <w:r w:rsidR="000C5C5C" w:rsidRPr="000E66A2">
        <w:rPr>
          <w:lang w:val="en-AU"/>
        </w:rPr>
        <w:t>,</w:t>
      </w:r>
      <w:r w:rsidRPr="000E66A2">
        <w:rPr>
          <w:lang w:val="en-AU"/>
        </w:rPr>
        <w:t xml:space="preserve"> with an exemption in place since that program ended in 2018.</w:t>
      </w:r>
      <w:r w:rsidR="00A357D6" w:rsidRPr="000E66A2">
        <w:rPr>
          <w:lang w:val="en-AU"/>
        </w:rPr>
        <w:t xml:space="preserve"> In 2021, there were 154 services, including 94 Aboriginal and Torres Strait </w:t>
      </w:r>
      <w:r w:rsidR="00766CB8" w:rsidRPr="000E66A2">
        <w:rPr>
          <w:lang w:val="en-AU"/>
        </w:rPr>
        <w:t>Islander-</w:t>
      </w:r>
      <w:r w:rsidR="00A357D6" w:rsidRPr="000E66A2">
        <w:rPr>
          <w:lang w:val="en-AU"/>
        </w:rPr>
        <w:t xml:space="preserve">led services that were funded through the Community Child Care Fund Restricted </w:t>
      </w:r>
      <w:r w:rsidR="00766CB8" w:rsidRPr="000E66A2">
        <w:rPr>
          <w:lang w:val="en-AU"/>
        </w:rPr>
        <w:t xml:space="preserve">(CCCF R) </w:t>
      </w:r>
      <w:r w:rsidR="00A357D6" w:rsidRPr="000E66A2">
        <w:rPr>
          <w:lang w:val="en-AU"/>
        </w:rPr>
        <w:t>program, of which 59 are out of scope of the NQF.</w:t>
      </w:r>
      <w:r w:rsidR="00A357D6" w:rsidRPr="000E66A2">
        <w:rPr>
          <w:lang w:val="en-AU" w:eastAsia="en-AU"/>
        </w:rPr>
        <w:t xml:space="preserve"> </w:t>
      </w:r>
      <w:r w:rsidR="003E3B45" w:rsidRPr="000E66A2">
        <w:rPr>
          <w:lang w:val="en-AU"/>
        </w:rPr>
        <w:t>T</w:t>
      </w:r>
      <w:r w:rsidRPr="000E66A2">
        <w:rPr>
          <w:lang w:val="en-AU"/>
        </w:rPr>
        <w:t>o the extent that these services deliver integrated family support and child health services, they also fall under various state and territory regulatory systems.</w:t>
      </w:r>
      <w:r w:rsidR="00EC7627" w:rsidRPr="000E66A2">
        <w:rPr>
          <w:lang w:val="en-AU"/>
        </w:rPr>
        <w:t xml:space="preserve"> </w:t>
      </w:r>
      <w:r w:rsidR="00003DE5" w:rsidRPr="000E66A2">
        <w:rPr>
          <w:lang w:val="en-AU"/>
        </w:rPr>
        <w:t xml:space="preserve">However, all </w:t>
      </w:r>
      <w:r w:rsidR="00003DE5" w:rsidRPr="000E66A2">
        <w:rPr>
          <w:lang w:val="en-AU"/>
        </w:rPr>
        <w:lastRenderedPageBreak/>
        <w:t xml:space="preserve">services funded through the CCCF R program are required to meet minimum requirements around safety, quality and insurances and are required to implement a </w:t>
      </w:r>
      <w:r w:rsidR="00766CB8" w:rsidRPr="000E66A2">
        <w:rPr>
          <w:lang w:val="en-AU"/>
        </w:rPr>
        <w:t xml:space="preserve">quality improvement plan </w:t>
      </w:r>
      <w:r w:rsidR="00003DE5" w:rsidRPr="000E66A2">
        <w:rPr>
          <w:lang w:val="en-AU"/>
        </w:rPr>
        <w:t xml:space="preserve">so </w:t>
      </w:r>
      <w:r w:rsidR="00766CB8" w:rsidRPr="000E66A2">
        <w:rPr>
          <w:lang w:val="en-AU"/>
        </w:rPr>
        <w:t xml:space="preserve">that </w:t>
      </w:r>
      <w:r w:rsidR="00003DE5" w:rsidRPr="000E66A2">
        <w:rPr>
          <w:lang w:val="en-AU"/>
        </w:rPr>
        <w:t xml:space="preserve">they gradually align their practice with the </w:t>
      </w:r>
      <w:r w:rsidR="00766CB8" w:rsidRPr="000E66A2">
        <w:rPr>
          <w:lang w:val="en-AU"/>
        </w:rPr>
        <w:t>NQF</w:t>
      </w:r>
      <w:r w:rsidR="00003DE5" w:rsidRPr="000E66A2">
        <w:rPr>
          <w:lang w:val="en-AU"/>
        </w:rPr>
        <w:t>.</w:t>
      </w:r>
    </w:p>
    <w:p w14:paraId="3474A210" w14:textId="5102DFDF" w:rsidR="008D13F5" w:rsidRPr="000E66A2" w:rsidRDefault="004602ED" w:rsidP="006F452B">
      <w:pPr>
        <w:rPr>
          <w:lang w:val="en-AU"/>
        </w:rPr>
      </w:pPr>
      <w:r w:rsidRPr="000E66A2">
        <w:rPr>
          <w:lang w:val="en-AU"/>
        </w:rPr>
        <w:t>As the NQF and NQS were deliberately framed around meeting the needs of all children</w:t>
      </w:r>
      <w:r w:rsidR="0081738E" w:rsidRPr="000E66A2">
        <w:rPr>
          <w:lang w:val="en-AU"/>
        </w:rPr>
        <w:t xml:space="preserve"> attending approved services</w:t>
      </w:r>
      <w:r w:rsidRPr="000E66A2">
        <w:rPr>
          <w:lang w:val="en-AU"/>
        </w:rPr>
        <w:t>, there are no specific or dedicated standards for</w:t>
      </w:r>
      <w:r w:rsidR="00BF3988" w:rsidRPr="000E66A2">
        <w:rPr>
          <w:lang w:val="en-AU"/>
        </w:rPr>
        <w:t xml:space="preserve"> </w:t>
      </w:r>
      <w:r w:rsidR="00766CB8" w:rsidRPr="000E66A2">
        <w:rPr>
          <w:lang w:val="en-AU"/>
        </w:rPr>
        <w:t>out-of-</w:t>
      </w:r>
      <w:r w:rsidR="005E03CB" w:rsidRPr="000E66A2">
        <w:rPr>
          <w:lang w:val="en-AU"/>
        </w:rPr>
        <w:t>scope</w:t>
      </w:r>
      <w:r w:rsidR="00040D37" w:rsidRPr="000E66A2">
        <w:rPr>
          <w:lang w:val="en-AU"/>
        </w:rPr>
        <w:t xml:space="preserve"> </w:t>
      </w:r>
      <w:r w:rsidRPr="000E66A2">
        <w:rPr>
          <w:lang w:val="en-AU"/>
        </w:rPr>
        <w:t>Aboriginal and Torres Strait Islander integrated early years services</w:t>
      </w:r>
      <w:r w:rsidR="0076572C" w:rsidRPr="000E66A2">
        <w:rPr>
          <w:lang w:val="en-AU"/>
        </w:rPr>
        <w:t>.</w:t>
      </w:r>
      <w:r w:rsidR="00040D37" w:rsidRPr="000E66A2">
        <w:rPr>
          <w:lang w:val="en-AU"/>
        </w:rPr>
        <w:t xml:space="preserve"> </w:t>
      </w:r>
      <w:r w:rsidR="000B3EE5" w:rsidRPr="000E66A2">
        <w:rPr>
          <w:lang w:val="en-AU"/>
        </w:rPr>
        <w:t xml:space="preserve">This is due </w:t>
      </w:r>
      <w:r w:rsidR="00EC7627" w:rsidRPr="000E66A2">
        <w:rPr>
          <w:lang w:val="en-AU"/>
        </w:rPr>
        <w:t xml:space="preserve">to </w:t>
      </w:r>
      <w:r w:rsidRPr="000E66A2">
        <w:rPr>
          <w:lang w:val="en-AU"/>
        </w:rPr>
        <w:t>current mainstream quality and regulatory frameworks not</w:t>
      </w:r>
      <w:r w:rsidR="0076572C" w:rsidRPr="000E66A2">
        <w:rPr>
          <w:lang w:val="en-AU"/>
        </w:rPr>
        <w:t xml:space="preserve"> being</w:t>
      </w:r>
      <w:r w:rsidRPr="000E66A2">
        <w:rPr>
          <w:lang w:val="en-AU"/>
        </w:rPr>
        <w:t xml:space="preserve"> </w:t>
      </w:r>
      <w:r w:rsidR="00EC7627" w:rsidRPr="000E66A2">
        <w:rPr>
          <w:lang w:val="en-AU"/>
        </w:rPr>
        <w:t xml:space="preserve">specifically </w:t>
      </w:r>
      <w:r w:rsidRPr="000E66A2">
        <w:rPr>
          <w:lang w:val="en-AU"/>
        </w:rPr>
        <w:t>targeted to their circumstances and needs. This can contribute to a lack of clear definition, identity and cohesion for the community-controlled sector and limits the focus on</w:t>
      </w:r>
      <w:r w:rsidR="00BB7783" w:rsidRPr="000E66A2">
        <w:rPr>
          <w:lang w:val="en-AU"/>
        </w:rPr>
        <w:t xml:space="preserve"> and can</w:t>
      </w:r>
      <w:r w:rsidR="0076572C" w:rsidRPr="000E66A2">
        <w:rPr>
          <w:lang w:val="en-AU"/>
        </w:rPr>
        <w:t xml:space="preserve"> </w:t>
      </w:r>
      <w:r w:rsidR="00ED524F" w:rsidRPr="000E66A2">
        <w:rPr>
          <w:lang w:val="en-AU"/>
        </w:rPr>
        <w:t>act as a barrier to sector</w:t>
      </w:r>
      <w:r w:rsidRPr="000E66A2">
        <w:rPr>
          <w:lang w:val="en-AU"/>
        </w:rPr>
        <w:t xml:space="preserve"> development and quality improvement. </w:t>
      </w:r>
    </w:p>
    <w:p w14:paraId="7C04E442" w14:textId="7EB15E18" w:rsidR="004602ED" w:rsidRPr="000E66A2" w:rsidRDefault="004602ED" w:rsidP="006F452B">
      <w:pPr>
        <w:rPr>
          <w:lang w:val="en-AU"/>
        </w:rPr>
      </w:pPr>
      <w:r w:rsidRPr="000E66A2">
        <w:rPr>
          <w:lang w:val="en-AU"/>
        </w:rPr>
        <w:t>The NQF</w:t>
      </w:r>
      <w:r w:rsidR="008D13F5" w:rsidRPr="000E66A2">
        <w:rPr>
          <w:lang w:val="en-AU"/>
        </w:rPr>
        <w:t>, which includes the NQS and the Approved Learning Frameworks,</w:t>
      </w:r>
      <w:r w:rsidRPr="000E66A2">
        <w:rPr>
          <w:lang w:val="en-AU"/>
        </w:rPr>
        <w:t xml:space="preserve"> provides the impetus for a culturally competent approach to early childhood education and care through its guiding principle</w:t>
      </w:r>
      <w:r w:rsidR="008D13F5" w:rsidRPr="000E66A2">
        <w:rPr>
          <w:lang w:val="en-AU"/>
        </w:rPr>
        <w:t>s</w:t>
      </w:r>
      <w:r w:rsidRPr="000E66A2">
        <w:rPr>
          <w:lang w:val="en-AU"/>
        </w:rPr>
        <w:t xml:space="preserve"> </w:t>
      </w:r>
      <w:r w:rsidR="00A90178" w:rsidRPr="000E66A2">
        <w:rPr>
          <w:lang w:val="en-AU"/>
        </w:rPr>
        <w:t>“</w:t>
      </w:r>
      <w:r w:rsidRPr="000E66A2">
        <w:rPr>
          <w:lang w:val="en-AU"/>
        </w:rPr>
        <w:t>that</w:t>
      </w:r>
      <w:r w:rsidR="00A90178" w:rsidRPr="000E66A2">
        <w:rPr>
          <w:lang w:val="en-AU"/>
        </w:rPr>
        <w:t xml:space="preserve"> the principles of equity, inclusion and diversity un</w:t>
      </w:r>
      <w:r w:rsidR="000B3EE5" w:rsidRPr="000E66A2">
        <w:rPr>
          <w:lang w:val="en-AU"/>
        </w:rPr>
        <w:t>der</w:t>
      </w:r>
      <w:r w:rsidR="00A90178" w:rsidRPr="000E66A2">
        <w:rPr>
          <w:lang w:val="en-AU"/>
        </w:rPr>
        <w:t>lie the Law” and that</w:t>
      </w:r>
      <w:r w:rsidRPr="000E66A2">
        <w:rPr>
          <w:lang w:val="en-AU"/>
        </w:rPr>
        <w:t xml:space="preserve"> “Australia’s Aboriginal and Torres Strait Islander cultures are valued”</w:t>
      </w:r>
      <w:r w:rsidR="003C6EF7" w:rsidRPr="000E66A2">
        <w:rPr>
          <w:lang w:val="en-AU"/>
        </w:rPr>
        <w:t>.</w:t>
      </w:r>
      <w:r w:rsidRPr="000E66A2">
        <w:rPr>
          <w:lang w:val="en-AU"/>
        </w:rPr>
        <w:t xml:space="preserve"> </w:t>
      </w:r>
      <w:r w:rsidR="00986138" w:rsidRPr="000E66A2">
        <w:rPr>
          <w:lang w:val="en-AU"/>
        </w:rPr>
        <w:t xml:space="preserve">The NQS in Quality Area 5 requires positive and </w:t>
      </w:r>
      <w:r w:rsidR="00986138" w:rsidRPr="000E66A2">
        <w:rPr>
          <w:lang w:val="en-AU"/>
        </w:rPr>
        <w:lastRenderedPageBreak/>
        <w:t>responsive relationships with children that uphold the dignity and rights of each child, and engages and supports each child to feel secure, confident and included. Quality Area 6 requires collaborative partnerships with families and communities that ensures the expertise, culture, values and beliefs of families are respected and families share in decision making about their child’s learning and wellbeing. In the Approved Learning Frameworks</w:t>
      </w:r>
      <w:r w:rsidR="003C6EF7" w:rsidRPr="000E66A2">
        <w:rPr>
          <w:lang w:val="en-AU"/>
        </w:rPr>
        <w:t xml:space="preserve"> (</w:t>
      </w:r>
      <w:r w:rsidR="00986138" w:rsidRPr="000E66A2">
        <w:rPr>
          <w:lang w:val="en-AU"/>
        </w:rPr>
        <w:t>currently under review</w:t>
      </w:r>
      <w:r w:rsidR="003C6EF7" w:rsidRPr="000E66A2">
        <w:rPr>
          <w:lang w:val="en-AU"/>
        </w:rPr>
        <w:t>)</w:t>
      </w:r>
      <w:r w:rsidR="00986138" w:rsidRPr="000E66A2">
        <w:rPr>
          <w:lang w:val="en-AU"/>
        </w:rPr>
        <w:t xml:space="preserve">, Aboriginal and Torres Strait Islander past, present and contributions into the future are acknowledged and valued, and it is acknowledged that Aboriginal and Torres Strait Islander people are the owners and custodians of all their cultural tools. </w:t>
      </w:r>
      <w:r w:rsidRPr="000E66A2">
        <w:rPr>
          <w:lang w:val="en-AU"/>
        </w:rPr>
        <w:t>However, there is currently no specific provision in the NQF and NQS for how th</w:t>
      </w:r>
      <w:r w:rsidR="00986138" w:rsidRPr="000E66A2">
        <w:rPr>
          <w:lang w:val="en-AU"/>
        </w:rPr>
        <w:t>ese</w:t>
      </w:r>
      <w:r w:rsidRPr="000E66A2">
        <w:rPr>
          <w:lang w:val="en-AU"/>
        </w:rPr>
        <w:t xml:space="preserve"> principle</w:t>
      </w:r>
      <w:r w:rsidR="00986138" w:rsidRPr="000E66A2">
        <w:rPr>
          <w:lang w:val="en-AU"/>
        </w:rPr>
        <w:t>s and standards</w:t>
      </w:r>
      <w:r w:rsidRPr="000E66A2">
        <w:rPr>
          <w:lang w:val="en-AU"/>
        </w:rPr>
        <w:t xml:space="preserve"> could best be achieved or assessed, including on cultural competence with respect to Aboriginal and Torres Strait Islander people or services. </w:t>
      </w:r>
    </w:p>
    <w:p w14:paraId="62B5ABBD" w14:textId="55C15323" w:rsidR="004602ED" w:rsidRPr="000E66A2" w:rsidRDefault="004602ED" w:rsidP="006F452B">
      <w:pPr>
        <w:rPr>
          <w:lang w:val="en-AU"/>
        </w:rPr>
      </w:pPr>
      <w:r w:rsidRPr="000E66A2">
        <w:rPr>
          <w:lang w:val="en-AU"/>
        </w:rPr>
        <w:t xml:space="preserve">While many Aboriginal and Torres Strait Islander services are excelling in service delivery and supporting improved outcomes, they also commonly identify that they require supports to address the needs of higher proportions of children with complex needs. The challenges </w:t>
      </w:r>
      <w:r w:rsidR="003C6EF7" w:rsidRPr="000E66A2">
        <w:rPr>
          <w:lang w:val="en-AU"/>
        </w:rPr>
        <w:t xml:space="preserve">that </w:t>
      </w:r>
      <w:r w:rsidRPr="000E66A2">
        <w:rPr>
          <w:lang w:val="en-AU"/>
        </w:rPr>
        <w:t xml:space="preserve">they face are often </w:t>
      </w:r>
      <w:r w:rsidRPr="000E66A2">
        <w:rPr>
          <w:lang w:val="en-AU"/>
        </w:rPr>
        <w:lastRenderedPageBreak/>
        <w:t>compounded by working in rural</w:t>
      </w:r>
      <w:r w:rsidR="003C6EF7" w:rsidRPr="000E66A2">
        <w:rPr>
          <w:lang w:val="en-AU"/>
        </w:rPr>
        <w:t xml:space="preserve"> or</w:t>
      </w:r>
      <w:r w:rsidRPr="000E66A2">
        <w:rPr>
          <w:lang w:val="en-AU"/>
        </w:rPr>
        <w:t xml:space="preserve"> remote </w:t>
      </w:r>
      <w:r w:rsidR="003C6EF7" w:rsidRPr="000E66A2">
        <w:rPr>
          <w:lang w:val="en-AU"/>
        </w:rPr>
        <w:t xml:space="preserve">communities </w:t>
      </w:r>
      <w:r w:rsidRPr="000E66A2">
        <w:rPr>
          <w:lang w:val="en-AU"/>
        </w:rPr>
        <w:t>and/or communities experiencing disadvantage that impact financial viability, opportunities for workforce development and retention, and the ability to meet quality standard requirements</w:t>
      </w:r>
      <w:r w:rsidR="00FC4379" w:rsidRPr="000E66A2">
        <w:rPr>
          <w:lang w:val="en-AU"/>
        </w:rPr>
        <w:t xml:space="preserve"> for approved services</w:t>
      </w:r>
      <w:r w:rsidRPr="000E66A2">
        <w:rPr>
          <w:lang w:val="en-AU"/>
        </w:rPr>
        <w:t>.</w:t>
      </w:r>
    </w:p>
    <w:p w14:paraId="6E8A63EC" w14:textId="707FBED1" w:rsidR="004602ED" w:rsidRPr="000E66A2" w:rsidRDefault="004602ED" w:rsidP="002576EA">
      <w:pPr>
        <w:rPr>
          <w:lang w:val="en-AU"/>
        </w:rPr>
      </w:pPr>
      <w:r w:rsidRPr="000E66A2">
        <w:rPr>
          <w:lang w:val="en-AU"/>
        </w:rPr>
        <w:t>Inclusion of</w:t>
      </w:r>
      <w:r w:rsidR="00B46A43" w:rsidRPr="000E66A2">
        <w:rPr>
          <w:lang w:val="en-AU"/>
        </w:rPr>
        <w:t xml:space="preserve"> </w:t>
      </w:r>
      <w:r w:rsidR="003C6EF7" w:rsidRPr="000E66A2">
        <w:rPr>
          <w:lang w:val="en-AU"/>
        </w:rPr>
        <w:t>out-of-</w:t>
      </w:r>
      <w:r w:rsidR="00B46A43" w:rsidRPr="000E66A2">
        <w:rPr>
          <w:lang w:val="en-AU"/>
        </w:rPr>
        <w:t>scope</w:t>
      </w:r>
      <w:r w:rsidRPr="000E66A2">
        <w:rPr>
          <w:lang w:val="en-AU"/>
        </w:rPr>
        <w:t xml:space="preserve"> Aboriginal and Torres Strait Islander services within the NQF provides important opportunities to support quality improvement</w:t>
      </w:r>
      <w:r w:rsidR="008D1139" w:rsidRPr="000E66A2">
        <w:rPr>
          <w:lang w:val="en-AU"/>
        </w:rPr>
        <w:t>. H</w:t>
      </w:r>
      <w:r w:rsidRPr="000E66A2">
        <w:rPr>
          <w:lang w:val="en-AU"/>
        </w:rPr>
        <w:t xml:space="preserve">owever, further work is needed to examine the </w:t>
      </w:r>
      <w:r w:rsidR="0035296B" w:rsidRPr="000E66A2">
        <w:rPr>
          <w:lang w:val="en-AU"/>
        </w:rPr>
        <w:t>requirements of the NQF</w:t>
      </w:r>
      <w:r w:rsidRPr="000E66A2">
        <w:rPr>
          <w:lang w:val="en-AU"/>
        </w:rPr>
        <w:t xml:space="preserve"> in partnership with the Aboriginal and Torres Strait Islander sector. Consideration must also be given to particular service types and contexts for which the NQF may not provide the appropriate regulatory framework. An examination of the </w:t>
      </w:r>
      <w:r w:rsidR="000A524C" w:rsidRPr="000E66A2">
        <w:rPr>
          <w:lang w:val="en-AU"/>
        </w:rPr>
        <w:t>NQF</w:t>
      </w:r>
      <w:r w:rsidRPr="000E66A2">
        <w:rPr>
          <w:lang w:val="en-AU"/>
        </w:rPr>
        <w:t xml:space="preserve"> would help to </w:t>
      </w:r>
      <w:r w:rsidR="000A524C" w:rsidRPr="000E66A2">
        <w:rPr>
          <w:lang w:val="en-AU"/>
        </w:rPr>
        <w:t>id</w:t>
      </w:r>
      <w:r w:rsidR="002E587B" w:rsidRPr="000E66A2">
        <w:rPr>
          <w:lang w:val="en-AU"/>
        </w:rPr>
        <w:t>entity entry requirements and what supports are needed to assist out</w:t>
      </w:r>
      <w:r w:rsidR="00BF5C31" w:rsidRPr="000E66A2">
        <w:rPr>
          <w:lang w:val="en-AU"/>
        </w:rPr>
        <w:t>-</w:t>
      </w:r>
      <w:r w:rsidR="002E587B" w:rsidRPr="000E66A2">
        <w:rPr>
          <w:lang w:val="en-AU"/>
        </w:rPr>
        <w:t>of</w:t>
      </w:r>
      <w:r w:rsidR="00BF5C31" w:rsidRPr="000E66A2">
        <w:rPr>
          <w:lang w:val="en-AU"/>
        </w:rPr>
        <w:t>-</w:t>
      </w:r>
      <w:r w:rsidR="002E587B" w:rsidRPr="000E66A2">
        <w:rPr>
          <w:lang w:val="en-AU"/>
        </w:rPr>
        <w:t xml:space="preserve">scope </w:t>
      </w:r>
      <w:r w:rsidRPr="000E66A2">
        <w:rPr>
          <w:lang w:val="en-AU"/>
        </w:rPr>
        <w:t>Aboriginal and Torres Strait Islander services</w:t>
      </w:r>
      <w:r w:rsidR="009660A9" w:rsidRPr="000E66A2">
        <w:rPr>
          <w:lang w:val="en-AU"/>
        </w:rPr>
        <w:t xml:space="preserve"> to successfully operate under that quality improvement system or whether a bespoke quality improvement </w:t>
      </w:r>
      <w:r w:rsidR="004474EE" w:rsidRPr="000E66A2">
        <w:rPr>
          <w:lang w:val="en-AU"/>
        </w:rPr>
        <w:t>system should be considered</w:t>
      </w:r>
      <w:r w:rsidRPr="000E66A2">
        <w:rPr>
          <w:lang w:val="en-AU"/>
        </w:rPr>
        <w:t>. There is also an opportunity to look at the supporting assessment and guidance material across the ECEC quality system to better enable services to meet quality requirements and</w:t>
      </w:r>
      <w:r w:rsidR="008855A2" w:rsidRPr="000E66A2">
        <w:rPr>
          <w:lang w:val="en-AU"/>
        </w:rPr>
        <w:t xml:space="preserve"> consider when they would be ready to be assessed and rated </w:t>
      </w:r>
      <w:r w:rsidR="008855A2" w:rsidRPr="000E66A2">
        <w:rPr>
          <w:lang w:val="en-AU"/>
        </w:rPr>
        <w:lastRenderedPageBreak/>
        <w:t>under the NQF, as well as to</w:t>
      </w:r>
      <w:r w:rsidRPr="000E66A2">
        <w:rPr>
          <w:lang w:val="en-AU"/>
        </w:rPr>
        <w:t xml:space="preserve"> equip regulators</w:t>
      </w:r>
      <w:r w:rsidR="005A6A5A" w:rsidRPr="000E66A2">
        <w:rPr>
          <w:lang w:val="en-AU"/>
        </w:rPr>
        <w:t xml:space="preserve"> and </w:t>
      </w:r>
      <w:r w:rsidR="00C5541C" w:rsidRPr="000E66A2">
        <w:rPr>
          <w:lang w:val="en-AU"/>
        </w:rPr>
        <w:t xml:space="preserve">authorised officers </w:t>
      </w:r>
      <w:r w:rsidRPr="000E66A2">
        <w:rPr>
          <w:lang w:val="en-AU"/>
        </w:rPr>
        <w:t>to</w:t>
      </w:r>
      <w:r w:rsidR="005A6A5A" w:rsidRPr="000E66A2">
        <w:rPr>
          <w:lang w:val="en-AU"/>
        </w:rPr>
        <w:t xml:space="preserve"> appropriately</w:t>
      </w:r>
      <w:r w:rsidRPr="000E66A2">
        <w:rPr>
          <w:lang w:val="en-AU"/>
        </w:rPr>
        <w:t xml:space="preserve"> assess Aboriginal and Torres Strait Islander services. This would support the ECEC quality system to appropriately acknowledge and appreciate the</w:t>
      </w:r>
      <w:r w:rsidR="00A66FDE" w:rsidRPr="000E66A2">
        <w:rPr>
          <w:lang w:val="en-AU"/>
        </w:rPr>
        <w:t xml:space="preserve"> unique</w:t>
      </w:r>
      <w:r w:rsidRPr="000E66A2">
        <w:rPr>
          <w:lang w:val="en-AU"/>
        </w:rPr>
        <w:t xml:space="preserve"> strengths, background, ethos and practice approaches</w:t>
      </w:r>
      <w:r w:rsidR="00A66FDE" w:rsidRPr="000E66A2">
        <w:rPr>
          <w:lang w:val="en-AU"/>
        </w:rPr>
        <w:t xml:space="preserve"> of community-controlled services</w:t>
      </w:r>
      <w:r w:rsidRPr="000E66A2">
        <w:rPr>
          <w:lang w:val="en-AU"/>
        </w:rPr>
        <w:t xml:space="preserve">, and the ways in which these may differ from non-Indigenous services. While a review process for the NQF has been underway since 2019, including a broad public consultation process, further targeted examination of how </w:t>
      </w:r>
      <w:r w:rsidR="006E5AF2" w:rsidRPr="000E66A2">
        <w:rPr>
          <w:lang w:val="en-AU"/>
        </w:rPr>
        <w:t xml:space="preserve">a </w:t>
      </w:r>
      <w:r w:rsidRPr="000E66A2">
        <w:rPr>
          <w:lang w:val="en-AU"/>
        </w:rPr>
        <w:t xml:space="preserve">quality system </w:t>
      </w:r>
      <w:r w:rsidR="006E5AF2" w:rsidRPr="000E66A2">
        <w:rPr>
          <w:lang w:val="en-AU"/>
        </w:rPr>
        <w:t xml:space="preserve">could support and </w:t>
      </w:r>
      <w:r w:rsidRPr="000E66A2">
        <w:rPr>
          <w:lang w:val="en-AU"/>
        </w:rPr>
        <w:t>address the needs of Aboriginal and Torres Strait Islander services, children and families is required.</w:t>
      </w:r>
    </w:p>
    <w:p w14:paraId="4E285503" w14:textId="77777777" w:rsidR="004602ED" w:rsidRPr="00893284" w:rsidRDefault="004602ED" w:rsidP="005D5FDE">
      <w:pPr>
        <w:pStyle w:val="Heading4"/>
        <w:rPr>
          <w:lang w:val="en-AU"/>
        </w:rPr>
      </w:pPr>
      <w:r w:rsidRPr="00893284">
        <w:rPr>
          <w:lang w:val="en-AU"/>
        </w:rPr>
        <w:t>Dedicated, reliable and consistent funding model</w:t>
      </w:r>
    </w:p>
    <w:p w14:paraId="00EC24DC" w14:textId="589A493F" w:rsidR="004602ED" w:rsidRPr="00893284" w:rsidRDefault="004602ED" w:rsidP="000E66A2">
      <w:pPr>
        <w:pStyle w:val="Default"/>
        <w:spacing w:before="160" w:after="160" w:line="259" w:lineRule="auto"/>
        <w:rPr>
          <w:rFonts w:asciiTheme="minorHAnsi" w:hAnsiTheme="minorHAnsi" w:cstheme="minorHAnsi"/>
          <w:color w:val="auto"/>
          <w:sz w:val="22"/>
          <w:szCs w:val="22"/>
        </w:rPr>
      </w:pPr>
      <w:bookmarkStart w:id="21" w:name="_Hlk77593847"/>
      <w:r w:rsidRPr="00893284">
        <w:rPr>
          <w:rFonts w:asciiTheme="minorHAnsi" w:hAnsiTheme="minorHAnsi" w:cstheme="minorBidi"/>
          <w:color w:val="auto"/>
          <w:sz w:val="22"/>
          <w:szCs w:val="22"/>
        </w:rPr>
        <w:t xml:space="preserve">Aboriginal and Torres Strait Islander community-controlled ECEC services are uniquely placed to break down barriers to access and deliver culturally safe holistic supports to Aboriginal and Torres </w:t>
      </w:r>
      <w:r w:rsidRPr="00893284">
        <w:rPr>
          <w:rFonts w:asciiTheme="minorHAnsi" w:hAnsiTheme="minorHAnsi" w:cstheme="minorHAnsi"/>
          <w:color w:val="auto"/>
          <w:sz w:val="22"/>
          <w:szCs w:val="22"/>
        </w:rPr>
        <w:t xml:space="preserve">Strait Islander families. These services are also uniquely positioned to provide vital integrated child development and family supports beyond mainstream </w:t>
      </w:r>
      <w:r w:rsidR="0038252F" w:rsidRPr="00893284">
        <w:rPr>
          <w:rFonts w:asciiTheme="minorHAnsi" w:hAnsiTheme="minorHAnsi" w:cstheme="minorHAnsi"/>
          <w:color w:val="auto"/>
          <w:sz w:val="22"/>
          <w:szCs w:val="22"/>
        </w:rPr>
        <w:t>childcare</w:t>
      </w:r>
      <w:r w:rsidRPr="00893284">
        <w:rPr>
          <w:rFonts w:asciiTheme="minorHAnsi" w:hAnsiTheme="minorHAnsi" w:cstheme="minorHAnsi"/>
          <w:color w:val="auto"/>
          <w:sz w:val="22"/>
          <w:szCs w:val="22"/>
        </w:rPr>
        <w:t xml:space="preserve"> and early learning programs as they are trusted by families and the communities in which they operate. </w:t>
      </w:r>
    </w:p>
    <w:p w14:paraId="5A95E40F" w14:textId="4854B0C8" w:rsidR="004602ED" w:rsidRPr="00893284" w:rsidRDefault="004602ED" w:rsidP="000E66A2">
      <w:pPr>
        <w:pStyle w:val="Default"/>
        <w:spacing w:before="160" w:after="160" w:line="259" w:lineRule="auto"/>
        <w:rPr>
          <w:rFonts w:asciiTheme="minorHAnsi" w:hAnsiTheme="minorHAnsi" w:cstheme="minorBidi"/>
          <w:color w:val="auto"/>
          <w:sz w:val="22"/>
          <w:szCs w:val="22"/>
        </w:rPr>
      </w:pPr>
      <w:r w:rsidRPr="00893284">
        <w:rPr>
          <w:rFonts w:asciiTheme="minorHAnsi" w:hAnsiTheme="minorHAnsi" w:cstheme="minorHAnsi"/>
          <w:color w:val="auto"/>
          <w:sz w:val="22"/>
          <w:szCs w:val="22"/>
        </w:rPr>
        <w:lastRenderedPageBreak/>
        <w:t xml:space="preserve">While the MACS and ACFC services historically were part of dedicated </w:t>
      </w:r>
      <w:bookmarkEnd w:id="21"/>
      <w:r w:rsidR="00A960EE" w:rsidRPr="00893284">
        <w:rPr>
          <w:rFonts w:asciiTheme="minorHAnsi" w:hAnsiTheme="minorHAnsi" w:cstheme="minorHAnsi"/>
          <w:color w:val="auto"/>
          <w:sz w:val="22"/>
          <w:szCs w:val="22"/>
        </w:rPr>
        <w:t xml:space="preserve">Australian government </w:t>
      </w:r>
      <w:r w:rsidRPr="00893284">
        <w:rPr>
          <w:rFonts w:asciiTheme="minorHAnsi" w:hAnsiTheme="minorHAnsi" w:cstheme="minorHAnsi"/>
          <w:color w:val="auto"/>
          <w:sz w:val="22"/>
          <w:szCs w:val="22"/>
        </w:rPr>
        <w:t xml:space="preserve">and/or state and territory funding programs, they now </w:t>
      </w:r>
      <w:r w:rsidR="0004478B">
        <w:rPr>
          <w:rFonts w:asciiTheme="minorHAnsi" w:hAnsiTheme="minorHAnsi" w:cstheme="minorHAnsi"/>
          <w:color w:val="auto"/>
          <w:sz w:val="22"/>
          <w:szCs w:val="22"/>
        </w:rPr>
        <w:t xml:space="preserve">are </w:t>
      </w:r>
      <w:r w:rsidRPr="00893284">
        <w:rPr>
          <w:rFonts w:asciiTheme="minorHAnsi" w:hAnsiTheme="minorHAnsi" w:cstheme="minorHAnsi"/>
          <w:color w:val="auto"/>
          <w:sz w:val="22"/>
          <w:szCs w:val="22"/>
        </w:rPr>
        <w:t xml:space="preserve">incorporated within mainstream </w:t>
      </w:r>
      <w:r w:rsidR="00140F52">
        <w:rPr>
          <w:rFonts w:asciiTheme="minorHAnsi" w:hAnsiTheme="minorHAnsi" w:cstheme="minorHAnsi"/>
          <w:color w:val="auto"/>
          <w:sz w:val="22"/>
          <w:szCs w:val="22"/>
        </w:rPr>
        <w:t>ECEC</w:t>
      </w:r>
      <w:r w:rsidRPr="00893284">
        <w:rPr>
          <w:rFonts w:asciiTheme="minorHAnsi" w:hAnsiTheme="minorHAnsi" w:cstheme="minorHAnsi"/>
          <w:color w:val="auto"/>
          <w:sz w:val="22"/>
          <w:szCs w:val="22"/>
        </w:rPr>
        <w:t xml:space="preserve"> funding streams and </w:t>
      </w:r>
      <w:r w:rsidRPr="00893284">
        <w:rPr>
          <w:rFonts w:asciiTheme="minorHAnsi" w:hAnsiTheme="minorHAnsi" w:cstheme="minorHAnsi"/>
          <w:sz w:val="22"/>
          <w:szCs w:val="22"/>
        </w:rPr>
        <w:t xml:space="preserve">their child and family support functions are funded differently depending on which government funds the programs. </w:t>
      </w:r>
      <w:r w:rsidRPr="00893284">
        <w:rPr>
          <w:rFonts w:asciiTheme="minorHAnsi" w:hAnsiTheme="minorHAnsi" w:cstheme="minorBidi"/>
          <w:color w:val="auto"/>
          <w:sz w:val="22"/>
          <w:szCs w:val="22"/>
        </w:rPr>
        <w:t xml:space="preserve">New South Wales, Queensland and the Northern Territory have maintained dedicated </w:t>
      </w:r>
      <w:r w:rsidRPr="00893284">
        <w:rPr>
          <w:rFonts w:asciiTheme="minorHAnsi" w:hAnsiTheme="minorHAnsi" w:cstheme="minorBidi"/>
          <w:iCs/>
          <w:color w:val="auto"/>
          <w:sz w:val="22"/>
          <w:szCs w:val="22"/>
        </w:rPr>
        <w:t>Aboriginal and Torres Strait Islander</w:t>
      </w:r>
      <w:r w:rsidRPr="00893284">
        <w:rPr>
          <w:rFonts w:asciiTheme="minorHAnsi" w:hAnsiTheme="minorHAnsi" w:cstheme="minorBidi"/>
          <w:i/>
          <w:iCs/>
          <w:color w:val="auto"/>
          <w:sz w:val="22"/>
          <w:szCs w:val="22"/>
        </w:rPr>
        <w:t xml:space="preserve"> </w:t>
      </w:r>
      <w:r w:rsidR="00935D6B">
        <w:rPr>
          <w:rFonts w:asciiTheme="minorHAnsi" w:hAnsiTheme="minorHAnsi" w:cstheme="minorBidi"/>
          <w:color w:val="auto"/>
          <w:sz w:val="22"/>
          <w:szCs w:val="22"/>
        </w:rPr>
        <w:t>c</w:t>
      </w:r>
      <w:r w:rsidR="00935D6B" w:rsidRPr="00893284">
        <w:rPr>
          <w:rFonts w:asciiTheme="minorHAnsi" w:hAnsiTheme="minorHAnsi" w:cstheme="minorBidi"/>
          <w:color w:val="auto"/>
          <w:sz w:val="22"/>
          <w:szCs w:val="22"/>
        </w:rPr>
        <w:t xml:space="preserve">hild </w:t>
      </w:r>
      <w:r w:rsidRPr="00893284">
        <w:rPr>
          <w:rFonts w:asciiTheme="minorHAnsi" w:hAnsiTheme="minorHAnsi" w:cstheme="minorBidi"/>
          <w:color w:val="auto"/>
          <w:sz w:val="22"/>
          <w:szCs w:val="22"/>
        </w:rPr>
        <w:t xml:space="preserve">and </w:t>
      </w:r>
      <w:r w:rsidR="00935D6B">
        <w:rPr>
          <w:rFonts w:asciiTheme="minorHAnsi" w:hAnsiTheme="minorHAnsi" w:cstheme="minorBidi"/>
          <w:color w:val="auto"/>
          <w:sz w:val="22"/>
          <w:szCs w:val="22"/>
        </w:rPr>
        <w:t>f</w:t>
      </w:r>
      <w:r w:rsidR="00935D6B" w:rsidRPr="00893284">
        <w:rPr>
          <w:rFonts w:asciiTheme="minorHAnsi" w:hAnsiTheme="minorHAnsi" w:cstheme="minorBidi"/>
          <w:color w:val="auto"/>
          <w:sz w:val="22"/>
          <w:szCs w:val="22"/>
        </w:rPr>
        <w:t xml:space="preserve">amily </w:t>
      </w:r>
      <w:r w:rsidR="00935D6B">
        <w:rPr>
          <w:rFonts w:asciiTheme="minorHAnsi" w:hAnsiTheme="minorHAnsi" w:cstheme="minorBidi"/>
          <w:color w:val="auto"/>
          <w:sz w:val="22"/>
          <w:szCs w:val="22"/>
        </w:rPr>
        <w:t>c</w:t>
      </w:r>
      <w:r w:rsidR="00935D6B" w:rsidRPr="00893284">
        <w:rPr>
          <w:rFonts w:asciiTheme="minorHAnsi" w:hAnsiTheme="minorHAnsi" w:cstheme="minorBidi"/>
          <w:color w:val="auto"/>
          <w:sz w:val="22"/>
          <w:szCs w:val="22"/>
        </w:rPr>
        <w:t>entre</w:t>
      </w:r>
      <w:r w:rsidR="00935D6B" w:rsidRPr="00893284">
        <w:rPr>
          <w:rFonts w:asciiTheme="minorHAnsi" w:hAnsiTheme="minorHAnsi" w:cstheme="minorBidi"/>
          <w:i/>
          <w:iCs/>
          <w:color w:val="auto"/>
          <w:sz w:val="22"/>
          <w:szCs w:val="22"/>
        </w:rPr>
        <w:t xml:space="preserve"> </w:t>
      </w:r>
      <w:r w:rsidRPr="00893284">
        <w:rPr>
          <w:rFonts w:asciiTheme="minorHAnsi" w:hAnsiTheme="minorHAnsi" w:cstheme="minorBidi"/>
          <w:color w:val="auto"/>
          <w:sz w:val="22"/>
          <w:szCs w:val="22"/>
        </w:rPr>
        <w:t>programs that fund community-controlled agencies.</w:t>
      </w:r>
    </w:p>
    <w:p w14:paraId="60B566FD" w14:textId="0EFC5FAB" w:rsidR="004602ED" w:rsidRPr="00893284" w:rsidRDefault="004602ED" w:rsidP="000E66A2">
      <w:pPr>
        <w:pStyle w:val="Default"/>
        <w:spacing w:before="160" w:after="160" w:line="259" w:lineRule="auto"/>
        <w:rPr>
          <w:rFonts w:asciiTheme="minorHAnsi" w:hAnsiTheme="minorHAnsi" w:cstheme="minorHAnsi"/>
          <w:sz w:val="22"/>
          <w:szCs w:val="22"/>
        </w:rPr>
      </w:pPr>
      <w:r w:rsidRPr="00893284">
        <w:rPr>
          <w:rFonts w:asciiTheme="minorHAnsi" w:hAnsiTheme="minorHAnsi" w:cstheme="minorHAnsi"/>
          <w:sz w:val="22"/>
          <w:szCs w:val="22"/>
        </w:rPr>
        <w:t xml:space="preserve">The </w:t>
      </w:r>
      <w:r w:rsidR="001B046E" w:rsidRPr="00893284">
        <w:rPr>
          <w:rFonts w:asciiTheme="minorHAnsi" w:hAnsiTheme="minorHAnsi" w:cstheme="minorHAnsi"/>
          <w:sz w:val="22"/>
          <w:szCs w:val="22"/>
        </w:rPr>
        <w:t>Austra</w:t>
      </w:r>
      <w:r w:rsidR="00A960EE" w:rsidRPr="00893284">
        <w:rPr>
          <w:rFonts w:asciiTheme="minorHAnsi" w:hAnsiTheme="minorHAnsi" w:cstheme="minorHAnsi"/>
          <w:sz w:val="22"/>
          <w:szCs w:val="22"/>
        </w:rPr>
        <w:t>l</w:t>
      </w:r>
      <w:r w:rsidR="001B046E" w:rsidRPr="00893284">
        <w:rPr>
          <w:rFonts w:asciiTheme="minorHAnsi" w:hAnsiTheme="minorHAnsi" w:cstheme="minorHAnsi"/>
          <w:sz w:val="22"/>
          <w:szCs w:val="22"/>
        </w:rPr>
        <w:t xml:space="preserve">ian Government </w:t>
      </w:r>
      <w:r w:rsidRPr="00893284">
        <w:rPr>
          <w:rFonts w:asciiTheme="minorHAnsi" w:hAnsiTheme="minorHAnsi" w:cstheme="minorHAnsi"/>
          <w:sz w:val="22"/>
          <w:szCs w:val="22"/>
        </w:rPr>
        <w:t xml:space="preserve">invests in a range of areas </w:t>
      </w:r>
      <w:r w:rsidR="00935D6B">
        <w:rPr>
          <w:rFonts w:asciiTheme="minorHAnsi" w:hAnsiTheme="minorHAnsi" w:cstheme="minorHAnsi"/>
          <w:sz w:val="22"/>
          <w:szCs w:val="22"/>
        </w:rPr>
        <w:t>that</w:t>
      </w:r>
      <w:r w:rsidR="00935D6B" w:rsidRPr="00893284">
        <w:rPr>
          <w:rFonts w:asciiTheme="minorHAnsi" w:hAnsiTheme="minorHAnsi" w:cstheme="minorHAnsi"/>
          <w:sz w:val="22"/>
          <w:szCs w:val="22"/>
        </w:rPr>
        <w:t xml:space="preserve"> </w:t>
      </w:r>
      <w:r w:rsidRPr="00893284">
        <w:rPr>
          <w:rFonts w:asciiTheme="minorHAnsi" w:hAnsiTheme="minorHAnsi" w:cstheme="minorHAnsi"/>
          <w:sz w:val="22"/>
          <w:szCs w:val="22"/>
        </w:rPr>
        <w:t xml:space="preserve">support the participation of Aboriginal and Torres Strait Islander children in ECEC, including $10.3 billion in 2020–21 </w:t>
      </w:r>
      <w:r w:rsidR="00C27766" w:rsidRPr="00893284">
        <w:rPr>
          <w:rFonts w:asciiTheme="minorHAnsi" w:hAnsiTheme="minorHAnsi" w:cstheme="minorHAnsi"/>
          <w:sz w:val="22"/>
          <w:szCs w:val="22"/>
        </w:rPr>
        <w:t>childcare subsidy (</w:t>
      </w:r>
      <w:r w:rsidRPr="00893284">
        <w:rPr>
          <w:rFonts w:asciiTheme="minorHAnsi" w:hAnsiTheme="minorHAnsi" w:cstheme="minorHAnsi"/>
          <w:sz w:val="22"/>
          <w:szCs w:val="22"/>
        </w:rPr>
        <w:t>CCS</w:t>
      </w:r>
      <w:r w:rsidR="00C27766" w:rsidRPr="00893284">
        <w:rPr>
          <w:rFonts w:asciiTheme="minorHAnsi" w:hAnsiTheme="minorHAnsi" w:cstheme="minorHAnsi"/>
          <w:sz w:val="22"/>
          <w:szCs w:val="22"/>
        </w:rPr>
        <w:t>)</w:t>
      </w:r>
      <w:r w:rsidRPr="00893284">
        <w:rPr>
          <w:rFonts w:asciiTheme="minorHAnsi" w:hAnsiTheme="minorHAnsi" w:cstheme="minorHAnsi"/>
          <w:sz w:val="22"/>
          <w:szCs w:val="22"/>
        </w:rPr>
        <w:t xml:space="preserve"> and associated CCS </w:t>
      </w:r>
      <w:r w:rsidR="00777CD4">
        <w:rPr>
          <w:rFonts w:asciiTheme="minorHAnsi" w:hAnsiTheme="minorHAnsi" w:cstheme="minorHAnsi"/>
          <w:sz w:val="22"/>
          <w:szCs w:val="22"/>
        </w:rPr>
        <w:t>s</w:t>
      </w:r>
      <w:r w:rsidR="00777CD4" w:rsidRPr="00893284">
        <w:rPr>
          <w:rFonts w:asciiTheme="minorHAnsi" w:hAnsiTheme="minorHAnsi" w:cstheme="minorHAnsi"/>
          <w:sz w:val="22"/>
          <w:szCs w:val="22"/>
        </w:rPr>
        <w:t xml:space="preserve">afety </w:t>
      </w:r>
      <w:r w:rsidR="00777CD4">
        <w:rPr>
          <w:rFonts w:asciiTheme="minorHAnsi" w:hAnsiTheme="minorHAnsi" w:cstheme="minorHAnsi"/>
          <w:sz w:val="22"/>
          <w:szCs w:val="22"/>
        </w:rPr>
        <w:t>n</w:t>
      </w:r>
      <w:r w:rsidR="00777CD4" w:rsidRPr="00893284">
        <w:rPr>
          <w:rFonts w:asciiTheme="minorHAnsi" w:hAnsiTheme="minorHAnsi" w:cstheme="minorHAnsi"/>
          <w:sz w:val="22"/>
          <w:szCs w:val="22"/>
        </w:rPr>
        <w:t xml:space="preserve">et </w:t>
      </w:r>
      <w:r w:rsidRPr="00893284">
        <w:rPr>
          <w:rFonts w:asciiTheme="minorHAnsi" w:hAnsiTheme="minorHAnsi" w:cstheme="minorHAnsi"/>
          <w:sz w:val="22"/>
          <w:szCs w:val="22"/>
        </w:rPr>
        <w:t xml:space="preserve">measures, which </w:t>
      </w:r>
      <w:r w:rsidRPr="00893284">
        <w:rPr>
          <w:rFonts w:asciiTheme="minorHAnsi" w:hAnsiTheme="minorHAnsi" w:cstheme="minorBidi"/>
          <w:color w:val="auto"/>
          <w:sz w:val="22"/>
          <w:szCs w:val="22"/>
        </w:rPr>
        <w:t xml:space="preserve">contribute to providing additional support for Aboriginal and Torres Strait Islander services, families and children particularly in regional and remote areas. </w:t>
      </w:r>
      <w:r w:rsidRPr="00893284">
        <w:rPr>
          <w:rFonts w:asciiTheme="minorHAnsi" w:hAnsiTheme="minorHAnsi" w:cstheme="minorHAnsi"/>
          <w:sz w:val="22"/>
          <w:szCs w:val="22"/>
        </w:rPr>
        <w:t xml:space="preserve">Safety </w:t>
      </w:r>
      <w:r w:rsidR="00777CD4">
        <w:rPr>
          <w:rFonts w:asciiTheme="minorHAnsi" w:hAnsiTheme="minorHAnsi" w:cstheme="minorHAnsi"/>
          <w:sz w:val="22"/>
          <w:szCs w:val="22"/>
        </w:rPr>
        <w:t>n</w:t>
      </w:r>
      <w:r w:rsidR="00777CD4" w:rsidRPr="00893284">
        <w:rPr>
          <w:rFonts w:asciiTheme="minorHAnsi" w:hAnsiTheme="minorHAnsi" w:cstheme="minorHAnsi"/>
          <w:sz w:val="22"/>
          <w:szCs w:val="22"/>
        </w:rPr>
        <w:t xml:space="preserve">et </w:t>
      </w:r>
      <w:r w:rsidRPr="00893284">
        <w:rPr>
          <w:rFonts w:asciiTheme="minorHAnsi" w:hAnsiTheme="minorHAnsi" w:cstheme="minorHAnsi"/>
          <w:sz w:val="22"/>
          <w:szCs w:val="22"/>
        </w:rPr>
        <w:t>measures include the Additional Child Care Subsidy</w:t>
      </w:r>
      <w:r w:rsidR="000C51DD">
        <w:rPr>
          <w:rFonts w:asciiTheme="minorHAnsi" w:hAnsiTheme="minorHAnsi" w:cstheme="minorHAnsi"/>
          <w:sz w:val="22"/>
          <w:szCs w:val="22"/>
        </w:rPr>
        <w:t>,</w:t>
      </w:r>
      <w:r w:rsidRPr="00893284">
        <w:rPr>
          <w:rFonts w:asciiTheme="minorHAnsi" w:hAnsiTheme="minorHAnsi" w:cstheme="minorHAnsi"/>
          <w:sz w:val="22"/>
          <w:szCs w:val="22"/>
        </w:rPr>
        <w:t xml:space="preserve"> which provides additional financial support to supplement the CCS for eligible families and the Community Child Care Fund</w:t>
      </w:r>
      <w:r w:rsidR="000C51DD">
        <w:rPr>
          <w:rFonts w:asciiTheme="minorHAnsi" w:hAnsiTheme="minorHAnsi" w:cstheme="minorHAnsi"/>
          <w:sz w:val="22"/>
          <w:szCs w:val="22"/>
        </w:rPr>
        <w:t xml:space="preserve"> (CCCF)</w:t>
      </w:r>
      <w:r w:rsidRPr="00893284">
        <w:rPr>
          <w:rFonts w:asciiTheme="minorHAnsi" w:hAnsiTheme="minorHAnsi" w:cstheme="minorHAnsi"/>
          <w:sz w:val="22"/>
          <w:szCs w:val="22"/>
        </w:rPr>
        <w:t>. T</w:t>
      </w:r>
      <w:r w:rsidRPr="00893284">
        <w:rPr>
          <w:rFonts w:asciiTheme="minorHAnsi" w:hAnsiTheme="minorHAnsi" w:cstheme="minorBidi"/>
          <w:color w:val="auto"/>
          <w:sz w:val="22"/>
          <w:szCs w:val="22"/>
        </w:rPr>
        <w:t>he</w:t>
      </w:r>
      <w:r w:rsidRPr="00893284">
        <w:rPr>
          <w:rFonts w:asciiTheme="minorHAnsi" w:hAnsiTheme="minorHAnsi" w:cstheme="minorHAnsi"/>
          <w:sz w:val="22"/>
          <w:szCs w:val="22"/>
        </w:rPr>
        <w:t xml:space="preserve"> CCCF </w:t>
      </w:r>
      <w:r w:rsidR="00F05789">
        <w:rPr>
          <w:rFonts w:asciiTheme="minorHAnsi" w:hAnsiTheme="minorHAnsi" w:cstheme="minorHAnsi"/>
          <w:sz w:val="22"/>
          <w:szCs w:val="22"/>
        </w:rPr>
        <w:t>R</w:t>
      </w:r>
      <w:r w:rsidRPr="00893284">
        <w:rPr>
          <w:rFonts w:asciiTheme="minorHAnsi" w:hAnsiTheme="minorHAnsi" w:cstheme="minorHAnsi"/>
          <w:sz w:val="22"/>
          <w:szCs w:val="22"/>
        </w:rPr>
        <w:t xml:space="preserve"> program is primarily focused on supporting former BBF childcare </w:t>
      </w:r>
      <w:r w:rsidR="00EC7627" w:rsidRPr="00893284">
        <w:rPr>
          <w:rFonts w:asciiTheme="minorHAnsi" w:hAnsiTheme="minorHAnsi" w:cstheme="minorHAnsi"/>
          <w:sz w:val="22"/>
          <w:szCs w:val="22"/>
        </w:rPr>
        <w:t xml:space="preserve">and Indigenous </w:t>
      </w:r>
      <w:r w:rsidR="00371703" w:rsidRPr="00893284">
        <w:rPr>
          <w:rFonts w:asciiTheme="minorHAnsi" w:hAnsiTheme="minorHAnsi" w:cstheme="minorHAnsi"/>
          <w:sz w:val="22"/>
          <w:szCs w:val="22"/>
        </w:rPr>
        <w:t>A</w:t>
      </w:r>
      <w:r w:rsidR="00EC7627" w:rsidRPr="00893284">
        <w:rPr>
          <w:rFonts w:asciiTheme="minorHAnsi" w:hAnsiTheme="minorHAnsi" w:cstheme="minorHAnsi"/>
          <w:sz w:val="22"/>
          <w:szCs w:val="22"/>
        </w:rPr>
        <w:t xml:space="preserve">dvancement </w:t>
      </w:r>
      <w:r w:rsidR="00371703" w:rsidRPr="00893284">
        <w:rPr>
          <w:rFonts w:asciiTheme="minorHAnsi" w:hAnsiTheme="minorHAnsi" w:cstheme="minorHAnsi"/>
          <w:sz w:val="22"/>
          <w:szCs w:val="22"/>
        </w:rPr>
        <w:t>S</w:t>
      </w:r>
      <w:r w:rsidR="00EC7627" w:rsidRPr="00893284">
        <w:rPr>
          <w:rFonts w:asciiTheme="minorHAnsi" w:hAnsiTheme="minorHAnsi" w:cstheme="minorHAnsi"/>
          <w:sz w:val="22"/>
          <w:szCs w:val="22"/>
        </w:rPr>
        <w:t xml:space="preserve">trategy </w:t>
      </w:r>
      <w:r w:rsidRPr="00893284">
        <w:rPr>
          <w:rFonts w:asciiTheme="minorHAnsi" w:hAnsiTheme="minorHAnsi" w:cstheme="minorHAnsi"/>
          <w:sz w:val="22"/>
          <w:szCs w:val="22"/>
        </w:rPr>
        <w:t xml:space="preserve">services to support their viability under the new childcare arrangements. </w:t>
      </w:r>
    </w:p>
    <w:p w14:paraId="26652507" w14:textId="5443D554" w:rsidR="004602ED" w:rsidRPr="00893284" w:rsidRDefault="004602ED" w:rsidP="000E66A2">
      <w:pPr>
        <w:rPr>
          <w:rFonts w:ascii="Times New Roman" w:hAnsi="Times New Roman" w:cs="Times New Roman"/>
          <w:sz w:val="24"/>
          <w:szCs w:val="24"/>
          <w:lang w:val="en-AU" w:eastAsia="en-AU"/>
        </w:rPr>
      </w:pPr>
      <w:r w:rsidRPr="00893284">
        <w:rPr>
          <w:lang w:val="en-AU"/>
        </w:rPr>
        <w:lastRenderedPageBreak/>
        <w:t xml:space="preserve">CCS </w:t>
      </w:r>
      <w:r w:rsidR="00651770">
        <w:rPr>
          <w:lang w:val="en-AU"/>
        </w:rPr>
        <w:t>s</w:t>
      </w:r>
      <w:r w:rsidRPr="00893284">
        <w:rPr>
          <w:lang w:val="en-AU"/>
        </w:rPr>
        <w:t xml:space="preserve">afety net programs are providing additional support for Aboriginal and Torres Strait Islander services, families and children particularly in regional and remote areas. However, service providers consistently state that significant challenges remain to establish a viable and appropriately targeted operating model. </w:t>
      </w:r>
      <w:r w:rsidR="00DF65A2" w:rsidRPr="00893284">
        <w:rPr>
          <w:lang w:val="en-AU"/>
        </w:rPr>
        <w:t>This is particularly difficult for services that focus outside of the mainstream either geographically (</w:t>
      </w:r>
      <w:r w:rsidR="00E31E10">
        <w:rPr>
          <w:lang w:val="en-AU"/>
        </w:rPr>
        <w:t>in other words,</w:t>
      </w:r>
      <w:r w:rsidR="00DF65A2" w:rsidRPr="00893284">
        <w:rPr>
          <w:lang w:val="en-AU"/>
        </w:rPr>
        <w:t xml:space="preserve"> rural and remote) or demographically (</w:t>
      </w:r>
      <w:r w:rsidR="00B87E40">
        <w:rPr>
          <w:lang w:val="en-AU"/>
        </w:rPr>
        <w:t>in other words,</w:t>
      </w:r>
      <w:r w:rsidR="00DF65A2" w:rsidRPr="00893284">
        <w:rPr>
          <w:lang w:val="en-AU"/>
        </w:rPr>
        <w:t xml:space="preserve"> specialist cultural services and populations impacted by trauma and experiencing disadvantage). There is opportunity to strengthen integration of child, family, early childhood and care, and health services to respond to the holistic needs of families for their children. </w:t>
      </w:r>
    </w:p>
    <w:p w14:paraId="3FD98E52" w14:textId="0DE70BE4" w:rsidR="004602ED" w:rsidRPr="00893284" w:rsidRDefault="004602ED" w:rsidP="000E66A2">
      <w:pPr>
        <w:pStyle w:val="Default"/>
        <w:spacing w:before="160" w:after="160" w:line="259" w:lineRule="auto"/>
        <w:rPr>
          <w:rFonts w:asciiTheme="minorHAnsi" w:hAnsiTheme="minorHAnsi" w:cstheme="minorHAnsi"/>
          <w:sz w:val="22"/>
          <w:szCs w:val="22"/>
        </w:rPr>
      </w:pPr>
      <w:r w:rsidRPr="00893284">
        <w:rPr>
          <w:rFonts w:asciiTheme="minorHAnsi" w:hAnsiTheme="minorHAnsi" w:cstheme="minorHAnsi"/>
          <w:sz w:val="22"/>
          <w:szCs w:val="22"/>
        </w:rPr>
        <w:t>Aboriginal and Torres Strait Islander ECEC services have noted the impact of the shift from a dedicated funding model to CCS, with fees now dependent on enrolments and attendance. In particular, former BBF</w:t>
      </w:r>
      <w:r w:rsidR="00371703" w:rsidRPr="00893284">
        <w:rPr>
          <w:rFonts w:asciiTheme="minorHAnsi" w:hAnsiTheme="minorHAnsi" w:cstheme="minorHAnsi"/>
          <w:sz w:val="22"/>
          <w:szCs w:val="22"/>
        </w:rPr>
        <w:t xml:space="preserve"> and </w:t>
      </w:r>
      <w:r w:rsidR="00E31E10" w:rsidRPr="00893284">
        <w:rPr>
          <w:rFonts w:asciiTheme="minorHAnsi" w:hAnsiTheme="minorHAnsi" w:cstheme="minorHAnsi"/>
          <w:sz w:val="22"/>
          <w:szCs w:val="22"/>
        </w:rPr>
        <w:t xml:space="preserve">Indigenous Advancement Strategy </w:t>
      </w:r>
      <w:r w:rsidRPr="00893284">
        <w:rPr>
          <w:rFonts w:asciiTheme="minorHAnsi" w:hAnsiTheme="minorHAnsi" w:cstheme="minorHAnsi"/>
          <w:sz w:val="22"/>
          <w:szCs w:val="22"/>
        </w:rPr>
        <w:t>services who still receive a similar amount of funding through the CCCF</w:t>
      </w:r>
      <w:r w:rsidR="00371703" w:rsidRPr="00893284">
        <w:rPr>
          <w:rFonts w:asciiTheme="minorHAnsi" w:hAnsiTheme="minorHAnsi" w:cstheme="minorHAnsi"/>
          <w:sz w:val="22"/>
          <w:szCs w:val="22"/>
        </w:rPr>
        <w:t xml:space="preserve"> R</w:t>
      </w:r>
      <w:r w:rsidRPr="00893284">
        <w:rPr>
          <w:rFonts w:asciiTheme="minorHAnsi" w:hAnsiTheme="minorHAnsi" w:cstheme="minorHAnsi"/>
          <w:sz w:val="22"/>
          <w:szCs w:val="22"/>
        </w:rPr>
        <w:t xml:space="preserve"> and CCS, have noted that that their attention has shifted from supporting the most vulnerable children and families within their communities to thrive, to meeting the needs of working families – the key target group for CCS. Many of these services also report reduced </w:t>
      </w:r>
      <w:r w:rsidRPr="00893284">
        <w:rPr>
          <w:rFonts w:asciiTheme="minorHAnsi" w:hAnsiTheme="minorHAnsi" w:cstheme="minorHAnsi"/>
          <w:sz w:val="22"/>
          <w:szCs w:val="22"/>
        </w:rPr>
        <w:lastRenderedPageBreak/>
        <w:t>attendance by Aboriginal and Torres Strait Islander children and families related to additional challenges and barriers to access childcare funding and attend their early education and care service.</w:t>
      </w:r>
      <w:r w:rsidR="00027C70" w:rsidRPr="00893284">
        <w:rPr>
          <w:rFonts w:asciiTheme="minorHAnsi" w:hAnsiTheme="minorHAnsi" w:cstheme="minorHAnsi"/>
          <w:sz w:val="22"/>
          <w:szCs w:val="22"/>
        </w:rPr>
        <w:t xml:space="preserve"> </w:t>
      </w:r>
      <w:r w:rsidR="004C698C" w:rsidRPr="00893284">
        <w:rPr>
          <w:rFonts w:asciiTheme="minorHAnsi" w:hAnsiTheme="minorHAnsi" w:cstheme="minorHAnsi"/>
          <w:sz w:val="22"/>
          <w:szCs w:val="22"/>
        </w:rPr>
        <w:t>M</w:t>
      </w:r>
      <w:r w:rsidR="00027C70" w:rsidRPr="00893284">
        <w:rPr>
          <w:rFonts w:asciiTheme="minorHAnsi" w:hAnsiTheme="minorHAnsi" w:cstheme="minorHAnsi"/>
          <w:sz w:val="22"/>
          <w:szCs w:val="22"/>
        </w:rPr>
        <w:t>ost recent quarterly data reflect</w:t>
      </w:r>
      <w:r w:rsidR="00371703" w:rsidRPr="00893284">
        <w:rPr>
          <w:rFonts w:asciiTheme="minorHAnsi" w:hAnsiTheme="minorHAnsi" w:cstheme="minorHAnsi"/>
          <w:sz w:val="22"/>
          <w:szCs w:val="22"/>
        </w:rPr>
        <w:t>s</w:t>
      </w:r>
      <w:r w:rsidR="00027C70" w:rsidRPr="00893284">
        <w:rPr>
          <w:rFonts w:asciiTheme="minorHAnsi" w:hAnsiTheme="minorHAnsi" w:cstheme="minorHAnsi"/>
          <w:sz w:val="22"/>
          <w:szCs w:val="22"/>
        </w:rPr>
        <w:t xml:space="preserve"> an increase of 9.3%</w:t>
      </w:r>
      <w:r w:rsidR="00E04200" w:rsidRPr="00893284">
        <w:rPr>
          <w:rFonts w:asciiTheme="minorHAnsi" w:hAnsiTheme="minorHAnsi" w:cstheme="minorHAnsi"/>
          <w:sz w:val="22"/>
          <w:szCs w:val="22"/>
        </w:rPr>
        <w:t xml:space="preserve"> in</w:t>
      </w:r>
      <w:r w:rsidR="00027C70" w:rsidRPr="00893284">
        <w:rPr>
          <w:rFonts w:asciiTheme="minorHAnsi" w:hAnsiTheme="minorHAnsi" w:cstheme="minorHAnsi"/>
          <w:sz w:val="22"/>
          <w:szCs w:val="22"/>
        </w:rPr>
        <w:t xml:space="preserve"> attendance of Aboriginal and Torres Strait Islander children in the March quarter of 2021,</w:t>
      </w:r>
      <w:r w:rsidR="004C698C" w:rsidRPr="00893284">
        <w:rPr>
          <w:rFonts w:asciiTheme="minorHAnsi" w:hAnsiTheme="minorHAnsi" w:cstheme="minorHAnsi"/>
          <w:sz w:val="22"/>
          <w:szCs w:val="22"/>
        </w:rPr>
        <w:t xml:space="preserve"> </w:t>
      </w:r>
      <w:r w:rsidR="000C498C" w:rsidRPr="00893284">
        <w:rPr>
          <w:rFonts w:asciiTheme="minorHAnsi" w:hAnsiTheme="minorHAnsi" w:cstheme="minorHAnsi"/>
          <w:sz w:val="22"/>
          <w:szCs w:val="22"/>
        </w:rPr>
        <w:t xml:space="preserve">and </w:t>
      </w:r>
      <w:r w:rsidR="001C1427" w:rsidRPr="00893284">
        <w:rPr>
          <w:rFonts w:asciiTheme="minorHAnsi" w:hAnsiTheme="minorHAnsi" w:cstheme="minorHAnsi"/>
          <w:sz w:val="22"/>
          <w:szCs w:val="22"/>
        </w:rPr>
        <w:t xml:space="preserve">in 2020 </w:t>
      </w:r>
      <w:r w:rsidR="000C498C" w:rsidRPr="00893284">
        <w:rPr>
          <w:rFonts w:asciiTheme="minorHAnsi" w:hAnsiTheme="minorHAnsi" w:cstheme="minorHAnsi"/>
          <w:sz w:val="22"/>
          <w:szCs w:val="22"/>
        </w:rPr>
        <w:t>o</w:t>
      </w:r>
      <w:r w:rsidR="00801EC4" w:rsidRPr="00893284">
        <w:rPr>
          <w:rFonts w:asciiTheme="minorHAnsi" w:hAnsiTheme="minorHAnsi" w:cstheme="minorHAnsi"/>
          <w:sz w:val="22"/>
          <w:szCs w:val="22"/>
        </w:rPr>
        <w:t xml:space="preserve">ver 17,500 Indigenous children </w:t>
      </w:r>
      <w:r w:rsidR="000C498C" w:rsidRPr="00893284">
        <w:rPr>
          <w:rFonts w:asciiTheme="minorHAnsi" w:hAnsiTheme="minorHAnsi" w:cstheme="minorHAnsi"/>
          <w:sz w:val="22"/>
          <w:szCs w:val="22"/>
        </w:rPr>
        <w:t xml:space="preserve">were </w:t>
      </w:r>
      <w:r w:rsidR="00801EC4" w:rsidRPr="00893284">
        <w:rPr>
          <w:rFonts w:asciiTheme="minorHAnsi" w:hAnsiTheme="minorHAnsi" w:cstheme="minorHAnsi"/>
          <w:sz w:val="22"/>
          <w:szCs w:val="22"/>
        </w:rPr>
        <w:t xml:space="preserve">enrolled in </w:t>
      </w:r>
      <w:r w:rsidR="000C498C" w:rsidRPr="00893284">
        <w:rPr>
          <w:rFonts w:asciiTheme="minorHAnsi" w:hAnsiTheme="minorHAnsi" w:cstheme="minorHAnsi"/>
          <w:sz w:val="22"/>
          <w:szCs w:val="22"/>
        </w:rPr>
        <w:t xml:space="preserve">the </w:t>
      </w:r>
      <w:r w:rsidR="00801EC4" w:rsidRPr="00893284">
        <w:rPr>
          <w:rFonts w:asciiTheme="minorHAnsi" w:hAnsiTheme="minorHAnsi" w:cstheme="minorHAnsi"/>
          <w:sz w:val="22"/>
          <w:szCs w:val="22"/>
        </w:rPr>
        <w:t>Y</w:t>
      </w:r>
      <w:r w:rsidR="000C498C" w:rsidRPr="00893284">
        <w:rPr>
          <w:rFonts w:asciiTheme="minorHAnsi" w:hAnsiTheme="minorHAnsi" w:cstheme="minorHAnsi"/>
          <w:sz w:val="22"/>
          <w:szCs w:val="22"/>
        </w:rPr>
        <w:t xml:space="preserve">ear </w:t>
      </w:r>
      <w:r w:rsidR="00801EC4" w:rsidRPr="00893284">
        <w:rPr>
          <w:rFonts w:asciiTheme="minorHAnsi" w:hAnsiTheme="minorHAnsi" w:cstheme="minorHAnsi"/>
          <w:sz w:val="22"/>
          <w:szCs w:val="22"/>
        </w:rPr>
        <w:t>B</w:t>
      </w:r>
      <w:r w:rsidR="000C498C" w:rsidRPr="00893284">
        <w:rPr>
          <w:rFonts w:asciiTheme="minorHAnsi" w:hAnsiTheme="minorHAnsi" w:cstheme="minorHAnsi"/>
          <w:sz w:val="22"/>
          <w:szCs w:val="22"/>
        </w:rPr>
        <w:t xml:space="preserve">efore </w:t>
      </w:r>
      <w:r w:rsidR="00801EC4" w:rsidRPr="00893284">
        <w:rPr>
          <w:rFonts w:asciiTheme="minorHAnsi" w:hAnsiTheme="minorHAnsi" w:cstheme="minorHAnsi"/>
          <w:sz w:val="22"/>
          <w:szCs w:val="22"/>
        </w:rPr>
        <w:t>F</w:t>
      </w:r>
      <w:r w:rsidR="000C498C" w:rsidRPr="00893284">
        <w:rPr>
          <w:rFonts w:asciiTheme="minorHAnsi" w:hAnsiTheme="minorHAnsi" w:cstheme="minorHAnsi"/>
          <w:sz w:val="22"/>
          <w:szCs w:val="22"/>
        </w:rPr>
        <w:t xml:space="preserve">ormal </w:t>
      </w:r>
      <w:r w:rsidR="00801EC4" w:rsidRPr="00893284">
        <w:rPr>
          <w:rFonts w:asciiTheme="minorHAnsi" w:hAnsiTheme="minorHAnsi" w:cstheme="minorHAnsi"/>
          <w:sz w:val="22"/>
          <w:szCs w:val="22"/>
        </w:rPr>
        <w:t>S</w:t>
      </w:r>
      <w:r w:rsidR="000C498C" w:rsidRPr="00893284">
        <w:rPr>
          <w:rFonts w:asciiTheme="minorHAnsi" w:hAnsiTheme="minorHAnsi" w:cstheme="minorHAnsi"/>
          <w:sz w:val="22"/>
          <w:szCs w:val="22"/>
        </w:rPr>
        <w:t>chool</w:t>
      </w:r>
      <w:r w:rsidR="00801EC4" w:rsidRPr="00893284">
        <w:rPr>
          <w:rFonts w:asciiTheme="minorHAnsi" w:hAnsiTheme="minorHAnsi" w:cstheme="minorHAnsi"/>
          <w:sz w:val="22"/>
          <w:szCs w:val="22"/>
        </w:rPr>
        <w:t xml:space="preserve"> </w:t>
      </w:r>
      <w:r w:rsidR="000C498C" w:rsidRPr="00893284">
        <w:rPr>
          <w:rFonts w:asciiTheme="minorHAnsi" w:hAnsiTheme="minorHAnsi" w:cstheme="minorHAnsi"/>
          <w:sz w:val="22"/>
          <w:szCs w:val="22"/>
        </w:rPr>
        <w:t xml:space="preserve">(an </w:t>
      </w:r>
      <w:r w:rsidR="00801EC4" w:rsidRPr="00893284">
        <w:rPr>
          <w:rFonts w:asciiTheme="minorHAnsi" w:hAnsiTheme="minorHAnsi" w:cstheme="minorHAnsi"/>
          <w:sz w:val="22"/>
          <w:szCs w:val="22"/>
        </w:rPr>
        <w:t>increase of over 1,500 children compared to 2018</w:t>
      </w:r>
      <w:r w:rsidR="000C498C" w:rsidRPr="00893284">
        <w:rPr>
          <w:rFonts w:asciiTheme="minorHAnsi" w:hAnsiTheme="minorHAnsi" w:cstheme="minorHAnsi"/>
          <w:sz w:val="22"/>
          <w:szCs w:val="22"/>
        </w:rPr>
        <w:t>)</w:t>
      </w:r>
      <w:r w:rsidR="00801EC4" w:rsidRPr="00893284">
        <w:rPr>
          <w:rFonts w:asciiTheme="minorHAnsi" w:hAnsiTheme="minorHAnsi" w:cstheme="minorHAnsi"/>
          <w:sz w:val="22"/>
          <w:szCs w:val="22"/>
        </w:rPr>
        <w:t>.</w:t>
      </w:r>
      <w:r w:rsidR="00F70991" w:rsidRPr="00893284">
        <w:rPr>
          <w:rFonts w:asciiTheme="minorHAnsi" w:hAnsiTheme="minorHAnsi" w:cstheme="minorHAnsi"/>
          <w:sz w:val="22"/>
          <w:szCs w:val="22"/>
        </w:rPr>
        <w:t xml:space="preserve"> H</w:t>
      </w:r>
      <w:r w:rsidR="004C698C" w:rsidRPr="00893284">
        <w:rPr>
          <w:rFonts w:asciiTheme="minorHAnsi" w:hAnsiTheme="minorHAnsi" w:cstheme="minorHAnsi"/>
          <w:sz w:val="22"/>
          <w:szCs w:val="22"/>
        </w:rPr>
        <w:t>owever</w:t>
      </w:r>
      <w:r w:rsidR="00F70991" w:rsidRPr="00893284">
        <w:rPr>
          <w:rFonts w:asciiTheme="minorHAnsi" w:hAnsiTheme="minorHAnsi" w:cstheme="minorHAnsi"/>
          <w:sz w:val="22"/>
          <w:szCs w:val="22"/>
        </w:rPr>
        <w:t>,</w:t>
      </w:r>
      <w:r w:rsidR="00027C70" w:rsidRPr="00893284">
        <w:rPr>
          <w:rFonts w:asciiTheme="minorHAnsi" w:hAnsiTheme="minorHAnsi" w:cstheme="minorHAnsi"/>
          <w:sz w:val="22"/>
          <w:szCs w:val="22"/>
        </w:rPr>
        <w:t xml:space="preserve"> most recent annual data shows that Aboriginal and Torres Strait Islander children attend child care at approximately </w:t>
      </w:r>
      <w:r w:rsidR="009F1F6F" w:rsidRPr="00893284">
        <w:rPr>
          <w:rFonts w:asciiTheme="minorHAnsi" w:hAnsiTheme="minorHAnsi" w:cstheme="minorHAnsi"/>
          <w:sz w:val="22"/>
          <w:szCs w:val="22"/>
        </w:rPr>
        <w:t>65</w:t>
      </w:r>
      <w:r w:rsidR="00027C70" w:rsidRPr="00893284">
        <w:rPr>
          <w:rFonts w:asciiTheme="minorHAnsi" w:hAnsiTheme="minorHAnsi" w:cstheme="minorHAnsi"/>
          <w:sz w:val="22"/>
          <w:szCs w:val="22"/>
        </w:rPr>
        <w:t>% the rate of non-Indigenous chi</w:t>
      </w:r>
      <w:r w:rsidR="00F33C1A" w:rsidRPr="00893284">
        <w:rPr>
          <w:rFonts w:asciiTheme="minorHAnsi" w:hAnsiTheme="minorHAnsi" w:cstheme="minorHAnsi"/>
          <w:sz w:val="22"/>
          <w:szCs w:val="22"/>
        </w:rPr>
        <w:t>l</w:t>
      </w:r>
      <w:r w:rsidR="00027C70" w:rsidRPr="00893284">
        <w:rPr>
          <w:rFonts w:asciiTheme="minorHAnsi" w:hAnsiTheme="minorHAnsi" w:cstheme="minorHAnsi"/>
          <w:sz w:val="22"/>
          <w:szCs w:val="22"/>
        </w:rPr>
        <w:t>dren (Report on Government Services 2021, Table 3A.11)</w:t>
      </w:r>
      <w:r w:rsidR="00371703" w:rsidRPr="00893284">
        <w:rPr>
          <w:rFonts w:asciiTheme="minorHAnsi" w:hAnsiTheme="minorHAnsi" w:cstheme="minorHAnsi"/>
          <w:sz w:val="22"/>
          <w:szCs w:val="22"/>
        </w:rPr>
        <w:t xml:space="preserve"> Of the Aboriginal and Torres Strait Islander children accessing early childhood education and care services, most participate in mainstream services in urban areas and not through the CCCFR funded services. </w:t>
      </w:r>
    </w:p>
    <w:p w14:paraId="71C091DF" w14:textId="5D6A10B0" w:rsidR="004602ED" w:rsidRPr="00893284" w:rsidRDefault="00DF65A2" w:rsidP="000E66A2">
      <w:pPr>
        <w:pStyle w:val="Default"/>
        <w:spacing w:before="160" w:after="160" w:line="259" w:lineRule="auto"/>
        <w:rPr>
          <w:rFonts w:asciiTheme="minorHAnsi" w:hAnsiTheme="minorHAnsi" w:cstheme="minorBidi"/>
          <w:color w:val="auto"/>
          <w:sz w:val="22"/>
          <w:szCs w:val="22"/>
        </w:rPr>
      </w:pPr>
      <w:r w:rsidRPr="00893284">
        <w:rPr>
          <w:rFonts w:asciiTheme="minorHAnsi" w:hAnsiTheme="minorHAnsi" w:cstheme="minorBidi"/>
          <w:color w:val="auto"/>
          <w:sz w:val="22"/>
          <w:szCs w:val="22"/>
        </w:rPr>
        <w:t>Service providers and other stakeholders have identified that further resources would enable services to more effective</w:t>
      </w:r>
      <w:r w:rsidR="004965B3" w:rsidRPr="00893284">
        <w:rPr>
          <w:rFonts w:asciiTheme="minorHAnsi" w:hAnsiTheme="minorHAnsi" w:cstheme="minorBidi"/>
          <w:color w:val="auto"/>
          <w:sz w:val="22"/>
          <w:szCs w:val="22"/>
        </w:rPr>
        <w:t>ly</w:t>
      </w:r>
      <w:r w:rsidRPr="00893284">
        <w:rPr>
          <w:rFonts w:asciiTheme="minorHAnsi" w:hAnsiTheme="minorHAnsi" w:cstheme="minorBidi"/>
          <w:color w:val="auto"/>
          <w:sz w:val="22"/>
          <w:szCs w:val="22"/>
        </w:rPr>
        <w:t xml:space="preserve"> address </w:t>
      </w:r>
      <w:r w:rsidR="004965B3" w:rsidRPr="00893284">
        <w:rPr>
          <w:rFonts w:asciiTheme="minorHAnsi" w:hAnsiTheme="minorHAnsi" w:cstheme="minorBidi"/>
          <w:color w:val="auto"/>
          <w:sz w:val="22"/>
          <w:szCs w:val="22"/>
        </w:rPr>
        <w:t xml:space="preserve">the </w:t>
      </w:r>
      <w:r w:rsidRPr="00893284">
        <w:rPr>
          <w:rFonts w:asciiTheme="minorHAnsi" w:hAnsiTheme="minorHAnsi" w:cstheme="minorBidi"/>
          <w:color w:val="auto"/>
          <w:sz w:val="22"/>
          <w:szCs w:val="22"/>
        </w:rPr>
        <w:t>access barriers to quality early childhood education and care that many Aboriginal and Torres Strait Islander families experience. These barriers can include affordability, service quality, transport and geographical location.</w:t>
      </w:r>
    </w:p>
    <w:p w14:paraId="3627A385" w14:textId="6A70CEE7" w:rsidR="004602ED" w:rsidRPr="00893284" w:rsidRDefault="004602ED" w:rsidP="000E66A2">
      <w:pPr>
        <w:pStyle w:val="Default"/>
        <w:spacing w:before="160" w:after="160" w:line="259" w:lineRule="auto"/>
        <w:rPr>
          <w:rFonts w:asciiTheme="minorHAnsi" w:hAnsiTheme="minorHAnsi" w:cstheme="minorHAnsi"/>
          <w:color w:val="auto"/>
          <w:sz w:val="22"/>
          <w:szCs w:val="22"/>
        </w:rPr>
      </w:pPr>
      <w:r w:rsidRPr="00893284">
        <w:rPr>
          <w:rFonts w:asciiTheme="minorHAnsi" w:hAnsiTheme="minorHAnsi" w:cstheme="minorHAnsi"/>
          <w:sz w:val="22"/>
          <w:szCs w:val="22"/>
        </w:rPr>
        <w:lastRenderedPageBreak/>
        <w:t xml:space="preserve">This </w:t>
      </w:r>
      <w:r w:rsidR="00DF65A2" w:rsidRPr="00893284">
        <w:rPr>
          <w:rFonts w:asciiTheme="minorHAnsi" w:hAnsiTheme="minorHAnsi" w:cstheme="minorHAnsi"/>
          <w:sz w:val="22"/>
          <w:szCs w:val="22"/>
        </w:rPr>
        <w:t>Plan</w:t>
      </w:r>
      <w:r w:rsidRPr="00893284">
        <w:rPr>
          <w:rFonts w:asciiTheme="minorHAnsi" w:hAnsiTheme="minorHAnsi" w:cstheme="minorHAnsi"/>
          <w:sz w:val="22"/>
          <w:szCs w:val="22"/>
        </w:rPr>
        <w:t xml:space="preserve"> presents an opportunity to improve the support and sustainability of Aboriginal and Torres Strait Islander ECEC community</w:t>
      </w:r>
      <w:r w:rsidR="00166ED7">
        <w:rPr>
          <w:rFonts w:asciiTheme="minorHAnsi" w:hAnsiTheme="minorHAnsi" w:cstheme="minorHAnsi"/>
          <w:sz w:val="22"/>
          <w:szCs w:val="22"/>
        </w:rPr>
        <w:t>-</w:t>
      </w:r>
      <w:r w:rsidRPr="00893284">
        <w:rPr>
          <w:rFonts w:asciiTheme="minorHAnsi" w:hAnsiTheme="minorHAnsi" w:cstheme="minorHAnsi"/>
          <w:sz w:val="22"/>
          <w:szCs w:val="22"/>
        </w:rPr>
        <w:t>controlled services in line with the objectives set out in clause 45 of the National Agreement on Closing the Gap, including supporting a “</w:t>
      </w:r>
      <w:r w:rsidRPr="00893284">
        <w:rPr>
          <w:rFonts w:asciiTheme="minorHAnsi" w:hAnsiTheme="minorHAnsi" w:cstheme="minorHAnsi"/>
          <w:color w:val="auto"/>
          <w:sz w:val="22"/>
          <w:szCs w:val="22"/>
        </w:rPr>
        <w:t xml:space="preserve">dedicated, reliable and consistent funding model designed to suit the types of services required by communities, responsive to the needs of those receiving the services, and [that] is developed in consultation with the relevant Peak body”. This will assist in the provision of </w:t>
      </w:r>
      <w:r w:rsidRPr="00893284">
        <w:rPr>
          <w:rFonts w:asciiTheme="minorHAnsi" w:hAnsiTheme="minorHAnsi" w:cstheme="minorHAnsi"/>
          <w:sz w:val="22"/>
          <w:szCs w:val="22"/>
        </w:rPr>
        <w:t>accessible, flexible, quality early ECEC for Aboriginal and Torres Strait Islander children and families</w:t>
      </w:r>
      <w:r w:rsidRPr="00893284">
        <w:rPr>
          <w:rFonts w:asciiTheme="minorHAnsi" w:hAnsiTheme="minorHAnsi" w:cstheme="minorHAnsi"/>
          <w:color w:val="auto"/>
          <w:sz w:val="22"/>
          <w:szCs w:val="22"/>
        </w:rPr>
        <w:t>.</w:t>
      </w:r>
    </w:p>
    <w:p w14:paraId="25D17718" w14:textId="7BB85D91" w:rsidR="004602ED" w:rsidRPr="000E66A2" w:rsidRDefault="004602ED" w:rsidP="000E66A2">
      <w:pPr>
        <w:pStyle w:val="Heading4"/>
        <w:rPr>
          <w:lang w:val="en-AU"/>
        </w:rPr>
      </w:pPr>
      <w:r w:rsidRPr="000E66A2">
        <w:rPr>
          <w:lang w:val="en-AU"/>
        </w:rPr>
        <w:t xml:space="preserve">New measures </w:t>
      </w:r>
    </w:p>
    <w:p w14:paraId="78BF96E4" w14:textId="234633BE" w:rsidR="004602ED" w:rsidRPr="00893284" w:rsidRDefault="004602ED" w:rsidP="004B6DB4">
      <w:pPr>
        <w:pStyle w:val="Default"/>
        <w:spacing w:before="160" w:after="160" w:line="259" w:lineRule="auto"/>
        <w:rPr>
          <w:rFonts w:asciiTheme="minorHAnsi" w:hAnsiTheme="minorHAnsi" w:cstheme="minorHAnsi"/>
          <w:sz w:val="22"/>
          <w:szCs w:val="22"/>
        </w:rPr>
      </w:pPr>
      <w:r w:rsidRPr="00893284">
        <w:rPr>
          <w:rFonts w:asciiTheme="minorHAnsi" w:hAnsiTheme="minorHAnsi" w:cstheme="minorHAnsi"/>
          <w:sz w:val="22"/>
          <w:szCs w:val="22"/>
        </w:rPr>
        <w:t xml:space="preserve">The </w:t>
      </w:r>
      <w:r w:rsidR="00A960EE" w:rsidRPr="00893284">
        <w:rPr>
          <w:rFonts w:asciiTheme="minorHAnsi" w:hAnsiTheme="minorHAnsi" w:cstheme="minorHAnsi"/>
          <w:sz w:val="22"/>
          <w:szCs w:val="22"/>
        </w:rPr>
        <w:t xml:space="preserve">Australian Government </w:t>
      </w:r>
      <w:r w:rsidRPr="00893284">
        <w:rPr>
          <w:rFonts w:asciiTheme="minorHAnsi" w:hAnsiTheme="minorHAnsi" w:cstheme="minorHAnsi"/>
          <w:sz w:val="22"/>
          <w:szCs w:val="22"/>
        </w:rPr>
        <w:t xml:space="preserve">will expand the CCCF </w:t>
      </w:r>
      <w:r w:rsidR="00F05789">
        <w:rPr>
          <w:rFonts w:asciiTheme="minorHAnsi" w:hAnsiTheme="minorHAnsi" w:cstheme="minorHAnsi"/>
          <w:sz w:val="22"/>
          <w:szCs w:val="22"/>
        </w:rPr>
        <w:t>R</w:t>
      </w:r>
      <w:r w:rsidRPr="00893284">
        <w:rPr>
          <w:rFonts w:asciiTheme="minorHAnsi" w:hAnsiTheme="minorHAnsi" w:cstheme="minorHAnsi"/>
          <w:sz w:val="22"/>
          <w:szCs w:val="22"/>
        </w:rPr>
        <w:t xml:space="preserve"> program in up to 20 additional locations </w:t>
      </w:r>
      <w:r w:rsidR="00E81B38" w:rsidRPr="00893284">
        <w:rPr>
          <w:rFonts w:asciiTheme="minorHAnsi" w:hAnsiTheme="minorHAnsi" w:cstheme="minorHAnsi"/>
          <w:sz w:val="22"/>
          <w:szCs w:val="22"/>
        </w:rPr>
        <w:t xml:space="preserve">with </w:t>
      </w:r>
      <w:r w:rsidR="000C173F" w:rsidRPr="00893284">
        <w:rPr>
          <w:rFonts w:asciiTheme="minorHAnsi" w:hAnsiTheme="minorHAnsi" w:cstheme="minorHAnsi"/>
          <w:sz w:val="22"/>
          <w:szCs w:val="22"/>
        </w:rPr>
        <w:t xml:space="preserve">prioritised </w:t>
      </w:r>
      <w:r w:rsidR="00E81B38" w:rsidRPr="00893284">
        <w:rPr>
          <w:rFonts w:asciiTheme="minorHAnsi" w:hAnsiTheme="minorHAnsi" w:cstheme="minorHAnsi"/>
          <w:sz w:val="22"/>
          <w:szCs w:val="22"/>
        </w:rPr>
        <w:t>delivery</w:t>
      </w:r>
      <w:r w:rsidRPr="00893284">
        <w:rPr>
          <w:rFonts w:asciiTheme="minorHAnsi" w:hAnsiTheme="minorHAnsi" w:cstheme="minorHAnsi"/>
          <w:sz w:val="22"/>
          <w:szCs w:val="22"/>
        </w:rPr>
        <w:t xml:space="preserve"> through Aboriginal and Torres Strait Islander community-controlled organisations, </w:t>
      </w:r>
      <w:r w:rsidR="00E81B38" w:rsidRPr="00893284">
        <w:rPr>
          <w:rFonts w:asciiTheme="minorHAnsi" w:hAnsiTheme="minorHAnsi" w:cstheme="minorHAnsi"/>
          <w:sz w:val="22"/>
          <w:szCs w:val="22"/>
        </w:rPr>
        <w:t xml:space="preserve">and </w:t>
      </w:r>
      <w:r w:rsidRPr="00893284">
        <w:rPr>
          <w:rFonts w:asciiTheme="minorHAnsi" w:hAnsiTheme="minorHAnsi" w:cstheme="minorHAnsi"/>
          <w:sz w:val="22"/>
          <w:szCs w:val="22"/>
        </w:rPr>
        <w:t xml:space="preserve">mainly in remote and very remote areas with low or no supply of CCS approved childcare. The </w:t>
      </w:r>
      <w:r w:rsidRPr="00893284">
        <w:rPr>
          <w:rFonts w:asciiTheme="minorHAnsi" w:hAnsiTheme="minorHAnsi" w:cstheme="minorHAnsi"/>
          <w:sz w:val="22"/>
          <w:szCs w:val="22"/>
        </w:rPr>
        <w:lastRenderedPageBreak/>
        <w:t xml:space="preserve">measure will help reduce barriers to accessing childcare including a lack of transport or culturally appropriate services. The overall expansion of the program will benefit up to 3,500 mostly Aboriginal and Torres Strait Islander children. </w:t>
      </w:r>
    </w:p>
    <w:p w14:paraId="374BE535" w14:textId="54AC71B5" w:rsidR="004602ED" w:rsidRPr="00893284" w:rsidRDefault="004602ED" w:rsidP="004B6DB4">
      <w:pPr>
        <w:pStyle w:val="Default"/>
        <w:spacing w:before="160" w:after="160" w:line="259" w:lineRule="auto"/>
        <w:rPr>
          <w:rFonts w:asciiTheme="minorHAnsi" w:hAnsiTheme="minorHAnsi" w:cstheme="minorHAnsi"/>
          <w:sz w:val="22"/>
          <w:szCs w:val="22"/>
        </w:rPr>
      </w:pPr>
      <w:r w:rsidRPr="00893284">
        <w:rPr>
          <w:rFonts w:asciiTheme="minorHAnsi" w:hAnsiTheme="minorHAnsi" w:cstheme="minorHAnsi"/>
          <w:sz w:val="22"/>
          <w:szCs w:val="22"/>
        </w:rPr>
        <w:t xml:space="preserve">Through the Connected Beginnings program, the </w:t>
      </w:r>
      <w:r w:rsidR="00A960EE" w:rsidRPr="00893284">
        <w:rPr>
          <w:rFonts w:asciiTheme="minorHAnsi" w:hAnsiTheme="minorHAnsi" w:cstheme="minorHAnsi"/>
          <w:sz w:val="22"/>
          <w:szCs w:val="22"/>
        </w:rPr>
        <w:t xml:space="preserve">Australian Government </w:t>
      </w:r>
      <w:r w:rsidRPr="00893284">
        <w:rPr>
          <w:rFonts w:asciiTheme="minorHAnsi" w:hAnsiTheme="minorHAnsi" w:cstheme="minorHAnsi"/>
          <w:sz w:val="22"/>
          <w:szCs w:val="22"/>
        </w:rPr>
        <w:t>provides funding to support the community</w:t>
      </w:r>
      <w:r w:rsidR="00B663ED">
        <w:rPr>
          <w:rFonts w:asciiTheme="minorHAnsi" w:hAnsiTheme="minorHAnsi" w:cstheme="minorHAnsi"/>
          <w:sz w:val="22"/>
          <w:szCs w:val="22"/>
        </w:rPr>
        <w:t>-</w:t>
      </w:r>
      <w:r w:rsidRPr="00893284">
        <w:rPr>
          <w:rFonts w:asciiTheme="minorHAnsi" w:hAnsiTheme="minorHAnsi" w:cstheme="minorHAnsi"/>
          <w:sz w:val="22"/>
          <w:szCs w:val="22"/>
        </w:rPr>
        <w:t xml:space="preserve">led integration and coordination of early childhood, maternal and child health and family support services in Aboriginal and Torres Strait Islander communities. The </w:t>
      </w:r>
      <w:r w:rsidR="00CB1DDD">
        <w:rPr>
          <w:rFonts w:asciiTheme="minorHAnsi" w:hAnsiTheme="minorHAnsi" w:cstheme="minorHAnsi"/>
          <w:sz w:val="22"/>
          <w:szCs w:val="22"/>
        </w:rPr>
        <w:t>p</w:t>
      </w:r>
      <w:r w:rsidRPr="00893284">
        <w:rPr>
          <w:rFonts w:asciiTheme="minorHAnsi" w:hAnsiTheme="minorHAnsi" w:cstheme="minorHAnsi"/>
          <w:sz w:val="22"/>
          <w:szCs w:val="22"/>
        </w:rPr>
        <w:t>rogram adopts a collective impact approach to connect Aboriginal and Torres Strait Islander</w:t>
      </w:r>
      <w:r w:rsidR="00CB1DDD">
        <w:rPr>
          <w:rFonts w:asciiTheme="minorHAnsi" w:hAnsiTheme="minorHAnsi" w:cstheme="minorHAnsi"/>
          <w:sz w:val="22"/>
          <w:szCs w:val="22"/>
        </w:rPr>
        <w:t>-</w:t>
      </w:r>
      <w:r w:rsidRPr="00893284">
        <w:rPr>
          <w:rFonts w:asciiTheme="minorHAnsi" w:hAnsiTheme="minorHAnsi" w:cstheme="minorHAnsi"/>
          <w:sz w:val="22"/>
          <w:szCs w:val="22"/>
        </w:rPr>
        <w:t>controlled services, service providers, schools, community groups, elders and leaders to create a joint</w:t>
      </w:r>
      <w:r w:rsidR="00CB1DDD">
        <w:rPr>
          <w:rFonts w:asciiTheme="minorHAnsi" w:hAnsiTheme="minorHAnsi" w:cstheme="minorHAnsi"/>
          <w:sz w:val="22"/>
          <w:szCs w:val="22"/>
        </w:rPr>
        <w:t>-</w:t>
      </w:r>
      <w:r w:rsidRPr="00893284">
        <w:rPr>
          <w:rFonts w:asciiTheme="minorHAnsi" w:hAnsiTheme="minorHAnsi" w:cstheme="minorHAnsi"/>
          <w:sz w:val="22"/>
          <w:szCs w:val="22"/>
        </w:rPr>
        <w:t>action plan based on the needs and aspirations of local children and families. The program currently services 2</w:t>
      </w:r>
      <w:r w:rsidR="00371703" w:rsidRPr="00893284">
        <w:rPr>
          <w:rFonts w:asciiTheme="minorHAnsi" w:hAnsiTheme="minorHAnsi" w:cstheme="minorHAnsi"/>
          <w:sz w:val="22"/>
          <w:szCs w:val="22"/>
        </w:rPr>
        <w:t>3</w:t>
      </w:r>
      <w:r w:rsidRPr="00893284">
        <w:rPr>
          <w:rFonts w:asciiTheme="minorHAnsi" w:hAnsiTheme="minorHAnsi" w:cstheme="minorHAnsi"/>
          <w:sz w:val="22"/>
          <w:szCs w:val="22"/>
        </w:rPr>
        <w:t xml:space="preserve"> sites and supports over 5,313 Aboriginal and Torres Strait Islander children.</w:t>
      </w:r>
    </w:p>
    <w:p w14:paraId="6E9FD174" w14:textId="0BFA8DDC" w:rsidR="004602ED" w:rsidRPr="00893284" w:rsidRDefault="004602ED" w:rsidP="004B6DB4">
      <w:pPr>
        <w:pStyle w:val="Default"/>
        <w:spacing w:before="160" w:after="160" w:line="259" w:lineRule="auto"/>
        <w:rPr>
          <w:rFonts w:asciiTheme="minorHAnsi" w:hAnsiTheme="minorHAnsi" w:cstheme="minorHAnsi"/>
          <w:sz w:val="22"/>
          <w:szCs w:val="22"/>
        </w:rPr>
      </w:pPr>
      <w:r w:rsidRPr="00893284">
        <w:rPr>
          <w:rFonts w:asciiTheme="minorHAnsi" w:hAnsiTheme="minorHAnsi" w:cstheme="minorHAnsi"/>
          <w:sz w:val="22"/>
          <w:szCs w:val="22"/>
        </w:rPr>
        <w:t xml:space="preserve">The </w:t>
      </w:r>
      <w:r w:rsidR="00A960EE" w:rsidRPr="00893284">
        <w:rPr>
          <w:rFonts w:asciiTheme="minorHAnsi" w:hAnsiTheme="minorHAnsi" w:cstheme="minorHAnsi"/>
          <w:sz w:val="22"/>
          <w:szCs w:val="22"/>
        </w:rPr>
        <w:t xml:space="preserve">Australian Government </w:t>
      </w:r>
      <w:r w:rsidRPr="00893284">
        <w:rPr>
          <w:rFonts w:asciiTheme="minorHAnsi" w:hAnsiTheme="minorHAnsi" w:cstheme="minorHAnsi"/>
          <w:sz w:val="22"/>
          <w:szCs w:val="22"/>
        </w:rPr>
        <w:t>has announced that it is expanding the program to an additional 27 sites</w:t>
      </w:r>
      <w:r w:rsidR="006D7A20">
        <w:rPr>
          <w:rFonts w:asciiTheme="minorHAnsi" w:hAnsiTheme="minorHAnsi" w:cstheme="minorHAnsi"/>
          <w:sz w:val="22"/>
          <w:szCs w:val="22"/>
        </w:rPr>
        <w:t>, and</w:t>
      </w:r>
      <w:r w:rsidRPr="00893284">
        <w:rPr>
          <w:rFonts w:asciiTheme="minorHAnsi" w:hAnsiTheme="minorHAnsi" w:cstheme="minorHAnsi"/>
          <w:sz w:val="22"/>
          <w:szCs w:val="22"/>
        </w:rPr>
        <w:t xml:space="preserve"> up to 50 sites nationally by 2025, </w:t>
      </w:r>
      <w:r w:rsidR="008707B9" w:rsidRPr="00893284">
        <w:rPr>
          <w:rFonts w:asciiTheme="minorHAnsi" w:hAnsiTheme="minorHAnsi" w:cstheme="minorHAnsi"/>
          <w:sz w:val="22"/>
          <w:szCs w:val="22"/>
        </w:rPr>
        <w:t>supporting up to 18,900 (20</w:t>
      </w:r>
      <w:r w:rsidR="00D4761C">
        <w:rPr>
          <w:rFonts w:asciiTheme="minorHAnsi" w:hAnsiTheme="minorHAnsi" w:cstheme="minorHAnsi"/>
          <w:sz w:val="22"/>
          <w:szCs w:val="22"/>
        </w:rPr>
        <w:t>%</w:t>
      </w:r>
      <w:r w:rsidR="008707B9" w:rsidRPr="00893284">
        <w:rPr>
          <w:rFonts w:asciiTheme="minorHAnsi" w:hAnsiTheme="minorHAnsi" w:cstheme="minorHAnsi"/>
          <w:sz w:val="22"/>
          <w:szCs w:val="22"/>
        </w:rPr>
        <w:t xml:space="preserve">) of all </w:t>
      </w:r>
      <w:r w:rsidRPr="00893284">
        <w:rPr>
          <w:rFonts w:asciiTheme="minorHAnsi" w:hAnsiTheme="minorHAnsi" w:cstheme="minorHAnsi"/>
          <w:sz w:val="22"/>
          <w:szCs w:val="22"/>
        </w:rPr>
        <w:t xml:space="preserve">Aboriginal and Torres Strait Islander children. The expansion will ensure that Aboriginal and Torres Strait Islander people </w:t>
      </w:r>
      <w:r w:rsidRPr="00893284">
        <w:rPr>
          <w:rFonts w:asciiTheme="minorHAnsi" w:hAnsiTheme="minorHAnsi" w:cstheme="minorHAnsi"/>
          <w:sz w:val="22"/>
          <w:szCs w:val="22"/>
        </w:rPr>
        <w:lastRenderedPageBreak/>
        <w:t>have a greater say in how the program is delivered to their people, in their own places</w:t>
      </w:r>
      <w:r w:rsidR="006D7A20">
        <w:rPr>
          <w:rFonts w:asciiTheme="minorHAnsi" w:hAnsiTheme="minorHAnsi" w:cstheme="minorHAnsi"/>
          <w:sz w:val="22"/>
          <w:szCs w:val="22"/>
        </w:rPr>
        <w:t>,</w:t>
      </w:r>
      <w:r w:rsidRPr="00893284">
        <w:rPr>
          <w:rFonts w:asciiTheme="minorHAnsi" w:hAnsiTheme="minorHAnsi" w:cstheme="minorHAnsi"/>
          <w:sz w:val="22"/>
          <w:szCs w:val="22"/>
        </w:rPr>
        <w:t xml:space="preserve"> and on their own country. It will also support a strong community-controlled sector through capacity building and investment, including a dedicated Aboriginal and Torres Strait Islander workforce stream to employ local people.</w:t>
      </w:r>
    </w:p>
    <w:p w14:paraId="690F85C9" w14:textId="7C3B08FF" w:rsidR="004602ED" w:rsidRPr="00893284" w:rsidRDefault="004602ED" w:rsidP="004B6DB4">
      <w:pPr>
        <w:pStyle w:val="Default"/>
        <w:spacing w:before="160" w:after="160" w:line="259" w:lineRule="auto"/>
        <w:rPr>
          <w:rFonts w:asciiTheme="minorHAnsi" w:hAnsiTheme="minorHAnsi" w:cstheme="minorHAnsi"/>
          <w:sz w:val="22"/>
          <w:szCs w:val="22"/>
        </w:rPr>
      </w:pPr>
      <w:r w:rsidRPr="00893284">
        <w:rPr>
          <w:rFonts w:asciiTheme="minorHAnsi" w:hAnsiTheme="minorHAnsi" w:cstheme="minorHAnsi"/>
          <w:sz w:val="22"/>
          <w:szCs w:val="22"/>
        </w:rPr>
        <w:t>The expansion of the Connected Beginnings program will further build the capacity to support partnerships with Aboriginal and Torres Strait Islander people and services</w:t>
      </w:r>
      <w:r w:rsidR="008707B9" w:rsidRPr="00893284">
        <w:rPr>
          <w:rFonts w:asciiTheme="minorHAnsi" w:hAnsiTheme="minorHAnsi" w:cstheme="minorHAnsi"/>
          <w:sz w:val="22"/>
          <w:szCs w:val="22"/>
        </w:rPr>
        <w:t xml:space="preserve">. The funded backbone organisation will be an Aboriginal </w:t>
      </w:r>
      <w:r w:rsidR="006F1331">
        <w:rPr>
          <w:rFonts w:asciiTheme="minorHAnsi" w:hAnsiTheme="minorHAnsi" w:cstheme="minorHAnsi"/>
          <w:sz w:val="22"/>
          <w:szCs w:val="22"/>
        </w:rPr>
        <w:t>c</w:t>
      </w:r>
      <w:r w:rsidR="006F1331" w:rsidRPr="00893284">
        <w:rPr>
          <w:rFonts w:asciiTheme="minorHAnsi" w:hAnsiTheme="minorHAnsi" w:cstheme="minorHAnsi"/>
          <w:sz w:val="22"/>
          <w:szCs w:val="22"/>
        </w:rPr>
        <w:t>ommunity</w:t>
      </w:r>
      <w:r w:rsidR="006F1331">
        <w:rPr>
          <w:rFonts w:asciiTheme="minorHAnsi" w:hAnsiTheme="minorHAnsi" w:cstheme="minorHAnsi"/>
          <w:sz w:val="22"/>
          <w:szCs w:val="22"/>
        </w:rPr>
        <w:t>-c</w:t>
      </w:r>
      <w:r w:rsidR="006F1331" w:rsidRPr="00893284">
        <w:rPr>
          <w:rFonts w:asciiTheme="minorHAnsi" w:hAnsiTheme="minorHAnsi" w:cstheme="minorHAnsi"/>
          <w:sz w:val="22"/>
          <w:szCs w:val="22"/>
        </w:rPr>
        <w:t xml:space="preserve">ontrolled </w:t>
      </w:r>
      <w:r w:rsidR="006F1331">
        <w:rPr>
          <w:rFonts w:asciiTheme="minorHAnsi" w:hAnsiTheme="minorHAnsi" w:cstheme="minorHAnsi"/>
          <w:sz w:val="22"/>
          <w:szCs w:val="22"/>
        </w:rPr>
        <w:t>o</w:t>
      </w:r>
      <w:r w:rsidR="006F1331" w:rsidRPr="00893284">
        <w:rPr>
          <w:rFonts w:asciiTheme="minorHAnsi" w:hAnsiTheme="minorHAnsi" w:cstheme="minorHAnsi"/>
          <w:sz w:val="22"/>
          <w:szCs w:val="22"/>
        </w:rPr>
        <w:t xml:space="preserve">rganisation </w:t>
      </w:r>
      <w:r w:rsidR="008707B9" w:rsidRPr="00893284">
        <w:rPr>
          <w:rFonts w:asciiTheme="minorHAnsi" w:hAnsiTheme="minorHAnsi" w:cstheme="minorHAnsi"/>
          <w:sz w:val="22"/>
          <w:szCs w:val="22"/>
        </w:rPr>
        <w:t xml:space="preserve">(ACCO) or a consortium/partnership arrangement with an ACCO where they are assessed through community consultation </w:t>
      </w:r>
      <w:r w:rsidR="00684C30" w:rsidRPr="00893284">
        <w:rPr>
          <w:rFonts w:asciiTheme="minorHAnsi" w:hAnsiTheme="minorHAnsi" w:cstheme="minorHAnsi"/>
          <w:sz w:val="22"/>
          <w:szCs w:val="22"/>
        </w:rPr>
        <w:t xml:space="preserve">and assessment processes </w:t>
      </w:r>
      <w:r w:rsidR="008707B9" w:rsidRPr="00893284">
        <w:rPr>
          <w:rFonts w:asciiTheme="minorHAnsi" w:hAnsiTheme="minorHAnsi" w:cstheme="minorHAnsi"/>
          <w:sz w:val="22"/>
          <w:szCs w:val="22"/>
        </w:rPr>
        <w:t xml:space="preserve">as the most appropriate and suitable organisation to lead the project. </w:t>
      </w:r>
      <w:r w:rsidRPr="00893284">
        <w:rPr>
          <w:rFonts w:asciiTheme="minorHAnsi" w:hAnsiTheme="minorHAnsi" w:cstheme="minorHAnsi"/>
          <w:sz w:val="22"/>
          <w:szCs w:val="22"/>
        </w:rPr>
        <w:t>This approach will strengthen the alignment of the program</w:t>
      </w:r>
      <w:r w:rsidR="004965B3" w:rsidRPr="00893284">
        <w:rPr>
          <w:rFonts w:asciiTheme="minorHAnsi" w:hAnsiTheme="minorHAnsi" w:cstheme="minorHAnsi"/>
          <w:sz w:val="22"/>
          <w:szCs w:val="22"/>
        </w:rPr>
        <w:t xml:space="preserve"> </w:t>
      </w:r>
      <w:r w:rsidRPr="00893284">
        <w:rPr>
          <w:rFonts w:asciiTheme="minorHAnsi" w:hAnsiTheme="minorHAnsi" w:cstheme="minorHAnsi"/>
          <w:sz w:val="22"/>
          <w:szCs w:val="22"/>
        </w:rPr>
        <w:t>with Closing the Gap Priority Reforms to ensure continued community and stakeholder buy-in for the model.</w:t>
      </w:r>
    </w:p>
    <w:p w14:paraId="3D2E2E4D" w14:textId="7A0851C2" w:rsidR="004602ED" w:rsidRPr="00893284" w:rsidRDefault="004602ED" w:rsidP="004B6DB4">
      <w:pPr>
        <w:pStyle w:val="Default"/>
        <w:spacing w:before="160" w:after="160" w:line="259" w:lineRule="auto"/>
        <w:rPr>
          <w:rFonts w:asciiTheme="minorHAnsi" w:hAnsiTheme="minorHAnsi" w:cstheme="minorHAnsi"/>
          <w:iCs/>
          <w:color w:val="auto"/>
          <w:sz w:val="22"/>
          <w:szCs w:val="22"/>
        </w:rPr>
      </w:pPr>
      <w:r w:rsidRPr="00893284">
        <w:rPr>
          <w:rFonts w:asciiTheme="minorHAnsi" w:hAnsiTheme="minorHAnsi" w:cstheme="minorHAnsi"/>
          <w:sz w:val="22"/>
          <w:szCs w:val="22"/>
        </w:rPr>
        <w:t xml:space="preserve">The </w:t>
      </w:r>
      <w:r w:rsidR="00A960EE" w:rsidRPr="00893284">
        <w:rPr>
          <w:rFonts w:asciiTheme="minorHAnsi" w:hAnsiTheme="minorHAnsi" w:cstheme="minorHAnsi"/>
          <w:sz w:val="22"/>
          <w:szCs w:val="22"/>
        </w:rPr>
        <w:t xml:space="preserve">Australian Government </w:t>
      </w:r>
      <w:r w:rsidRPr="00893284">
        <w:rPr>
          <w:rFonts w:asciiTheme="minorHAnsi" w:hAnsiTheme="minorHAnsi" w:cstheme="minorHAnsi"/>
          <w:sz w:val="22"/>
          <w:szCs w:val="22"/>
        </w:rPr>
        <w:t>is also committed to ensuring that</w:t>
      </w:r>
      <w:r w:rsidR="00FF678E">
        <w:rPr>
          <w:rFonts w:asciiTheme="minorHAnsi" w:hAnsiTheme="minorHAnsi" w:cstheme="minorHAnsi"/>
          <w:sz w:val="22"/>
          <w:szCs w:val="22"/>
        </w:rPr>
        <w:t>,</w:t>
      </w:r>
      <w:r w:rsidRPr="00893284">
        <w:rPr>
          <w:rFonts w:asciiTheme="minorHAnsi" w:hAnsiTheme="minorHAnsi" w:cstheme="minorHAnsi"/>
          <w:sz w:val="22"/>
          <w:szCs w:val="22"/>
        </w:rPr>
        <w:t xml:space="preserve"> where possible, Aboriginal community-controlled organisations have greater involvement in CCCF </w:t>
      </w:r>
      <w:r w:rsidR="00F05789">
        <w:rPr>
          <w:rFonts w:asciiTheme="minorHAnsi" w:hAnsiTheme="minorHAnsi" w:cstheme="minorHAnsi"/>
          <w:sz w:val="22"/>
          <w:szCs w:val="22"/>
        </w:rPr>
        <w:t>R</w:t>
      </w:r>
      <w:r w:rsidRPr="00893284">
        <w:rPr>
          <w:rFonts w:asciiTheme="minorHAnsi" w:hAnsiTheme="minorHAnsi" w:cstheme="minorHAnsi"/>
          <w:sz w:val="22"/>
          <w:szCs w:val="22"/>
        </w:rPr>
        <w:t xml:space="preserve"> grant</w:t>
      </w:r>
      <w:r w:rsidR="00FF678E">
        <w:rPr>
          <w:rFonts w:asciiTheme="minorHAnsi" w:hAnsiTheme="minorHAnsi" w:cstheme="minorHAnsi"/>
          <w:sz w:val="22"/>
          <w:szCs w:val="22"/>
        </w:rPr>
        <w:t>-</w:t>
      </w:r>
      <w:r w:rsidRPr="00893284">
        <w:rPr>
          <w:rFonts w:asciiTheme="minorHAnsi" w:hAnsiTheme="minorHAnsi" w:cstheme="minorHAnsi"/>
          <w:sz w:val="22"/>
          <w:szCs w:val="22"/>
        </w:rPr>
        <w:t xml:space="preserve">funded childcare services. A </w:t>
      </w:r>
      <w:r w:rsidRPr="00893284">
        <w:rPr>
          <w:rFonts w:asciiTheme="minorHAnsi" w:hAnsiTheme="minorHAnsi" w:cstheme="minorHAnsi"/>
          <w:sz w:val="22"/>
          <w:szCs w:val="22"/>
        </w:rPr>
        <w:lastRenderedPageBreak/>
        <w:t xml:space="preserve">current </w:t>
      </w:r>
      <w:r w:rsidR="00FF678E">
        <w:rPr>
          <w:rFonts w:asciiTheme="minorHAnsi" w:hAnsiTheme="minorHAnsi" w:cstheme="minorHAnsi"/>
          <w:sz w:val="22"/>
          <w:szCs w:val="22"/>
        </w:rPr>
        <w:t>c</w:t>
      </w:r>
      <w:r w:rsidRPr="00893284">
        <w:rPr>
          <w:rFonts w:asciiTheme="minorHAnsi" w:hAnsiTheme="minorHAnsi" w:cstheme="minorHAnsi"/>
          <w:sz w:val="22"/>
          <w:szCs w:val="22"/>
        </w:rPr>
        <w:t xml:space="preserve">ommunities of </w:t>
      </w:r>
      <w:r w:rsidR="00FF678E">
        <w:rPr>
          <w:rFonts w:asciiTheme="minorHAnsi" w:hAnsiTheme="minorHAnsi" w:cstheme="minorHAnsi"/>
          <w:sz w:val="22"/>
          <w:szCs w:val="22"/>
        </w:rPr>
        <w:t>p</w:t>
      </w:r>
      <w:r w:rsidRPr="00893284">
        <w:rPr>
          <w:rFonts w:asciiTheme="minorHAnsi" w:hAnsiTheme="minorHAnsi" w:cstheme="minorHAnsi"/>
          <w:sz w:val="22"/>
          <w:szCs w:val="22"/>
        </w:rPr>
        <w:t xml:space="preserve">ractice program for CCCF </w:t>
      </w:r>
      <w:r w:rsidR="00F05789">
        <w:rPr>
          <w:rFonts w:asciiTheme="minorHAnsi" w:hAnsiTheme="minorHAnsi" w:cstheme="minorHAnsi"/>
          <w:sz w:val="22"/>
          <w:szCs w:val="22"/>
        </w:rPr>
        <w:t>R</w:t>
      </w:r>
      <w:r w:rsidRPr="00893284">
        <w:rPr>
          <w:rFonts w:asciiTheme="minorHAnsi" w:hAnsiTheme="minorHAnsi" w:cstheme="minorHAnsi"/>
          <w:sz w:val="22"/>
          <w:szCs w:val="22"/>
        </w:rPr>
        <w:t xml:space="preserve"> providers aims to build capability through education and collaboration, and by providing opportunities to build networks between community-controlled organisations.</w:t>
      </w:r>
    </w:p>
    <w:p w14:paraId="4614CDD2" w14:textId="3D41CE6A" w:rsidR="004602ED" w:rsidRPr="00893284" w:rsidRDefault="004602ED" w:rsidP="002A1625">
      <w:pPr>
        <w:pStyle w:val="h3"/>
      </w:pPr>
      <w:bookmarkStart w:id="22" w:name="_Toc79523343"/>
      <w:bookmarkStart w:id="23" w:name="_Toc88738949"/>
      <w:r w:rsidRPr="00893284">
        <w:t xml:space="preserve">Family </w:t>
      </w:r>
      <w:r w:rsidR="00BC2E1D">
        <w:t>s</w:t>
      </w:r>
      <w:r w:rsidR="00BC2E1D" w:rsidRPr="00893284">
        <w:t xml:space="preserve">upport </w:t>
      </w:r>
      <w:r w:rsidRPr="00893284">
        <w:t xml:space="preserve">and </w:t>
      </w:r>
      <w:r w:rsidR="00BC2E1D">
        <w:t>c</w:t>
      </w:r>
      <w:r w:rsidR="00BC2E1D" w:rsidRPr="00893284">
        <w:t xml:space="preserve">hild </w:t>
      </w:r>
      <w:r w:rsidR="00BC2E1D">
        <w:t>p</w:t>
      </w:r>
      <w:r w:rsidR="00BC2E1D" w:rsidRPr="00893284">
        <w:t xml:space="preserve">rotection </w:t>
      </w:r>
      <w:r w:rsidR="00BC2E1D">
        <w:t>c</w:t>
      </w:r>
      <w:r w:rsidR="00BC2E1D" w:rsidRPr="00893284">
        <w:t>ommunity</w:t>
      </w:r>
      <w:r w:rsidRPr="00893284">
        <w:t>-</w:t>
      </w:r>
      <w:r w:rsidR="00BC2E1D">
        <w:t>c</w:t>
      </w:r>
      <w:r w:rsidR="00BC2E1D" w:rsidRPr="00893284">
        <w:t xml:space="preserve">ontrolled </w:t>
      </w:r>
      <w:r w:rsidR="00BC2E1D">
        <w:t>s</w:t>
      </w:r>
      <w:r w:rsidR="00BC2E1D" w:rsidRPr="00893284">
        <w:t xml:space="preserve">ector </w:t>
      </w:r>
      <w:bookmarkEnd w:id="22"/>
      <w:r w:rsidR="00BC2E1D">
        <w:t>s</w:t>
      </w:r>
      <w:r w:rsidR="00BC2E1D" w:rsidRPr="00893284">
        <w:t>napshot</w:t>
      </w:r>
      <w:bookmarkEnd w:id="23"/>
    </w:p>
    <w:p w14:paraId="7898D2E6" w14:textId="7D37D349" w:rsidR="004602ED" w:rsidRPr="00893284" w:rsidRDefault="004602ED" w:rsidP="005D5FDE">
      <w:pPr>
        <w:rPr>
          <w:lang w:val="en-AU"/>
        </w:rPr>
      </w:pPr>
      <w:r w:rsidRPr="00893284">
        <w:rPr>
          <w:lang w:val="en-AU"/>
        </w:rPr>
        <w:t>The community-controlled sector</w:t>
      </w:r>
      <w:r w:rsidR="00BF1878" w:rsidRPr="00893284">
        <w:rPr>
          <w:lang w:val="en-AU"/>
        </w:rPr>
        <w:t xml:space="preserve"> in child protection and supporting families ha</w:t>
      </w:r>
      <w:r w:rsidR="00B603B9" w:rsidRPr="00893284">
        <w:rPr>
          <w:lang w:val="en-AU"/>
        </w:rPr>
        <w:t>s</w:t>
      </w:r>
      <w:r w:rsidR="00BF1878" w:rsidRPr="00893284">
        <w:rPr>
          <w:lang w:val="en-AU"/>
        </w:rPr>
        <w:t xml:space="preserve"> </w:t>
      </w:r>
      <w:r w:rsidR="009C19A2" w:rsidRPr="00893284">
        <w:rPr>
          <w:lang w:val="en-AU"/>
        </w:rPr>
        <w:t xml:space="preserve">its roots in the emergence of the </w:t>
      </w:r>
      <w:r w:rsidR="00607CD5" w:rsidRPr="00893284">
        <w:rPr>
          <w:lang w:val="en-AU"/>
        </w:rPr>
        <w:t xml:space="preserve">Aboriginal </w:t>
      </w:r>
      <w:r w:rsidR="00BC2E1D">
        <w:rPr>
          <w:lang w:val="en-AU"/>
        </w:rPr>
        <w:t>c</w:t>
      </w:r>
      <w:r w:rsidR="00BC2E1D" w:rsidRPr="00893284">
        <w:rPr>
          <w:lang w:val="en-AU"/>
        </w:rPr>
        <w:t>ommunity</w:t>
      </w:r>
      <w:r w:rsidR="00607CD5" w:rsidRPr="00893284">
        <w:rPr>
          <w:lang w:val="en-AU"/>
        </w:rPr>
        <w:t>-</w:t>
      </w:r>
      <w:r w:rsidR="00BC2E1D">
        <w:rPr>
          <w:lang w:val="en-AU"/>
        </w:rPr>
        <w:t>c</w:t>
      </w:r>
      <w:r w:rsidR="00BC2E1D" w:rsidRPr="00893284">
        <w:rPr>
          <w:lang w:val="en-AU"/>
        </w:rPr>
        <w:t xml:space="preserve">ontrolled </w:t>
      </w:r>
      <w:r w:rsidR="00BC2E1D">
        <w:rPr>
          <w:lang w:val="en-AU"/>
        </w:rPr>
        <w:t>h</w:t>
      </w:r>
      <w:r w:rsidR="00BC2E1D" w:rsidRPr="00893284">
        <w:rPr>
          <w:lang w:val="en-AU"/>
        </w:rPr>
        <w:t xml:space="preserve">ealth </w:t>
      </w:r>
      <w:r w:rsidR="00BC2E1D">
        <w:rPr>
          <w:lang w:val="en-AU"/>
        </w:rPr>
        <w:t>o</w:t>
      </w:r>
      <w:r w:rsidR="00BC2E1D" w:rsidRPr="00893284">
        <w:rPr>
          <w:lang w:val="en-AU"/>
        </w:rPr>
        <w:t>rganisations</w:t>
      </w:r>
      <w:r w:rsidR="00B83108" w:rsidRPr="00893284">
        <w:rPr>
          <w:lang w:val="en-AU"/>
        </w:rPr>
        <w:t xml:space="preserve"> in the early 1970s</w:t>
      </w:r>
      <w:r w:rsidRPr="00893284">
        <w:rPr>
          <w:lang w:val="en-AU"/>
        </w:rPr>
        <w:t xml:space="preserve"> </w:t>
      </w:r>
      <w:r w:rsidR="00B83108" w:rsidRPr="00893284">
        <w:rPr>
          <w:lang w:val="en-AU"/>
        </w:rPr>
        <w:t xml:space="preserve">and </w:t>
      </w:r>
      <w:r w:rsidRPr="00893284">
        <w:rPr>
          <w:lang w:val="en-AU"/>
        </w:rPr>
        <w:t>the Aboriginal and Torres Strait Islander Child Care Agency (AICCA) movement, with the establishment of the Victorian Aboriginal Child Care Agency (VACCA) in 1976 and SNAICC as the peak agency for AICCAs across the country from 1981. AICCAs were established by Aboriginal and Torres Strait Islander communities to provide holistic supports to families, responding to the impacts of the Stolen Generations and preventing ongoing child protection intervention. Many of the current community-controlled sector services were established as AICCAs</w:t>
      </w:r>
      <w:r w:rsidR="00B83108" w:rsidRPr="00893284">
        <w:rPr>
          <w:lang w:val="en-AU"/>
        </w:rPr>
        <w:t xml:space="preserve"> and/or </w:t>
      </w:r>
      <w:r w:rsidR="00BC2E1D" w:rsidRPr="00893284">
        <w:rPr>
          <w:lang w:val="en-AU"/>
        </w:rPr>
        <w:t xml:space="preserve">Aboriginal </w:t>
      </w:r>
      <w:r w:rsidR="00BC2E1D">
        <w:rPr>
          <w:lang w:val="en-AU"/>
        </w:rPr>
        <w:t>c</w:t>
      </w:r>
      <w:r w:rsidR="00BC2E1D" w:rsidRPr="00893284">
        <w:rPr>
          <w:lang w:val="en-AU"/>
        </w:rPr>
        <w:t>ommunity-</w:t>
      </w:r>
      <w:r w:rsidR="00BC2E1D">
        <w:rPr>
          <w:lang w:val="en-AU"/>
        </w:rPr>
        <w:t>c</w:t>
      </w:r>
      <w:r w:rsidR="00BC2E1D" w:rsidRPr="00893284">
        <w:rPr>
          <w:lang w:val="en-AU"/>
        </w:rPr>
        <w:t xml:space="preserve">ontrolled </w:t>
      </w:r>
      <w:r w:rsidR="00BC2E1D">
        <w:rPr>
          <w:lang w:val="en-AU"/>
        </w:rPr>
        <w:t>h</w:t>
      </w:r>
      <w:r w:rsidR="00BC2E1D" w:rsidRPr="00893284">
        <w:rPr>
          <w:lang w:val="en-AU"/>
        </w:rPr>
        <w:t xml:space="preserve">ealth </w:t>
      </w:r>
      <w:r w:rsidR="00BC2E1D">
        <w:rPr>
          <w:lang w:val="en-AU"/>
        </w:rPr>
        <w:t>o</w:t>
      </w:r>
      <w:r w:rsidR="00BC2E1D" w:rsidRPr="00893284">
        <w:rPr>
          <w:lang w:val="en-AU"/>
        </w:rPr>
        <w:t xml:space="preserve">rganisations </w:t>
      </w:r>
      <w:r w:rsidRPr="00893284">
        <w:rPr>
          <w:lang w:val="en-AU"/>
        </w:rPr>
        <w:t xml:space="preserve">in the 1970s and </w:t>
      </w:r>
      <w:r w:rsidR="00FF678E">
        <w:rPr>
          <w:lang w:val="en-AU"/>
        </w:rPr>
        <w:t>19</w:t>
      </w:r>
      <w:r w:rsidRPr="00893284">
        <w:rPr>
          <w:lang w:val="en-AU"/>
        </w:rPr>
        <w:t>80s, and a range of new providers have emerged since that time.</w:t>
      </w:r>
    </w:p>
    <w:p w14:paraId="3A068F6F" w14:textId="0A6169D2" w:rsidR="004602ED" w:rsidRPr="00893284" w:rsidRDefault="004602ED" w:rsidP="005D5FDE">
      <w:pPr>
        <w:rPr>
          <w:lang w:val="en-AU"/>
        </w:rPr>
      </w:pPr>
      <w:r w:rsidRPr="00893284">
        <w:rPr>
          <w:lang w:val="en-AU"/>
        </w:rPr>
        <w:lastRenderedPageBreak/>
        <w:t>The community-controlled family support and child protection sector is primarily funded through state and territory government departments with primary responsibility for these service systems, as well as a range of federal government programs aimed at supporting families, including Department of Social Services (DSS) funding under the Families and Children Activity, and parenting support services provided through the National Indigenous Australians Agency Indigenous Advancement Strategy.</w:t>
      </w:r>
    </w:p>
    <w:p w14:paraId="72B1E450" w14:textId="23597937" w:rsidR="007253EA" w:rsidRPr="00893284" w:rsidRDefault="004602ED" w:rsidP="007253EA">
      <w:pPr>
        <w:rPr>
          <w:lang w:val="en-AU"/>
        </w:rPr>
      </w:pPr>
      <w:r w:rsidRPr="00893284">
        <w:rPr>
          <w:lang w:val="en-AU"/>
        </w:rPr>
        <w:t xml:space="preserve">There is significant variability across states and territories in the number of organisations and level of funding provided for community-controlled service delivery across these sectors. Higher levels of service delivery through Aboriginal and Torres Strait Islander community-controlled sector organisations is evident in some states and territories. In </w:t>
      </w:r>
      <w:r w:rsidRPr="00893284">
        <w:rPr>
          <w:b/>
          <w:bCs/>
          <w:lang w:val="en-AU"/>
        </w:rPr>
        <w:t xml:space="preserve">Victoria, </w:t>
      </w:r>
      <w:r w:rsidRPr="00893284">
        <w:rPr>
          <w:lang w:val="en-AU"/>
        </w:rPr>
        <w:t xml:space="preserve">15 community-controlled organisations operate state-wide to provide services spanning areas including family support and intensive family support, child protection advice and referral, out-of-home care case management, and delegated statutory authority for children in out-of-home care. The state government has committed to </w:t>
      </w:r>
      <w:r w:rsidR="00096907">
        <w:rPr>
          <w:lang w:val="en-AU"/>
        </w:rPr>
        <w:t xml:space="preserve">the </w:t>
      </w:r>
      <w:r w:rsidRPr="00893284">
        <w:rPr>
          <w:lang w:val="en-AU"/>
        </w:rPr>
        <w:t xml:space="preserve">transfer of case management for all Aboriginal and Torres Strait Islander children on child protection orders to </w:t>
      </w:r>
      <w:r w:rsidRPr="00893284">
        <w:rPr>
          <w:lang w:val="en-AU"/>
        </w:rPr>
        <w:lastRenderedPageBreak/>
        <w:t xml:space="preserve">community-controlled organisations. In </w:t>
      </w:r>
      <w:r w:rsidRPr="00893284">
        <w:rPr>
          <w:b/>
          <w:bCs/>
          <w:lang w:val="en-AU"/>
        </w:rPr>
        <w:t xml:space="preserve">Queensland, </w:t>
      </w:r>
      <w:r w:rsidRPr="00893284">
        <w:rPr>
          <w:lang w:val="en-AU"/>
        </w:rPr>
        <w:t>33 community-controlled family wellbeing services operate state-wide to provide supports to families experiencing vulnerability while 15 community-controlled agencies deliver the Family Participation Program to facilitate and enable Aboriginal and Torres Strait Islander family participation in decisions about child safety and wellbeing. Trial delegation of aspects of statutory authority for child protection to community-controlled organisations has commenced.</w:t>
      </w:r>
    </w:p>
    <w:p w14:paraId="280E332A" w14:textId="6E232D93" w:rsidR="004602ED" w:rsidRPr="00893284" w:rsidRDefault="004602ED" w:rsidP="00D93BA3">
      <w:pPr>
        <w:rPr>
          <w:lang w:val="en-AU"/>
        </w:rPr>
      </w:pPr>
      <w:r w:rsidRPr="00893284">
        <w:rPr>
          <w:lang w:val="en-AU"/>
        </w:rPr>
        <w:t xml:space="preserve">There is significant under-development of and investment in the community-controlled sector across the country. For example, in </w:t>
      </w:r>
      <w:r w:rsidRPr="00893284">
        <w:rPr>
          <w:b/>
          <w:bCs/>
          <w:lang w:val="en-AU"/>
        </w:rPr>
        <w:t>Western Australia</w:t>
      </w:r>
      <w:r w:rsidR="00096907">
        <w:rPr>
          <w:b/>
          <w:bCs/>
          <w:lang w:val="en-AU"/>
        </w:rPr>
        <w:t>,</w:t>
      </w:r>
      <w:r w:rsidRPr="00893284">
        <w:rPr>
          <w:lang w:val="en-AU"/>
        </w:rPr>
        <w:t xml:space="preserve"> only one community-controlled organisation provides out-of-home care services in the south-west of the state, and one consortium of community-controlled organisations provides in-home family support services in the Perth Metropolitan Region. In </w:t>
      </w:r>
      <w:r w:rsidRPr="00893284">
        <w:rPr>
          <w:b/>
          <w:bCs/>
          <w:lang w:val="en-AU"/>
        </w:rPr>
        <w:t>Tasmania</w:t>
      </w:r>
      <w:r w:rsidR="00096907">
        <w:rPr>
          <w:b/>
          <w:bCs/>
          <w:lang w:val="en-AU"/>
        </w:rPr>
        <w:t>,</w:t>
      </w:r>
      <w:r w:rsidRPr="00893284">
        <w:rPr>
          <w:b/>
          <w:bCs/>
          <w:lang w:val="en-AU"/>
        </w:rPr>
        <w:t xml:space="preserve"> </w:t>
      </w:r>
      <w:r w:rsidRPr="00893284">
        <w:rPr>
          <w:lang w:val="en-AU"/>
        </w:rPr>
        <w:t xml:space="preserve">one community-controlled organisations is funded through the Department of Communities to provide an intensive family engagement service, and similarly in the </w:t>
      </w:r>
      <w:r w:rsidRPr="00893284">
        <w:rPr>
          <w:b/>
          <w:bCs/>
          <w:lang w:val="en-AU"/>
        </w:rPr>
        <w:t>ACT</w:t>
      </w:r>
      <w:r w:rsidR="00096907">
        <w:rPr>
          <w:b/>
          <w:bCs/>
          <w:lang w:val="en-AU"/>
        </w:rPr>
        <w:t>,</w:t>
      </w:r>
      <w:r w:rsidRPr="00893284">
        <w:rPr>
          <w:b/>
          <w:bCs/>
          <w:lang w:val="en-AU"/>
        </w:rPr>
        <w:t xml:space="preserve"> </w:t>
      </w:r>
      <w:r w:rsidRPr="00893284">
        <w:rPr>
          <w:lang w:val="en-AU"/>
        </w:rPr>
        <w:t>one</w:t>
      </w:r>
      <w:r w:rsidR="00612538">
        <w:rPr>
          <w:lang w:val="en-AU"/>
        </w:rPr>
        <w:t xml:space="preserve"> Aboriginal and Torres Strait Islander community-controlled</w:t>
      </w:r>
      <w:r w:rsidRPr="00893284">
        <w:rPr>
          <w:lang w:val="en-AU"/>
        </w:rPr>
        <w:t xml:space="preserve"> organisation is funded to provide an intensive family support service. </w:t>
      </w:r>
    </w:p>
    <w:p w14:paraId="1618F705" w14:textId="52F362BE" w:rsidR="004602ED" w:rsidRPr="00893284" w:rsidRDefault="004602ED" w:rsidP="00D93BA3">
      <w:pPr>
        <w:rPr>
          <w:lang w:val="en-AU"/>
        </w:rPr>
      </w:pPr>
      <w:r w:rsidRPr="00893284">
        <w:rPr>
          <w:lang w:val="en-AU"/>
        </w:rPr>
        <w:lastRenderedPageBreak/>
        <w:t xml:space="preserve">The </w:t>
      </w:r>
      <w:r w:rsidR="00A960EE" w:rsidRPr="00893284">
        <w:rPr>
          <w:lang w:val="en-AU"/>
        </w:rPr>
        <w:t xml:space="preserve">Australian </w:t>
      </w:r>
      <w:r w:rsidRPr="00893284">
        <w:rPr>
          <w:lang w:val="en-AU"/>
        </w:rPr>
        <w:t>Government funds a number of community-controlled organisations to deliver families and children services through the Families and Children Activity, which involves more than $290 million a year to provide early intervention and support for disadvantaged families, including Aboriginal and Torres Strait Islander children and their families.</w:t>
      </w:r>
    </w:p>
    <w:p w14:paraId="141F0BB1" w14:textId="3191A5A3" w:rsidR="004602ED" w:rsidRPr="00893284" w:rsidRDefault="004602ED" w:rsidP="005D5FDE">
      <w:pPr>
        <w:rPr>
          <w:lang w:val="en-AU"/>
        </w:rPr>
      </w:pPr>
      <w:r w:rsidRPr="00893284">
        <w:rPr>
          <w:lang w:val="en-AU"/>
        </w:rPr>
        <w:t xml:space="preserve">In early 2021, SNAICC led consultations with Aboriginal and Torres Strait Islander communities and organisations across the country to inform development of </w:t>
      </w:r>
      <w:r w:rsidR="00612538" w:rsidRPr="00612538">
        <w:rPr>
          <w:iCs/>
          <w:lang w:val="en-AU"/>
        </w:rPr>
        <w:t xml:space="preserve">the </w:t>
      </w:r>
      <w:r w:rsidR="000D26D2" w:rsidRPr="00893284">
        <w:rPr>
          <w:lang w:val="en-AU"/>
        </w:rPr>
        <w:t>National Framework</w:t>
      </w:r>
      <w:r w:rsidRPr="00893284">
        <w:rPr>
          <w:lang w:val="en-AU"/>
        </w:rPr>
        <w:t>. Extensive gaps in appropriate roles and resources for the community-controlled sector to respond to child and family needs were identified by stakeholders. Resources were identified as disproportionately low when compared with the level of child protection intervention for Aboriginal and Torres Strait Islander families. In particular, it was identified that a large proportion of resources in the sector sit with mainstream agencies that lack the cultural capability to support and engage with Aboriginal and Torres Strait Islander families. Transferring resources to community</w:t>
      </w:r>
      <w:r w:rsidR="001540C9">
        <w:rPr>
          <w:lang w:val="en-AU"/>
        </w:rPr>
        <w:t xml:space="preserve"> </w:t>
      </w:r>
      <w:r w:rsidRPr="00893284">
        <w:rPr>
          <w:lang w:val="en-AU"/>
        </w:rPr>
        <w:t>control was highlighted as a key priority for improving the service system, particularly recognising that 41% of children in out-of-home care are Aboriginal and Torres Strait Islander</w:t>
      </w:r>
      <w:r w:rsidR="00A0718C">
        <w:rPr>
          <w:rStyle w:val="EndnoteReference"/>
          <w:lang w:val="en-AU"/>
        </w:rPr>
        <w:endnoteReference w:id="4"/>
      </w:r>
      <w:r w:rsidRPr="00893284">
        <w:rPr>
          <w:lang w:val="en-AU"/>
        </w:rPr>
        <w:t xml:space="preserve">. </w:t>
      </w:r>
    </w:p>
    <w:p w14:paraId="04D8A985" w14:textId="198D4D79" w:rsidR="004602ED" w:rsidRPr="00893284" w:rsidRDefault="004602ED" w:rsidP="005D5FDE">
      <w:pPr>
        <w:rPr>
          <w:lang w:val="en-AU"/>
        </w:rPr>
      </w:pPr>
      <w:r w:rsidRPr="00893284">
        <w:rPr>
          <w:lang w:val="en-AU"/>
        </w:rPr>
        <w:lastRenderedPageBreak/>
        <w:t xml:space="preserve">Peak bodies for the community-controlled sector exist in </w:t>
      </w:r>
      <w:r w:rsidRPr="00893284">
        <w:rPr>
          <w:b/>
          <w:bCs/>
          <w:lang w:val="en-AU"/>
        </w:rPr>
        <w:t>New South Wales</w:t>
      </w:r>
      <w:r w:rsidRPr="00893284">
        <w:rPr>
          <w:lang w:val="en-AU"/>
        </w:rPr>
        <w:t xml:space="preserve"> through the </w:t>
      </w:r>
      <w:r w:rsidR="008D2206">
        <w:rPr>
          <w:lang w:val="en-AU"/>
        </w:rPr>
        <w:t>New South Wales</w:t>
      </w:r>
      <w:r w:rsidR="008D2206" w:rsidRPr="00893284">
        <w:rPr>
          <w:lang w:val="en-AU"/>
        </w:rPr>
        <w:t xml:space="preserve"> </w:t>
      </w:r>
      <w:r w:rsidRPr="00893284">
        <w:rPr>
          <w:lang w:val="en-AU"/>
        </w:rPr>
        <w:t xml:space="preserve">Child, Family and Community Peak (AbSec) and </w:t>
      </w:r>
      <w:r w:rsidRPr="00893284">
        <w:rPr>
          <w:b/>
          <w:bCs/>
          <w:lang w:val="en-AU"/>
        </w:rPr>
        <w:t>Queensland</w:t>
      </w:r>
      <w:r w:rsidR="00F25D5C">
        <w:rPr>
          <w:b/>
          <w:bCs/>
          <w:lang w:val="en-AU"/>
        </w:rPr>
        <w:t>,</w:t>
      </w:r>
      <w:r w:rsidRPr="00893284">
        <w:rPr>
          <w:lang w:val="en-AU"/>
        </w:rPr>
        <w:t xml:space="preserve"> through the Queensland Aboriginal and Torres Strait Islander Child Protection Peak (QATSICPP), while </w:t>
      </w:r>
      <w:r w:rsidRPr="00893284">
        <w:rPr>
          <w:b/>
          <w:bCs/>
          <w:lang w:val="en-AU"/>
        </w:rPr>
        <w:t>Victoria</w:t>
      </w:r>
      <w:r w:rsidRPr="00893284">
        <w:rPr>
          <w:lang w:val="en-AU"/>
        </w:rPr>
        <w:t xml:space="preserve"> also funds significant high-level policy functions for community-controlled agencies through </w:t>
      </w:r>
      <w:r w:rsidR="0044375E">
        <w:rPr>
          <w:lang w:val="en-AU"/>
        </w:rPr>
        <w:t>VACCA</w:t>
      </w:r>
      <w:r w:rsidRPr="00893284">
        <w:rPr>
          <w:lang w:val="en-AU"/>
        </w:rPr>
        <w:t xml:space="preserve"> and the Victorian Aboriginal Children and Young People’s Alliance (VACYP). </w:t>
      </w:r>
      <w:r w:rsidRPr="00893284">
        <w:rPr>
          <w:b/>
          <w:bCs/>
          <w:lang w:val="en-AU"/>
        </w:rPr>
        <w:t>South Australia</w:t>
      </w:r>
      <w:r w:rsidRPr="00893284">
        <w:rPr>
          <w:lang w:val="en-AU"/>
        </w:rPr>
        <w:t xml:space="preserve"> has recently initiated a process for Aboriginal and Torres Strait Islander communities and the sector to develop a child and families’ peak body, while expanding its community-controlled sector through new kinship care programs and family support services. SNAICC operates as the national peak for the sector</w:t>
      </w:r>
      <w:r w:rsidR="00E90090" w:rsidRPr="00893284">
        <w:rPr>
          <w:lang w:val="en-AU"/>
        </w:rPr>
        <w:t xml:space="preserve">. SNAICC receives year-to-year funding to provide </w:t>
      </w:r>
      <w:r w:rsidR="00F25D5C">
        <w:rPr>
          <w:lang w:val="en-AU"/>
        </w:rPr>
        <w:t>s</w:t>
      </w:r>
      <w:r w:rsidR="00E90090" w:rsidRPr="00893284">
        <w:rPr>
          <w:lang w:val="en-AU"/>
        </w:rPr>
        <w:t>ecretariat services related to the National Framework and related project funding.</w:t>
      </w:r>
    </w:p>
    <w:p w14:paraId="293A7AFF" w14:textId="77777777" w:rsidR="004602ED" w:rsidRPr="00893284" w:rsidRDefault="004602ED" w:rsidP="00A35D02">
      <w:pPr>
        <w:pStyle w:val="Heading4"/>
        <w:rPr>
          <w:lang w:val="en-AU"/>
        </w:rPr>
      </w:pPr>
      <w:r w:rsidRPr="00893284">
        <w:rPr>
          <w:lang w:val="en-AU"/>
        </w:rPr>
        <w:t>Workforce</w:t>
      </w:r>
    </w:p>
    <w:p w14:paraId="59A9AE86" w14:textId="336545E3" w:rsidR="00CD70A2" w:rsidRPr="00893284" w:rsidRDefault="004602ED" w:rsidP="007A5076">
      <w:pPr>
        <w:autoSpaceDE w:val="0"/>
        <w:autoSpaceDN w:val="0"/>
        <w:adjustRightInd w:val="0"/>
        <w:rPr>
          <w:rFonts w:cstheme="minorHAnsi"/>
          <w:lang w:val="en-AU"/>
        </w:rPr>
      </w:pPr>
      <w:r w:rsidRPr="00893284">
        <w:rPr>
          <w:rFonts w:cstheme="minorHAnsi"/>
          <w:lang w:val="en-AU"/>
        </w:rPr>
        <w:t xml:space="preserve">There is a lack of available data nationally and in most states and territories on the Aboriginal and Torres Strait Islander workforce and the workforce for community-controlled organisations in child </w:t>
      </w:r>
      <w:r w:rsidRPr="00893284">
        <w:rPr>
          <w:rFonts w:cstheme="minorHAnsi"/>
          <w:lang w:val="en-AU"/>
        </w:rPr>
        <w:lastRenderedPageBreak/>
        <w:t>protection and family support services. The sector tends to be crisis-driven and complex, with the workforce at all levels “required to manage complex situations in difficult circumstances under high levels of public scrutiny”</w:t>
      </w:r>
      <w:r w:rsidR="00FB11D2">
        <w:rPr>
          <w:rFonts w:cstheme="minorHAnsi"/>
          <w:lang w:val="en-AU"/>
        </w:rPr>
        <w:t>.</w:t>
      </w:r>
      <w:r w:rsidR="00CD70A2" w:rsidRPr="00893284">
        <w:rPr>
          <w:rStyle w:val="EndnoteReference"/>
          <w:rFonts w:cstheme="minorHAnsi"/>
          <w:lang w:val="en-AU"/>
        </w:rPr>
        <w:endnoteReference w:id="5"/>
      </w:r>
      <w:r w:rsidR="00CD70A2" w:rsidRPr="00893284">
        <w:rPr>
          <w:rFonts w:cstheme="minorHAnsi"/>
          <w:lang w:val="en-AU"/>
        </w:rPr>
        <w:t xml:space="preserve"> It is made up of people employed in government agencies, non-government organisations, and Aboriginal community-controlled organisations, in both professional and para-professional roles. </w:t>
      </w:r>
    </w:p>
    <w:p w14:paraId="5D991E4C" w14:textId="4F36DD3F" w:rsidR="00CD70A2" w:rsidRPr="00893284" w:rsidRDefault="00CD70A2" w:rsidP="007A5076">
      <w:pPr>
        <w:autoSpaceDE w:val="0"/>
        <w:autoSpaceDN w:val="0"/>
        <w:adjustRightInd w:val="0"/>
        <w:rPr>
          <w:rFonts w:cstheme="minorHAnsi"/>
          <w:lang w:val="en-AU"/>
        </w:rPr>
      </w:pPr>
      <w:r w:rsidRPr="00893284">
        <w:rPr>
          <w:rFonts w:cstheme="minorHAnsi"/>
          <w:lang w:val="en-AU"/>
        </w:rPr>
        <w:t>A culturally</w:t>
      </w:r>
      <w:r w:rsidR="000E66A2">
        <w:rPr>
          <w:rFonts w:cstheme="minorHAnsi"/>
          <w:lang w:val="en-AU"/>
        </w:rPr>
        <w:t xml:space="preserve"> </w:t>
      </w:r>
      <w:r w:rsidRPr="00893284">
        <w:rPr>
          <w:rFonts w:cstheme="minorHAnsi"/>
          <w:lang w:val="en-AU"/>
        </w:rPr>
        <w:t>capable and appropriately</w:t>
      </w:r>
      <w:r w:rsidR="000E66A2">
        <w:rPr>
          <w:rFonts w:cstheme="minorHAnsi"/>
          <w:lang w:val="en-AU"/>
        </w:rPr>
        <w:t xml:space="preserve"> </w:t>
      </w:r>
      <w:r w:rsidRPr="00893284">
        <w:rPr>
          <w:rFonts w:cstheme="minorHAnsi"/>
          <w:lang w:val="en-AU"/>
        </w:rPr>
        <w:t xml:space="preserve">qualified Aboriginal and Torres Strait Islander workforce is vital to achieving better outcomes for children and families. Aboriginal and Torres Strait Islander staff bring cultural knowledge, cultural safety and a deep understanding of the continuing impacts of intergenerational trauma, discriminatory government policies and the Stolen Generations. </w:t>
      </w:r>
    </w:p>
    <w:p w14:paraId="562C3EB9" w14:textId="77777777" w:rsidR="004602ED" w:rsidRPr="00893284" w:rsidRDefault="00CD70A2" w:rsidP="007A5076">
      <w:pPr>
        <w:rPr>
          <w:rFonts w:cstheme="minorHAnsi"/>
          <w:color w:val="2C2A29"/>
          <w:shd w:val="clear" w:color="auto" w:fill="FFFFFF"/>
          <w:lang w:val="en-AU"/>
        </w:rPr>
      </w:pPr>
      <w:r w:rsidRPr="00893284">
        <w:rPr>
          <w:rFonts w:cstheme="minorHAnsi"/>
          <w:color w:val="2C2A29"/>
          <w:shd w:val="clear" w:color="auto" w:fill="FFFFFF"/>
          <w:lang w:val="en-AU"/>
        </w:rPr>
        <w:t>A national analysis of the child protection workforce was undertaken in 2012</w:t>
      </w:r>
      <w:r w:rsidRPr="00893284">
        <w:rPr>
          <w:rStyle w:val="EndnoteReference"/>
          <w:rFonts w:cstheme="minorHAnsi"/>
          <w:lang w:val="en-AU"/>
        </w:rPr>
        <w:endnoteReference w:id="6"/>
      </w:r>
      <w:r w:rsidRPr="00893284">
        <w:rPr>
          <w:rFonts w:cstheme="minorHAnsi"/>
          <w:color w:val="2C2A29"/>
          <w:shd w:val="clear" w:color="auto" w:fill="FFFFFF"/>
          <w:lang w:val="en-AU"/>
        </w:rPr>
        <w:t>.</w:t>
      </w:r>
      <w:r w:rsidR="004602ED" w:rsidRPr="00893284">
        <w:rPr>
          <w:rFonts w:cstheme="minorHAnsi"/>
          <w:color w:val="2C2A29"/>
          <w:shd w:val="clear" w:color="auto" w:fill="FFFFFF"/>
          <w:lang w:val="en-AU"/>
        </w:rPr>
        <w:t xml:space="preserve"> While this did not focus on the Aboriginal and Torres Strait Islander workforce, it did note that “difficulties in recruiting Indigenous staff occur across the nation and degree requirements can shut out Indigenous workers”. It also recognised that “recruiting, retaining and developing Indigenous people to undertake child </w:t>
      </w:r>
      <w:r w:rsidR="004602ED" w:rsidRPr="00893284">
        <w:rPr>
          <w:rFonts w:cstheme="minorHAnsi"/>
          <w:color w:val="2C2A29"/>
          <w:shd w:val="clear" w:color="auto" w:fill="FFFFFF"/>
          <w:lang w:val="en-AU"/>
        </w:rPr>
        <w:lastRenderedPageBreak/>
        <w:t xml:space="preserve">protection work was a major concern in all jurisdictions” and that Indigenous workforce capacity and need are matters raised in a range of reviews into child protection systems. </w:t>
      </w:r>
    </w:p>
    <w:p w14:paraId="7A6F155F" w14:textId="33A1BC4B" w:rsidR="00CD70A2" w:rsidRPr="00893284" w:rsidRDefault="004602ED" w:rsidP="007A5076">
      <w:pPr>
        <w:rPr>
          <w:rFonts w:cstheme="minorHAnsi"/>
          <w:lang w:val="en-AU"/>
        </w:rPr>
      </w:pPr>
      <w:r w:rsidRPr="00893284">
        <w:rPr>
          <w:rFonts w:cstheme="minorHAnsi"/>
          <w:color w:val="2C2A29"/>
          <w:shd w:val="clear" w:color="auto" w:fill="FFFFFF"/>
          <w:lang w:val="en-AU"/>
        </w:rPr>
        <w:t>Nearly ten years on, several subsequent child protection reviews have identified the same challenges and made similar recommendations</w:t>
      </w:r>
      <w:r w:rsidR="00CD70A2" w:rsidRPr="00893284">
        <w:rPr>
          <w:rStyle w:val="EndnoteReference"/>
          <w:rFonts w:cstheme="minorHAnsi"/>
          <w:color w:val="2C2A29"/>
          <w:shd w:val="clear" w:color="auto" w:fill="FFFFFF"/>
          <w:lang w:val="en-AU"/>
        </w:rPr>
        <w:endnoteReference w:id="7"/>
      </w:r>
      <w:r w:rsidR="00CD70A2" w:rsidRPr="00893284">
        <w:rPr>
          <w:rFonts w:cstheme="minorHAnsi"/>
          <w:color w:val="2C2A29"/>
          <w:shd w:val="clear" w:color="auto" w:fill="FFFFFF"/>
          <w:lang w:val="en-AU"/>
        </w:rPr>
        <w:t xml:space="preserve">. Challenges continue to include </w:t>
      </w:r>
      <w:r w:rsidR="00CD70A2" w:rsidRPr="00893284">
        <w:rPr>
          <w:rFonts w:cstheme="minorHAnsi"/>
          <w:lang w:val="en-AU"/>
        </w:rPr>
        <w:t>poor retention, heavy caseloads, poor supervision, burnout, and lack of accountability, with specific challenges for those working in rural and remote settings. Specific challenges for Aboriginal and Torres Strait Islander workers include that some non-Indigenous colleagues have poor cultural understanding and insensitivity; Aboriginal and Torres Strait Islander workers experience negative reactions within their own community; and workers become conflicted in providing support and advice to the Aboriginal and Torres Strait Islander community and advising the state child protection agency.</w:t>
      </w:r>
      <w:r w:rsidR="00CD70A2" w:rsidRPr="00893284">
        <w:rPr>
          <w:rStyle w:val="EndnoteReference"/>
          <w:rFonts w:cstheme="minorHAnsi"/>
          <w:lang w:val="en-AU"/>
        </w:rPr>
        <w:endnoteReference w:id="8"/>
      </w:r>
      <w:r w:rsidR="00CD70A2" w:rsidRPr="00893284">
        <w:rPr>
          <w:rFonts w:cstheme="minorHAnsi"/>
          <w:lang w:val="en-AU"/>
        </w:rPr>
        <w:t xml:space="preserve"> Poor managerial support also affects performance, recruitment and retention</w:t>
      </w:r>
      <w:r w:rsidR="00CD70A2" w:rsidRPr="00893284">
        <w:rPr>
          <w:rStyle w:val="EndnoteReference"/>
          <w:rFonts w:cstheme="minorHAnsi"/>
          <w:lang w:val="en-AU"/>
        </w:rPr>
        <w:endnoteReference w:id="9"/>
      </w:r>
      <w:r w:rsidR="00CD70A2" w:rsidRPr="00893284">
        <w:rPr>
          <w:rFonts w:cstheme="minorHAnsi"/>
          <w:lang w:val="en-AU"/>
        </w:rPr>
        <w:t xml:space="preserve">, as does an </w:t>
      </w:r>
      <w:r w:rsidR="00C87819">
        <w:rPr>
          <w:rFonts w:cstheme="minorHAnsi"/>
          <w:lang w:val="en-AU"/>
        </w:rPr>
        <w:t xml:space="preserve">Aboriginal and Torres Strait Islander </w:t>
      </w:r>
      <w:r w:rsidR="00CD70A2" w:rsidRPr="00893284">
        <w:rPr>
          <w:rFonts w:cstheme="minorHAnsi"/>
          <w:lang w:val="en-AU"/>
        </w:rPr>
        <w:t>worker being made to feel they are an ‘affirmative action’ appointment, hired solely to demonstrate an organisation’s ‘cultural competency’.</w:t>
      </w:r>
    </w:p>
    <w:p w14:paraId="1293D95F" w14:textId="6F434A20" w:rsidR="00CD70A2" w:rsidRPr="00893284" w:rsidRDefault="00CD70A2" w:rsidP="007A5076">
      <w:pPr>
        <w:rPr>
          <w:rFonts w:cstheme="minorHAnsi"/>
          <w:lang w:val="en-AU"/>
        </w:rPr>
      </w:pPr>
      <w:r w:rsidRPr="00893284">
        <w:rPr>
          <w:rFonts w:cstheme="minorHAnsi"/>
          <w:lang w:val="en-AU"/>
        </w:rPr>
        <w:lastRenderedPageBreak/>
        <w:t>Recommendations to address these challenges include: addressing the under-representation of Aboriginal people in child protection management and leadership positions as this “attract[s] other Aboriginal staff to seek employment in that organisation”</w:t>
      </w:r>
      <w:r w:rsidRPr="00893284">
        <w:rPr>
          <w:rStyle w:val="EndnoteReference"/>
          <w:rFonts w:cstheme="minorHAnsi"/>
          <w:lang w:val="en-AU"/>
        </w:rPr>
        <w:endnoteReference w:id="10"/>
      </w:r>
      <w:r w:rsidR="00E747BE">
        <w:rPr>
          <w:rFonts w:cstheme="minorHAnsi"/>
          <w:lang w:val="en-AU"/>
        </w:rPr>
        <w:t>;</w:t>
      </w:r>
      <w:r w:rsidRPr="00893284">
        <w:rPr>
          <w:rFonts w:cstheme="minorHAnsi"/>
          <w:i/>
          <w:iCs/>
          <w:lang w:val="en-AU"/>
        </w:rPr>
        <w:t xml:space="preserve"> </w:t>
      </w:r>
      <w:r w:rsidRPr="00893284">
        <w:rPr>
          <w:rFonts w:cstheme="minorHAnsi"/>
          <w:lang w:val="en-AU"/>
        </w:rPr>
        <w:t>ensuring sustained funding models for recruitment, training and retention; developing Aboriginal workforce strategies that address all aspects of the employee lifecycle; tailoring professional support, fostering professional development and creating career pathway plans; actively addressing recruitment and retention barriers; and ensuring non-Indigenous staff have the capabilities to provide effective collegial support. The Queensland Child Protection Commission of Inquiry “recognised that more qualified Aboriginal and Torres Strait Islander staff working in child protection improves the delivery of culturally-appropriate services and supports families to live safe, healthy and strong lives”.</w:t>
      </w:r>
    </w:p>
    <w:p w14:paraId="4D06CEBA" w14:textId="7CAF01CF" w:rsidR="004602ED" w:rsidRPr="00893284" w:rsidRDefault="00CD70A2" w:rsidP="007A5076">
      <w:pPr>
        <w:rPr>
          <w:rFonts w:cstheme="minorHAnsi"/>
          <w:color w:val="2C2A29"/>
          <w:shd w:val="clear" w:color="auto" w:fill="FFFFFF"/>
          <w:lang w:val="en-AU"/>
        </w:rPr>
      </w:pPr>
      <w:r w:rsidRPr="00893284">
        <w:rPr>
          <w:rFonts w:cstheme="minorHAnsi"/>
          <w:shd w:val="clear" w:color="auto" w:fill="FFFFFF"/>
          <w:lang w:val="en-AU"/>
        </w:rPr>
        <w:t xml:space="preserve">While state, territory and federal departments now have internal Aboriginal and Torres Strait Islander workforce development strategies, there is a seeming lack of these strategies for the community-controlled and non-government sectors. At the same time, </w:t>
      </w:r>
      <w:r w:rsidRPr="00893284">
        <w:rPr>
          <w:rFonts w:cstheme="minorHAnsi"/>
          <w:color w:val="2C2A29"/>
          <w:shd w:val="clear" w:color="auto" w:fill="FFFFFF"/>
          <w:lang w:val="en-AU"/>
        </w:rPr>
        <w:t xml:space="preserve">as efforts increase to meet Closing </w:t>
      </w:r>
      <w:r w:rsidRPr="00893284">
        <w:rPr>
          <w:rFonts w:cstheme="minorHAnsi"/>
          <w:color w:val="2C2A29"/>
          <w:shd w:val="clear" w:color="auto" w:fill="FFFFFF"/>
          <w:lang w:val="en-AU"/>
        </w:rPr>
        <w:lastRenderedPageBreak/>
        <w:t>the Gap and pre-existing government commitments, there will be significant growth of the community-controlled sector. This includes through Victoria</w:t>
      </w:r>
      <w:r w:rsidR="00E747BE">
        <w:rPr>
          <w:rFonts w:cstheme="minorHAnsi"/>
          <w:color w:val="2C2A29"/>
          <w:shd w:val="clear" w:color="auto" w:fill="FFFFFF"/>
          <w:lang w:val="en-AU"/>
        </w:rPr>
        <w:t>’s</w:t>
      </w:r>
      <w:r w:rsidRPr="00893284">
        <w:rPr>
          <w:rFonts w:cstheme="minorHAnsi"/>
          <w:color w:val="2C2A29"/>
          <w:shd w:val="clear" w:color="auto" w:fill="FFFFFF"/>
          <w:lang w:val="en-AU"/>
        </w:rPr>
        <w:t xml:space="preserve"> and New South Wales’</w:t>
      </w:r>
      <w:r w:rsidRPr="00893284" w:rsidDel="00EC6CB7">
        <w:rPr>
          <w:rFonts w:cstheme="minorHAnsi"/>
          <w:color w:val="2C2A29"/>
          <w:shd w:val="clear" w:color="auto" w:fill="FFFFFF"/>
          <w:lang w:val="en-AU"/>
        </w:rPr>
        <w:t xml:space="preserve"> </w:t>
      </w:r>
      <w:r w:rsidRPr="00893284">
        <w:rPr>
          <w:rFonts w:cstheme="minorHAnsi"/>
          <w:color w:val="2C2A29"/>
          <w:shd w:val="clear" w:color="auto" w:fill="FFFFFF"/>
          <w:lang w:val="en-AU"/>
        </w:rPr>
        <w:t xml:space="preserve">transfers of case management of Aboriginal children in child protection to Aboriginal agencies, and the Western Australian </w:t>
      </w:r>
      <w:r w:rsidRPr="00893284">
        <w:rPr>
          <w:rFonts w:cstheme="minorHAnsi"/>
          <w:i/>
          <w:iCs/>
          <w:color w:val="2C2A29"/>
          <w:shd w:val="clear" w:color="auto" w:fill="FFFFFF"/>
          <w:lang w:val="en-AU"/>
        </w:rPr>
        <w:t>ACCO Strategy to 2022</w:t>
      </w:r>
      <w:r w:rsidRPr="00893284">
        <w:rPr>
          <w:rStyle w:val="EndnoteReference"/>
          <w:rFonts w:cstheme="minorHAnsi"/>
          <w:color w:val="2C2A29"/>
          <w:shd w:val="clear" w:color="auto" w:fill="FFFFFF"/>
          <w:lang w:val="en-AU"/>
        </w:rPr>
        <w:endnoteReference w:id="11"/>
      </w:r>
      <w:r w:rsidRPr="00893284">
        <w:rPr>
          <w:rFonts w:cstheme="minorHAnsi"/>
          <w:color w:val="2C2A29"/>
          <w:shd w:val="clear" w:color="auto" w:fill="FFFFFF"/>
          <w:lang w:val="en-AU"/>
        </w:rPr>
        <w:t xml:space="preserve"> </w:t>
      </w:r>
      <w:r w:rsidR="004602ED" w:rsidRPr="00893284">
        <w:rPr>
          <w:rFonts w:cstheme="minorHAnsi"/>
          <w:color w:val="2C2A29"/>
          <w:shd w:val="clear" w:color="auto" w:fill="FFFFFF"/>
          <w:lang w:val="en-AU"/>
        </w:rPr>
        <w:t>to increase Aboriginal agencies delivering services in child protection and family support. While sector growth is critically needed, this will also lead to increased demand for qualified staff and pressure on existing staff in a sector already facing challenges.</w:t>
      </w:r>
    </w:p>
    <w:p w14:paraId="19359EC6" w14:textId="07E99931" w:rsidR="004602ED" w:rsidRPr="00893284" w:rsidRDefault="004602ED" w:rsidP="007A5076">
      <w:pPr>
        <w:rPr>
          <w:rFonts w:cstheme="minorHAnsi"/>
          <w:shd w:val="clear" w:color="auto" w:fill="FFFFFF"/>
          <w:lang w:val="en-AU"/>
        </w:rPr>
      </w:pPr>
      <w:r w:rsidRPr="00893284">
        <w:rPr>
          <w:rFonts w:cstheme="minorHAnsi"/>
          <w:shd w:val="clear" w:color="auto" w:fill="FFFFFF"/>
          <w:lang w:val="en-AU"/>
        </w:rPr>
        <w:t xml:space="preserve">In New South Wales, </w:t>
      </w:r>
      <w:r w:rsidR="0001597F" w:rsidRPr="00893284">
        <w:rPr>
          <w:rFonts w:cstheme="minorHAnsi"/>
          <w:shd w:val="clear" w:color="auto" w:fill="FFFFFF"/>
          <w:lang w:val="en-AU"/>
        </w:rPr>
        <w:t>Ab</w:t>
      </w:r>
      <w:r w:rsidR="0001597F">
        <w:rPr>
          <w:rFonts w:cstheme="minorHAnsi"/>
          <w:shd w:val="clear" w:color="auto" w:fill="FFFFFF"/>
          <w:lang w:val="en-AU"/>
        </w:rPr>
        <w:t>S</w:t>
      </w:r>
      <w:r w:rsidR="0001597F" w:rsidRPr="00893284">
        <w:rPr>
          <w:rFonts w:cstheme="minorHAnsi"/>
          <w:shd w:val="clear" w:color="auto" w:fill="FFFFFF"/>
          <w:lang w:val="en-AU"/>
        </w:rPr>
        <w:t xml:space="preserve">ec </w:t>
      </w:r>
      <w:r w:rsidRPr="00893284">
        <w:rPr>
          <w:rFonts w:cstheme="minorHAnsi"/>
          <w:shd w:val="clear" w:color="auto" w:fill="FFFFFF"/>
          <w:lang w:val="en-AU"/>
        </w:rPr>
        <w:t xml:space="preserve">developed the </w:t>
      </w:r>
      <w:r w:rsidRPr="00893284">
        <w:rPr>
          <w:rFonts w:cstheme="minorHAnsi"/>
          <w:i/>
          <w:iCs/>
          <w:shd w:val="clear" w:color="auto" w:fill="FFFFFF"/>
          <w:lang w:val="en-AU"/>
        </w:rPr>
        <w:t>Aboriginal Workforce Development Statewide Strategy 2020-2025,</w:t>
      </w:r>
      <w:r w:rsidRPr="00893284">
        <w:rPr>
          <w:rFonts w:cstheme="minorHAnsi"/>
          <w:shd w:val="clear" w:color="auto" w:fill="FFFFFF"/>
          <w:lang w:val="en-AU"/>
        </w:rPr>
        <w:t xml:space="preserve"> based on consultations with the community-controlled sector. Th</w:t>
      </w:r>
      <w:r w:rsidR="004E4838">
        <w:rPr>
          <w:rFonts w:cstheme="minorHAnsi"/>
          <w:shd w:val="clear" w:color="auto" w:fill="FFFFFF"/>
          <w:lang w:val="en-AU"/>
        </w:rPr>
        <w:t>is</w:t>
      </w:r>
      <w:r w:rsidRPr="00893284">
        <w:rPr>
          <w:rFonts w:cstheme="minorHAnsi"/>
          <w:shd w:val="clear" w:color="auto" w:fill="FFFFFF"/>
          <w:lang w:val="en-AU"/>
        </w:rPr>
        <w:t xml:space="preserve"> strategy identifies the lack of baseline Aboriginal workforce data; a clear need for significant scale-up to meet policy commitments; and a broad range of actions to progress workforce development.</w:t>
      </w:r>
    </w:p>
    <w:p w14:paraId="3918C64E" w14:textId="4E3E6804" w:rsidR="004602ED" w:rsidRPr="00893284" w:rsidRDefault="004602ED" w:rsidP="007A5076">
      <w:pPr>
        <w:rPr>
          <w:rFonts w:cstheme="minorHAnsi"/>
          <w:lang w:val="en-AU"/>
        </w:rPr>
      </w:pPr>
      <w:r w:rsidRPr="00893284">
        <w:rPr>
          <w:rFonts w:cstheme="minorHAnsi"/>
          <w:lang w:val="en-AU"/>
        </w:rPr>
        <w:t xml:space="preserve">In late 2018, a VACCA review to understand VACCA’s future workforce needs found that Victoria’s Roadmap for Reform would lead to substantially more demand for ACCO-delivered child and family services and out-of-home care staff. Challenges in meeting this demand include a workforce pool </w:t>
      </w:r>
      <w:r w:rsidRPr="00893284">
        <w:rPr>
          <w:rFonts w:cstheme="minorHAnsi"/>
          <w:lang w:val="en-AU"/>
        </w:rPr>
        <w:lastRenderedPageBreak/>
        <w:t xml:space="preserve">where demand increasingly exceeds supply; staff being drawn into competing sectors; growing intra- and inter-sector competition; remuneration inequality between government, CSOs and ACCOs; resource limitations in scaling up good practice; and the emergence of digital poverty and digital exclusion. The study identified multifaceted countermeasures such as the importance of creating a work environment where staff can provide quality services in a stress-free manner; the need to support staff’s wellbeing, mental health and resilience alongside building effective and efficient organisational systems and core infrastructure; actively recognising the importance of culture, identity and the impacts of lived experience and intergenerational trauma; </w:t>
      </w:r>
      <w:r w:rsidRPr="00893284">
        <w:rPr>
          <w:rFonts w:cstheme="minorHAnsi"/>
          <w:iCs/>
          <w:lang w:val="en-AU"/>
        </w:rPr>
        <w:t xml:space="preserve">enhanced people management and empathic supervision; the importance of </w:t>
      </w:r>
      <w:r w:rsidRPr="00893284">
        <w:rPr>
          <w:rFonts w:cstheme="minorHAnsi"/>
          <w:lang w:val="en-AU"/>
        </w:rPr>
        <w:t xml:space="preserve">embedding a learning culture while recognising </w:t>
      </w:r>
      <w:r w:rsidRPr="00893284">
        <w:rPr>
          <w:rFonts w:cstheme="minorHAnsi"/>
          <w:iCs/>
          <w:lang w:val="en-AU"/>
        </w:rPr>
        <w:t>that qualifications do not override cultural competency;</w:t>
      </w:r>
      <w:r w:rsidRPr="00893284">
        <w:rPr>
          <w:rFonts w:cstheme="minorHAnsi"/>
          <w:lang w:val="en-AU"/>
        </w:rPr>
        <w:t xml:space="preserve"> and the growing importance of improving ACCOs’ and staff’s technological capabilities</w:t>
      </w:r>
      <w:r w:rsidRPr="00893284">
        <w:rPr>
          <w:rFonts w:cstheme="minorHAnsi"/>
          <w:iCs/>
          <w:lang w:val="en-AU"/>
        </w:rPr>
        <w:t xml:space="preserve">. </w:t>
      </w:r>
    </w:p>
    <w:p w14:paraId="2EB9431B" w14:textId="60E55CDB" w:rsidR="004602ED" w:rsidRPr="00893284" w:rsidRDefault="004602ED" w:rsidP="007A5076">
      <w:pPr>
        <w:rPr>
          <w:rFonts w:cstheme="minorHAnsi"/>
          <w:lang w:val="en-AU"/>
        </w:rPr>
      </w:pPr>
      <w:r w:rsidRPr="00893284">
        <w:rPr>
          <w:rFonts w:cstheme="minorHAnsi"/>
          <w:lang w:val="en-AU"/>
        </w:rPr>
        <w:t>Given the high number of Aboriginal and Torres Strait Islander children and families in contact with the child protection system, it is important for non-Indigenous sector workers to be supported in de</w:t>
      </w:r>
      <w:r w:rsidRPr="00893284">
        <w:rPr>
          <w:rFonts w:cstheme="minorHAnsi"/>
          <w:lang w:val="en-AU"/>
        </w:rPr>
        <w:lastRenderedPageBreak/>
        <w:t xml:space="preserve">veloping their cultural </w:t>
      </w:r>
      <w:r w:rsidR="00DF65A2" w:rsidRPr="00893284">
        <w:rPr>
          <w:rFonts w:cstheme="minorHAnsi"/>
          <w:lang w:val="en-AU"/>
        </w:rPr>
        <w:t>competencies</w:t>
      </w:r>
      <w:r w:rsidRPr="00893284">
        <w:rPr>
          <w:rFonts w:cstheme="minorHAnsi"/>
          <w:lang w:val="en-AU"/>
        </w:rPr>
        <w:t xml:space="preserve">. This cannot be achieved through one-off or single-day workshops, but requires sufficient resourcing and a demonstrated commitment to ongoing cultural supervision, reflective practice and quality training that aligns with </w:t>
      </w:r>
      <w:r w:rsidR="00DF65A2" w:rsidRPr="00893284">
        <w:rPr>
          <w:rFonts w:cstheme="minorHAnsi"/>
          <w:lang w:val="en-AU"/>
        </w:rPr>
        <w:t xml:space="preserve">good </w:t>
      </w:r>
      <w:r w:rsidRPr="00893284">
        <w:rPr>
          <w:rFonts w:cstheme="minorHAnsi"/>
          <w:lang w:val="en-AU"/>
        </w:rPr>
        <w:t>practice</w:t>
      </w:r>
      <w:r w:rsidR="00DF65A2" w:rsidRPr="00893284">
        <w:rPr>
          <w:rFonts w:cstheme="minorHAnsi"/>
          <w:lang w:val="en-AU"/>
        </w:rPr>
        <w:t xml:space="preserve"> and place</w:t>
      </w:r>
      <w:r w:rsidRPr="00893284">
        <w:rPr>
          <w:rFonts w:cstheme="minorHAnsi"/>
          <w:lang w:val="en-AU"/>
        </w:rPr>
        <w:t xml:space="preserve">. </w:t>
      </w:r>
      <w:r w:rsidR="00272C4D" w:rsidRPr="00893284">
        <w:rPr>
          <w:rFonts w:cstheme="minorHAnsi"/>
          <w:lang w:val="en-AU"/>
        </w:rPr>
        <w:t>For example, cultural capability development could be incorporated within relevant tertiary qualifications, including information on the value of Aboriginal and Torres Strait Islander community-controlled organisations and the roles they play.</w:t>
      </w:r>
      <w:r w:rsidR="00437F6A" w:rsidRPr="00893284">
        <w:rPr>
          <w:rFonts w:cstheme="minorHAnsi"/>
          <w:lang w:val="en-AU"/>
        </w:rPr>
        <w:t xml:space="preserve"> </w:t>
      </w:r>
      <w:r w:rsidR="00B63169" w:rsidRPr="00893284">
        <w:rPr>
          <w:rFonts w:cstheme="minorHAnsi"/>
          <w:lang w:val="en-AU"/>
        </w:rPr>
        <w:t xml:space="preserve"> </w:t>
      </w:r>
    </w:p>
    <w:p w14:paraId="555C0F00" w14:textId="3E66FB37" w:rsidR="004602ED" w:rsidRPr="00893284" w:rsidRDefault="004602ED" w:rsidP="007A5076">
      <w:pPr>
        <w:rPr>
          <w:rFonts w:cstheme="minorHAnsi"/>
          <w:lang w:val="en-AU"/>
        </w:rPr>
      </w:pPr>
      <w:r w:rsidRPr="00893284">
        <w:rPr>
          <w:lang w:val="en-AU"/>
        </w:rPr>
        <w:t>Strengthening the child and family sector workforce capability to better support children</w:t>
      </w:r>
      <w:r w:rsidR="00DF65A2" w:rsidRPr="00893284">
        <w:rPr>
          <w:lang w:val="en-AU"/>
        </w:rPr>
        <w:t xml:space="preserve">, </w:t>
      </w:r>
      <w:r w:rsidR="00EB3937" w:rsidRPr="00893284">
        <w:rPr>
          <w:lang w:val="en-AU"/>
        </w:rPr>
        <w:t xml:space="preserve">young </w:t>
      </w:r>
      <w:r w:rsidRPr="00893284">
        <w:rPr>
          <w:lang w:val="en-AU"/>
        </w:rPr>
        <w:t xml:space="preserve">people </w:t>
      </w:r>
      <w:r w:rsidR="00DF65A2" w:rsidRPr="00893284">
        <w:rPr>
          <w:lang w:val="en-AU"/>
        </w:rPr>
        <w:t xml:space="preserve">and families </w:t>
      </w:r>
      <w:r w:rsidRPr="00893284">
        <w:rPr>
          <w:lang w:val="en-AU"/>
        </w:rPr>
        <w:t xml:space="preserve">experiencing vulnerability or disadvantage is a key focus area under the new National Framework. </w:t>
      </w:r>
      <w:r w:rsidRPr="00893284">
        <w:rPr>
          <w:rFonts w:cstheme="minorHAnsi"/>
          <w:lang w:val="en-AU"/>
        </w:rPr>
        <w:t xml:space="preserve">Through the new National Framework, the </w:t>
      </w:r>
      <w:r w:rsidR="00A960EE" w:rsidRPr="00893284">
        <w:rPr>
          <w:rFonts w:cstheme="minorHAnsi"/>
          <w:lang w:val="en-AU"/>
        </w:rPr>
        <w:t xml:space="preserve">Australian Government </w:t>
      </w:r>
      <w:r w:rsidRPr="00893284">
        <w:rPr>
          <w:rFonts w:cstheme="minorHAnsi"/>
          <w:lang w:val="en-AU"/>
        </w:rPr>
        <w:t xml:space="preserve">will work closely with state and territory governments in areas of joint effort to build the Aboriginal and Torres Strait Islander workforce in the child and family sector. </w:t>
      </w:r>
    </w:p>
    <w:p w14:paraId="1E44BF52" w14:textId="77777777" w:rsidR="004602ED" w:rsidRPr="00893284" w:rsidRDefault="004602ED" w:rsidP="0055418C">
      <w:pPr>
        <w:pStyle w:val="Heading4"/>
        <w:rPr>
          <w:lang w:val="en-AU"/>
        </w:rPr>
      </w:pPr>
      <w:r w:rsidRPr="00893284">
        <w:rPr>
          <w:lang w:val="en-AU"/>
        </w:rPr>
        <w:lastRenderedPageBreak/>
        <w:t>Standards and requirements for the sector</w:t>
      </w:r>
    </w:p>
    <w:p w14:paraId="41ACC6FE" w14:textId="4BC735C2" w:rsidR="004602ED" w:rsidRPr="00893284" w:rsidRDefault="004602ED" w:rsidP="00EF5264">
      <w:pPr>
        <w:rPr>
          <w:lang w:val="en-AU"/>
        </w:rPr>
      </w:pPr>
      <w:r w:rsidRPr="00893284">
        <w:rPr>
          <w:lang w:val="en-AU"/>
        </w:rPr>
        <w:t>Standards for child protection, and family support services are provided for under a variety of state and territory based regulatory frameworks, and vary significantly depending on the jurisdiction and types of services provided.</w:t>
      </w:r>
    </w:p>
    <w:p w14:paraId="17E53CC4" w14:textId="740F5254" w:rsidR="004602ED" w:rsidRPr="00893284" w:rsidRDefault="004602ED" w:rsidP="00EF5264">
      <w:pPr>
        <w:rPr>
          <w:lang w:val="en-AU"/>
        </w:rPr>
      </w:pPr>
      <w:r w:rsidRPr="00893284">
        <w:rPr>
          <w:lang w:val="en-AU"/>
        </w:rPr>
        <w:t xml:space="preserve">For example, in New South Wales, Aboriginal out-of-home care providers are accredited through the </w:t>
      </w:r>
      <w:r w:rsidR="008D2206">
        <w:rPr>
          <w:lang w:val="en-AU"/>
        </w:rPr>
        <w:t>New South Wales</w:t>
      </w:r>
      <w:r w:rsidR="008D2206" w:rsidRPr="00893284" w:rsidDel="008D2206">
        <w:rPr>
          <w:lang w:val="en-AU"/>
        </w:rPr>
        <w:t xml:space="preserve"> </w:t>
      </w:r>
      <w:r w:rsidRPr="00893284">
        <w:rPr>
          <w:lang w:val="en-AU"/>
        </w:rPr>
        <w:t>Children’s Guardian</w:t>
      </w:r>
      <w:r w:rsidR="00E747BE">
        <w:rPr>
          <w:lang w:val="en-AU"/>
        </w:rPr>
        <w:t>,</w:t>
      </w:r>
      <w:r w:rsidRPr="00893284">
        <w:rPr>
          <w:lang w:val="en-AU"/>
        </w:rPr>
        <w:t xml:space="preserve"> and in Queensland and Victoria there are common quality standards and requirements for a broad range of organisations through the Human Services Standards and Human Services Quality Framework respectively. National </w:t>
      </w:r>
      <w:r w:rsidR="00E747BE">
        <w:rPr>
          <w:lang w:val="en-AU"/>
        </w:rPr>
        <w:t>s</w:t>
      </w:r>
      <w:r w:rsidRPr="00893284">
        <w:rPr>
          <w:lang w:val="en-AU"/>
        </w:rPr>
        <w:t xml:space="preserve">tandards for </w:t>
      </w:r>
      <w:r w:rsidR="00E747BE">
        <w:rPr>
          <w:lang w:val="en-AU"/>
        </w:rPr>
        <w:t>o</w:t>
      </w:r>
      <w:r w:rsidRPr="00893284">
        <w:rPr>
          <w:lang w:val="en-AU"/>
        </w:rPr>
        <w:t xml:space="preserve">ut-of-home care were developed under the </w:t>
      </w:r>
      <w:r w:rsidR="00F0133E">
        <w:rPr>
          <w:lang w:val="en-AU"/>
        </w:rPr>
        <w:t>first</w:t>
      </w:r>
      <w:r w:rsidR="00193E22" w:rsidRPr="00893284">
        <w:rPr>
          <w:lang w:val="en-AU"/>
        </w:rPr>
        <w:t xml:space="preserve"> </w:t>
      </w:r>
      <w:r w:rsidRPr="00893284">
        <w:rPr>
          <w:lang w:val="en-AU"/>
        </w:rPr>
        <w:t xml:space="preserve">National Framework for Protecting Australia’s Children in 2010, which the </w:t>
      </w:r>
      <w:r w:rsidR="00A960EE" w:rsidRPr="00893284">
        <w:rPr>
          <w:lang w:val="en-AU"/>
        </w:rPr>
        <w:t xml:space="preserve">Australian Government </w:t>
      </w:r>
      <w:r w:rsidRPr="00893284">
        <w:rPr>
          <w:lang w:val="en-AU"/>
        </w:rPr>
        <w:t xml:space="preserve">reports on through annual indicators, published on the Australian Institute of Health and Welfare’s website. </w:t>
      </w:r>
      <w:r w:rsidR="00F0133E">
        <w:rPr>
          <w:lang w:val="en-AU"/>
        </w:rPr>
        <w:t>However, t</w:t>
      </w:r>
      <w:r w:rsidRPr="00893284">
        <w:rPr>
          <w:lang w:val="en-AU"/>
        </w:rPr>
        <w:t>here are no accompanying regulatory requirements and the extent of their application is unclear.</w:t>
      </w:r>
    </w:p>
    <w:p w14:paraId="64CD4D7A" w14:textId="60833E70" w:rsidR="004602ED" w:rsidRPr="00893284" w:rsidRDefault="004602ED" w:rsidP="007A5076">
      <w:pPr>
        <w:rPr>
          <w:lang w:val="en-AU"/>
        </w:rPr>
      </w:pPr>
      <w:r w:rsidRPr="00893284">
        <w:rPr>
          <w:lang w:val="en-AU"/>
        </w:rPr>
        <w:lastRenderedPageBreak/>
        <w:t xml:space="preserve">There are few examples of regulatory standards and requirements that have been developed with a significant focus on the community-controlled sector or on services delivery for Aboriginal and Torres Strait Islander children and families. The Victorian Human Services do include specific guides and tools for applying the standards and developing cultural competence in services for Aboriginal and Torres Strait Islander people. Uniquely, in Queensland, </w:t>
      </w:r>
      <w:r w:rsidR="00F0133E">
        <w:rPr>
          <w:lang w:val="en-AU"/>
        </w:rPr>
        <w:t>QATSICPP</w:t>
      </w:r>
      <w:r w:rsidRPr="00893284">
        <w:rPr>
          <w:lang w:val="en-AU"/>
        </w:rPr>
        <w:t xml:space="preserve"> has developed dedicated standards for the community-controlled sector that apply to community-controlled organisations</w:t>
      </w:r>
      <w:r w:rsidR="00F0133E">
        <w:rPr>
          <w:lang w:val="en-AU"/>
        </w:rPr>
        <w:t>,</w:t>
      </w:r>
      <w:r w:rsidRPr="00893284">
        <w:rPr>
          <w:lang w:val="en-AU"/>
        </w:rPr>
        <w:t xml:space="preserve"> providing dedicated Aboriginal and Torres Strait Islander programs, including the Aboriginal and Torres Strait Islander Family Wellbeing Services and Family Participation Program. These standards provide a valuable example of a community-led and controlled approach to standard setting for the sector.</w:t>
      </w:r>
    </w:p>
    <w:p w14:paraId="2E90840F" w14:textId="58558B49" w:rsidR="004602ED" w:rsidRPr="00893284" w:rsidRDefault="004602ED" w:rsidP="00C97573">
      <w:pPr>
        <w:pStyle w:val="Heading4"/>
        <w:rPr>
          <w:lang w:val="en-AU"/>
        </w:rPr>
      </w:pPr>
      <w:r w:rsidRPr="00893284">
        <w:rPr>
          <w:lang w:val="en-AU"/>
        </w:rPr>
        <w:lastRenderedPageBreak/>
        <w:t>Dedicated, reliable and consistent funding model</w:t>
      </w:r>
    </w:p>
    <w:p w14:paraId="13AD3080" w14:textId="3E310398" w:rsidR="004602ED" w:rsidRPr="00893284" w:rsidRDefault="004602ED" w:rsidP="009A3118">
      <w:pPr>
        <w:rPr>
          <w:lang w:val="en-AU"/>
        </w:rPr>
      </w:pPr>
      <w:r w:rsidRPr="00893284">
        <w:rPr>
          <w:lang w:val="en-AU"/>
        </w:rPr>
        <w:t>A dedicated, reliable and consistent funding model requires that Aboriginal and Torres Strait Islander community-controlled organisations are appropriately resourced to provide holistic supports to children and families in alignment with the five elements of the Aboriginal and Torres Strait Islander Child Placement Principle. This scope of functions covers:</w:t>
      </w:r>
    </w:p>
    <w:p w14:paraId="21B792EF" w14:textId="4BBE5ECB" w:rsidR="004602ED" w:rsidRPr="00893284" w:rsidRDefault="004602ED" w:rsidP="00C942D0">
      <w:pPr>
        <w:pStyle w:val="ListParagraph"/>
        <w:numPr>
          <w:ilvl w:val="0"/>
          <w:numId w:val="20"/>
        </w:numPr>
        <w:rPr>
          <w:lang w:val="en-AU"/>
        </w:rPr>
      </w:pPr>
      <w:r w:rsidRPr="00893284">
        <w:rPr>
          <w:b/>
          <w:bCs/>
          <w:lang w:val="en-AU"/>
        </w:rPr>
        <w:t>Prevention</w:t>
      </w:r>
      <w:r w:rsidRPr="00893284">
        <w:rPr>
          <w:lang w:val="en-AU"/>
        </w:rPr>
        <w:t xml:space="preserve"> services to support and strengthen families, addressing drivers of child removal and preventing child protection intervention</w:t>
      </w:r>
      <w:r w:rsidR="00F05789">
        <w:rPr>
          <w:lang w:val="en-AU"/>
        </w:rPr>
        <w:t>.</w:t>
      </w:r>
    </w:p>
    <w:p w14:paraId="7AE733AB" w14:textId="0CC341FC" w:rsidR="004602ED" w:rsidRPr="00893284" w:rsidRDefault="004602ED" w:rsidP="00C942D0">
      <w:pPr>
        <w:pStyle w:val="ListParagraph"/>
        <w:numPr>
          <w:ilvl w:val="0"/>
          <w:numId w:val="20"/>
        </w:numPr>
        <w:rPr>
          <w:lang w:val="en-AU"/>
        </w:rPr>
      </w:pPr>
      <w:r w:rsidRPr="00893284">
        <w:rPr>
          <w:b/>
          <w:bCs/>
          <w:lang w:val="en-AU"/>
        </w:rPr>
        <w:t>Placement</w:t>
      </w:r>
      <w:r w:rsidRPr="00893284">
        <w:rPr>
          <w:lang w:val="en-AU"/>
        </w:rPr>
        <w:t xml:space="preserve"> services for the identification, assessment, and support of Aboriginal and Torres Strait Islander kinship carers and other carers for Aboriginal and Torres Strait Islander children</w:t>
      </w:r>
      <w:r w:rsidR="00F05789">
        <w:rPr>
          <w:lang w:val="en-AU"/>
        </w:rPr>
        <w:t>.</w:t>
      </w:r>
    </w:p>
    <w:p w14:paraId="1BC9E9D1" w14:textId="29CD453B" w:rsidR="004602ED" w:rsidRPr="00893284" w:rsidRDefault="004602ED" w:rsidP="00C942D0">
      <w:pPr>
        <w:pStyle w:val="ListParagraph"/>
        <w:numPr>
          <w:ilvl w:val="0"/>
          <w:numId w:val="20"/>
        </w:numPr>
        <w:rPr>
          <w:lang w:val="en-AU"/>
        </w:rPr>
      </w:pPr>
      <w:r w:rsidRPr="00893284">
        <w:rPr>
          <w:b/>
          <w:bCs/>
          <w:lang w:val="en-AU"/>
        </w:rPr>
        <w:t>Connection</w:t>
      </w:r>
      <w:r w:rsidRPr="00893284">
        <w:rPr>
          <w:lang w:val="en-AU"/>
        </w:rPr>
        <w:t xml:space="preserve"> services that provide cultural care and connection planning and implementation and reunification supports for children in out-of-home care</w:t>
      </w:r>
      <w:r w:rsidR="00F05789">
        <w:rPr>
          <w:lang w:val="en-AU"/>
        </w:rPr>
        <w:t>.</w:t>
      </w:r>
    </w:p>
    <w:p w14:paraId="357BA0E2" w14:textId="42E5B4EF" w:rsidR="004602ED" w:rsidRPr="00893284" w:rsidRDefault="004602ED" w:rsidP="00C942D0">
      <w:pPr>
        <w:pStyle w:val="ListParagraph"/>
        <w:numPr>
          <w:ilvl w:val="0"/>
          <w:numId w:val="20"/>
        </w:numPr>
        <w:rPr>
          <w:lang w:val="en-AU"/>
        </w:rPr>
      </w:pPr>
      <w:r w:rsidRPr="00893284">
        <w:rPr>
          <w:b/>
          <w:bCs/>
          <w:lang w:val="en-AU"/>
        </w:rPr>
        <w:lastRenderedPageBreak/>
        <w:t>Participation</w:t>
      </w:r>
      <w:r w:rsidRPr="00893284">
        <w:rPr>
          <w:lang w:val="en-AU"/>
        </w:rPr>
        <w:t xml:space="preserve"> services that facilitate the participation and control of Aboriginal and Torres Strait Islander children and families in decisions about child safety and wellbeing</w:t>
      </w:r>
      <w:r w:rsidR="00F05789">
        <w:rPr>
          <w:lang w:val="en-AU"/>
        </w:rPr>
        <w:t>.</w:t>
      </w:r>
    </w:p>
    <w:p w14:paraId="518D59B3" w14:textId="0204BA9B" w:rsidR="004602ED" w:rsidRDefault="004602ED" w:rsidP="00D14702">
      <w:pPr>
        <w:pStyle w:val="ListParagraph"/>
        <w:numPr>
          <w:ilvl w:val="0"/>
          <w:numId w:val="20"/>
        </w:numPr>
        <w:rPr>
          <w:lang w:val="en-AU"/>
        </w:rPr>
      </w:pPr>
      <w:r w:rsidRPr="00893284">
        <w:rPr>
          <w:b/>
          <w:bCs/>
          <w:lang w:val="en-AU"/>
        </w:rPr>
        <w:t>Partnership</w:t>
      </w:r>
      <w:r w:rsidRPr="00893284">
        <w:rPr>
          <w:lang w:val="en-AU"/>
        </w:rPr>
        <w:t xml:space="preserve"> services that enable community-controlled organisations and representatives to participate in and have control over decisions about Aboriginal and Torres Strait Islander children and families</w:t>
      </w:r>
      <w:r w:rsidR="00F05789">
        <w:rPr>
          <w:lang w:val="en-AU"/>
        </w:rPr>
        <w:t>.</w:t>
      </w:r>
    </w:p>
    <w:p w14:paraId="3D934731" w14:textId="209606D3" w:rsidR="004602ED" w:rsidRPr="00893284" w:rsidRDefault="004602ED" w:rsidP="009A3118">
      <w:pPr>
        <w:rPr>
          <w:lang w:val="en-AU"/>
        </w:rPr>
      </w:pPr>
      <w:r w:rsidRPr="00893284">
        <w:rPr>
          <w:lang w:val="en-AU"/>
        </w:rPr>
        <w:t>Some states and territories provide dedicated funding programs for community-controlled organisation to provide some of these core functions. Examples include:</w:t>
      </w:r>
    </w:p>
    <w:p w14:paraId="70A4A834" w14:textId="71CBD1AB" w:rsidR="004602ED" w:rsidRPr="00893284" w:rsidRDefault="004602ED">
      <w:pPr>
        <w:pStyle w:val="ListParagraph"/>
        <w:numPr>
          <w:ilvl w:val="0"/>
          <w:numId w:val="20"/>
        </w:numPr>
        <w:rPr>
          <w:lang w:val="en-AU"/>
        </w:rPr>
      </w:pPr>
      <w:r w:rsidRPr="00893284">
        <w:rPr>
          <w:lang w:val="en-AU"/>
        </w:rPr>
        <w:t xml:space="preserve">Kinship care </w:t>
      </w:r>
      <w:r w:rsidRPr="00893284">
        <w:rPr>
          <w:b/>
          <w:bCs/>
          <w:lang w:val="en-AU"/>
        </w:rPr>
        <w:t>placement</w:t>
      </w:r>
      <w:r w:rsidRPr="00893284">
        <w:rPr>
          <w:lang w:val="en-AU"/>
        </w:rPr>
        <w:t xml:space="preserve"> services in the </w:t>
      </w:r>
      <w:r w:rsidRPr="00893284">
        <w:rPr>
          <w:b/>
          <w:bCs/>
          <w:lang w:val="en-AU"/>
        </w:rPr>
        <w:t>Northern Territory</w:t>
      </w:r>
      <w:r w:rsidRPr="00893284">
        <w:rPr>
          <w:lang w:val="en-AU"/>
        </w:rPr>
        <w:t xml:space="preserve"> and </w:t>
      </w:r>
      <w:r w:rsidRPr="00893284">
        <w:rPr>
          <w:b/>
          <w:bCs/>
          <w:lang w:val="en-AU"/>
        </w:rPr>
        <w:t>South Australia</w:t>
      </w:r>
      <w:r w:rsidRPr="00893284">
        <w:rPr>
          <w:lang w:val="en-AU"/>
        </w:rPr>
        <w:t xml:space="preserve"> are provided through dedicated community-controlled organisation programs that provide kinship carer recruitment, assessment and supports</w:t>
      </w:r>
      <w:r w:rsidR="003E0A76">
        <w:rPr>
          <w:lang w:val="en-AU"/>
        </w:rPr>
        <w:t>.</w:t>
      </w:r>
    </w:p>
    <w:p w14:paraId="3EB889E0" w14:textId="333774F9" w:rsidR="004602ED" w:rsidRPr="00893284" w:rsidRDefault="004602ED">
      <w:pPr>
        <w:pStyle w:val="ListParagraph"/>
        <w:numPr>
          <w:ilvl w:val="0"/>
          <w:numId w:val="20"/>
        </w:numPr>
        <w:rPr>
          <w:lang w:val="en-AU"/>
        </w:rPr>
      </w:pPr>
      <w:r w:rsidRPr="00893284">
        <w:rPr>
          <w:lang w:val="en-AU"/>
        </w:rPr>
        <w:t xml:space="preserve">In </w:t>
      </w:r>
      <w:r w:rsidRPr="00893284">
        <w:rPr>
          <w:b/>
          <w:bCs/>
          <w:lang w:val="en-AU"/>
        </w:rPr>
        <w:t>Queensland</w:t>
      </w:r>
      <w:r w:rsidR="00A75F52">
        <w:rPr>
          <w:b/>
          <w:bCs/>
          <w:lang w:val="en-AU"/>
        </w:rPr>
        <w:t>,</w:t>
      </w:r>
      <w:r w:rsidRPr="00893284">
        <w:rPr>
          <w:b/>
          <w:bCs/>
          <w:lang w:val="en-AU"/>
        </w:rPr>
        <w:t xml:space="preserve"> </w:t>
      </w:r>
      <w:r w:rsidRPr="00893284">
        <w:rPr>
          <w:lang w:val="en-AU"/>
        </w:rPr>
        <w:t xml:space="preserve">dedicated funding is provided for </w:t>
      </w:r>
      <w:r w:rsidRPr="00893284">
        <w:rPr>
          <w:b/>
          <w:bCs/>
          <w:lang w:val="en-AU"/>
        </w:rPr>
        <w:t>prevention</w:t>
      </w:r>
      <w:r w:rsidRPr="00893284">
        <w:rPr>
          <w:lang w:val="en-AU"/>
        </w:rPr>
        <w:t xml:space="preserve"> services through</w:t>
      </w:r>
      <w:r w:rsidR="001D560B" w:rsidRPr="00893284">
        <w:rPr>
          <w:lang w:val="en-AU"/>
        </w:rPr>
        <w:t xml:space="preserve"> 33</w:t>
      </w:r>
      <w:r w:rsidRPr="00893284">
        <w:rPr>
          <w:lang w:val="en-AU"/>
        </w:rPr>
        <w:t xml:space="preserve"> community-controlled </w:t>
      </w:r>
      <w:r w:rsidR="00A75F52">
        <w:rPr>
          <w:lang w:val="en-AU"/>
        </w:rPr>
        <w:t>f</w:t>
      </w:r>
      <w:r w:rsidRPr="00893284">
        <w:rPr>
          <w:lang w:val="en-AU"/>
        </w:rPr>
        <w:t xml:space="preserve">amily </w:t>
      </w:r>
      <w:r w:rsidR="00A75F52">
        <w:rPr>
          <w:lang w:val="en-AU"/>
        </w:rPr>
        <w:t>w</w:t>
      </w:r>
      <w:r w:rsidRPr="00893284">
        <w:rPr>
          <w:lang w:val="en-AU"/>
        </w:rPr>
        <w:t xml:space="preserve">ellbeing services and for services that facilitate family </w:t>
      </w:r>
      <w:r w:rsidRPr="00893284">
        <w:rPr>
          <w:b/>
          <w:bCs/>
          <w:lang w:val="en-AU"/>
        </w:rPr>
        <w:t>participation</w:t>
      </w:r>
      <w:r w:rsidRPr="00893284">
        <w:rPr>
          <w:lang w:val="en-AU"/>
        </w:rPr>
        <w:t xml:space="preserve"> in child protection through community-controlled Family Participation Program services</w:t>
      </w:r>
      <w:r w:rsidR="003E0A76">
        <w:rPr>
          <w:lang w:val="en-AU"/>
        </w:rPr>
        <w:t>.</w:t>
      </w:r>
    </w:p>
    <w:p w14:paraId="79C78B63" w14:textId="718F4501" w:rsidR="001D560B" w:rsidRPr="00893284" w:rsidRDefault="00E72AA3">
      <w:pPr>
        <w:pStyle w:val="ListParagraph"/>
        <w:numPr>
          <w:ilvl w:val="0"/>
          <w:numId w:val="20"/>
        </w:numPr>
        <w:rPr>
          <w:lang w:val="en-AU"/>
        </w:rPr>
      </w:pPr>
      <w:r w:rsidRPr="00893284">
        <w:rPr>
          <w:lang w:val="en-AU"/>
        </w:rPr>
        <w:lastRenderedPageBreak/>
        <w:t xml:space="preserve">In </w:t>
      </w:r>
      <w:r w:rsidRPr="00893284">
        <w:rPr>
          <w:b/>
          <w:bCs/>
          <w:lang w:val="en-AU"/>
        </w:rPr>
        <w:t>South Australia</w:t>
      </w:r>
      <w:r w:rsidR="003E0A76">
        <w:rPr>
          <w:b/>
          <w:bCs/>
          <w:lang w:val="en-AU"/>
        </w:rPr>
        <w:t>,</w:t>
      </w:r>
      <w:r w:rsidRPr="00893284">
        <w:rPr>
          <w:lang w:val="en-AU"/>
        </w:rPr>
        <w:t xml:space="preserve"> 30% of its non-government organisation funding for </w:t>
      </w:r>
      <w:r w:rsidR="003E0A76">
        <w:rPr>
          <w:lang w:val="en-AU"/>
        </w:rPr>
        <w:t>i</w:t>
      </w:r>
      <w:r w:rsidRPr="00893284">
        <w:rPr>
          <w:lang w:val="en-AU"/>
        </w:rPr>
        <w:t xml:space="preserve">ntensive </w:t>
      </w:r>
      <w:r w:rsidR="003E0A76">
        <w:rPr>
          <w:lang w:val="en-AU"/>
        </w:rPr>
        <w:t>f</w:t>
      </w:r>
      <w:r w:rsidRPr="00893284">
        <w:rPr>
          <w:lang w:val="en-AU"/>
        </w:rPr>
        <w:t xml:space="preserve">amily </w:t>
      </w:r>
      <w:r w:rsidR="003E0A76">
        <w:rPr>
          <w:lang w:val="en-AU"/>
        </w:rPr>
        <w:t>s</w:t>
      </w:r>
      <w:r w:rsidRPr="00893284">
        <w:rPr>
          <w:lang w:val="en-AU"/>
        </w:rPr>
        <w:t xml:space="preserve">upport has been directed to community-controlled organisations, with </w:t>
      </w:r>
      <w:r w:rsidR="003E0A76">
        <w:rPr>
          <w:lang w:val="en-AU"/>
        </w:rPr>
        <w:t>two</w:t>
      </w:r>
      <w:r w:rsidRPr="00893284">
        <w:rPr>
          <w:lang w:val="en-AU"/>
        </w:rPr>
        <w:t xml:space="preserve"> community-controlled organisations funded to provide these services to families and children at risk of entering out</w:t>
      </w:r>
      <w:r w:rsidR="003E0A76">
        <w:rPr>
          <w:lang w:val="en-AU"/>
        </w:rPr>
        <w:t>-</w:t>
      </w:r>
      <w:r w:rsidRPr="00893284">
        <w:rPr>
          <w:lang w:val="en-AU"/>
        </w:rPr>
        <w:t>of</w:t>
      </w:r>
      <w:r w:rsidR="003E0A76">
        <w:rPr>
          <w:lang w:val="en-AU"/>
        </w:rPr>
        <w:t>-</w:t>
      </w:r>
      <w:r w:rsidRPr="00893284">
        <w:rPr>
          <w:lang w:val="en-AU"/>
        </w:rPr>
        <w:t>home care</w:t>
      </w:r>
      <w:r w:rsidR="003E0A76">
        <w:rPr>
          <w:lang w:val="en-AU"/>
        </w:rPr>
        <w:t>.</w:t>
      </w:r>
    </w:p>
    <w:p w14:paraId="247C1F8C" w14:textId="20571B52" w:rsidR="004602ED" w:rsidRPr="00893284" w:rsidRDefault="004602ED" w:rsidP="00540C9E">
      <w:pPr>
        <w:pStyle w:val="ListParagraph"/>
        <w:numPr>
          <w:ilvl w:val="0"/>
          <w:numId w:val="20"/>
        </w:numPr>
        <w:rPr>
          <w:lang w:val="en-AU"/>
        </w:rPr>
      </w:pPr>
      <w:r w:rsidRPr="00893284">
        <w:rPr>
          <w:lang w:val="en-AU"/>
        </w:rPr>
        <w:t xml:space="preserve">Community-controlled case management services support </w:t>
      </w:r>
      <w:r w:rsidRPr="00893284">
        <w:rPr>
          <w:b/>
          <w:bCs/>
          <w:lang w:val="en-AU"/>
        </w:rPr>
        <w:t>connection</w:t>
      </w:r>
      <w:r w:rsidRPr="00893284">
        <w:rPr>
          <w:lang w:val="en-AU"/>
        </w:rPr>
        <w:t xml:space="preserve"> to family and culture for Aboriginal and Torres Strait Islander children in </w:t>
      </w:r>
      <w:r w:rsidRPr="00893284">
        <w:rPr>
          <w:b/>
          <w:bCs/>
          <w:lang w:val="en-AU"/>
        </w:rPr>
        <w:t>New South Wales</w:t>
      </w:r>
      <w:r w:rsidRPr="00893284">
        <w:rPr>
          <w:lang w:val="en-AU"/>
        </w:rPr>
        <w:t xml:space="preserve">, </w:t>
      </w:r>
      <w:r w:rsidRPr="00893284">
        <w:rPr>
          <w:b/>
          <w:bCs/>
          <w:lang w:val="en-AU"/>
        </w:rPr>
        <w:t>Victoria</w:t>
      </w:r>
      <w:r w:rsidRPr="00893284">
        <w:rPr>
          <w:lang w:val="en-AU"/>
        </w:rPr>
        <w:t xml:space="preserve"> and one region of </w:t>
      </w:r>
      <w:r w:rsidRPr="00893284">
        <w:rPr>
          <w:b/>
          <w:bCs/>
          <w:lang w:val="en-AU"/>
        </w:rPr>
        <w:t>Western Australia</w:t>
      </w:r>
      <w:r w:rsidR="003E0A76">
        <w:rPr>
          <w:b/>
          <w:bCs/>
          <w:lang w:val="en-AU"/>
        </w:rPr>
        <w:t>.</w:t>
      </w:r>
    </w:p>
    <w:p w14:paraId="2C6F1252" w14:textId="353F7960" w:rsidR="004602ED" w:rsidRPr="00893284" w:rsidRDefault="004602ED" w:rsidP="00D14702">
      <w:pPr>
        <w:pStyle w:val="ListParagraph"/>
        <w:numPr>
          <w:ilvl w:val="0"/>
          <w:numId w:val="20"/>
        </w:numPr>
        <w:rPr>
          <w:lang w:val="en-AU"/>
        </w:rPr>
      </w:pPr>
      <w:r w:rsidRPr="00893284">
        <w:rPr>
          <w:lang w:val="en-AU"/>
        </w:rPr>
        <w:t>Delegation of statutory authority is significantly increasing</w:t>
      </w:r>
      <w:r w:rsidRPr="00893284">
        <w:rPr>
          <w:b/>
          <w:bCs/>
          <w:lang w:val="en-AU"/>
        </w:rPr>
        <w:t xml:space="preserve"> </w:t>
      </w:r>
      <w:r w:rsidR="00931D1D" w:rsidRPr="00893284">
        <w:rPr>
          <w:b/>
          <w:bCs/>
          <w:lang w:val="en-AU"/>
        </w:rPr>
        <w:t>partnership</w:t>
      </w:r>
      <w:r w:rsidR="00931D1D" w:rsidRPr="00893284">
        <w:rPr>
          <w:lang w:val="en-AU"/>
        </w:rPr>
        <w:t xml:space="preserve"> </w:t>
      </w:r>
      <w:r w:rsidRPr="00893284">
        <w:rPr>
          <w:lang w:val="en-AU"/>
        </w:rPr>
        <w:t xml:space="preserve">and control in child protection for community-controlled agencies in </w:t>
      </w:r>
      <w:r w:rsidRPr="00893284">
        <w:rPr>
          <w:b/>
          <w:bCs/>
          <w:lang w:val="en-AU"/>
        </w:rPr>
        <w:t>Victoria</w:t>
      </w:r>
      <w:r w:rsidRPr="00893284">
        <w:rPr>
          <w:lang w:val="en-AU"/>
        </w:rPr>
        <w:t xml:space="preserve">, with trials of statutory delegation to community-controlled organisations also commencing in </w:t>
      </w:r>
      <w:r w:rsidRPr="00893284">
        <w:rPr>
          <w:b/>
          <w:bCs/>
          <w:lang w:val="en-AU"/>
        </w:rPr>
        <w:t>Queensland</w:t>
      </w:r>
      <w:r w:rsidRPr="00893284">
        <w:rPr>
          <w:lang w:val="en-AU"/>
        </w:rPr>
        <w:t>.</w:t>
      </w:r>
    </w:p>
    <w:p w14:paraId="66AC2A4A" w14:textId="37CE7188" w:rsidR="0055418C" w:rsidRPr="00893284" w:rsidRDefault="004602ED" w:rsidP="005D5FDE">
      <w:pPr>
        <w:rPr>
          <w:lang w:val="en-AU"/>
        </w:rPr>
      </w:pPr>
      <w:r w:rsidRPr="00893284">
        <w:rPr>
          <w:lang w:val="en-AU"/>
        </w:rPr>
        <w:t>Data on investment in community-controlled organisations is not consistently available across the country</w:t>
      </w:r>
      <w:r w:rsidR="002231C2">
        <w:rPr>
          <w:lang w:val="en-AU"/>
        </w:rPr>
        <w:t>. H</w:t>
      </w:r>
      <w:r w:rsidRPr="00893284">
        <w:rPr>
          <w:lang w:val="en-AU"/>
        </w:rPr>
        <w:t>owever</w:t>
      </w:r>
      <w:r w:rsidR="002231C2">
        <w:rPr>
          <w:lang w:val="en-AU"/>
        </w:rPr>
        <w:t>,</w:t>
      </w:r>
      <w:r w:rsidRPr="00893284">
        <w:rPr>
          <w:lang w:val="en-AU"/>
        </w:rPr>
        <w:t xml:space="preserve"> six states and territories provided investment data to inform the 2020 Family </w:t>
      </w:r>
      <w:r w:rsidRPr="00893284">
        <w:rPr>
          <w:lang w:val="en-AU"/>
        </w:rPr>
        <w:lastRenderedPageBreak/>
        <w:t xml:space="preserve">Matters Report. In 2018-19, </w:t>
      </w:r>
      <w:r w:rsidR="008D2206">
        <w:rPr>
          <w:lang w:val="en-AU"/>
        </w:rPr>
        <w:t>New South Wales</w:t>
      </w:r>
      <w:r w:rsidR="008D2206" w:rsidRPr="00893284" w:rsidDel="008D2206">
        <w:rPr>
          <w:lang w:val="en-AU"/>
        </w:rPr>
        <w:t xml:space="preserve"> </w:t>
      </w:r>
      <w:r w:rsidRPr="00893284">
        <w:rPr>
          <w:lang w:val="en-AU"/>
        </w:rPr>
        <w:t>reported the highest overall investment in community-controlled organisations as a proportion of expenditure on all state child protection and family support services (5.95%), while Queensland had the highest reported investment in community-controlled organisations for family support (14.7%) and intensive family support (24.7%).</w:t>
      </w:r>
      <w:r w:rsidR="00CD70A2" w:rsidRPr="00893284">
        <w:rPr>
          <w:rStyle w:val="EndnoteReference"/>
          <w:lang w:val="en-AU"/>
        </w:rPr>
        <w:endnoteReference w:id="12"/>
      </w:r>
      <w:r w:rsidR="00CD70A2" w:rsidRPr="00893284">
        <w:rPr>
          <w:lang w:val="en-AU"/>
        </w:rPr>
        <w:t xml:space="preserve"> </w:t>
      </w:r>
      <w:r w:rsidR="00401054" w:rsidRPr="00893284">
        <w:rPr>
          <w:lang w:val="en-AU"/>
        </w:rPr>
        <w:t xml:space="preserve">Victoria also invests in community-controlled service delivery at </w:t>
      </w:r>
      <w:r w:rsidR="00FA09AD" w:rsidRPr="00893284">
        <w:rPr>
          <w:lang w:val="en-AU"/>
        </w:rPr>
        <w:t>a</w:t>
      </w:r>
      <w:r w:rsidR="00401054" w:rsidRPr="00893284">
        <w:rPr>
          <w:lang w:val="en-AU"/>
        </w:rPr>
        <w:t xml:space="preserve"> high rate, but data on the level of investment is not publicly available.</w:t>
      </w:r>
    </w:p>
    <w:p w14:paraId="64D8B6DA" w14:textId="0FDF08DB" w:rsidR="00066C3D" w:rsidRPr="00893284" w:rsidRDefault="00066C3D" w:rsidP="002A1625">
      <w:pPr>
        <w:pStyle w:val="h3"/>
      </w:pPr>
      <w:bookmarkStart w:id="24" w:name="_Toc88738950"/>
      <w:r w:rsidRPr="00893284">
        <w:t>Cross-cutting focus areas for the early childhood care and development sectors</w:t>
      </w:r>
      <w:bookmarkEnd w:id="24"/>
    </w:p>
    <w:p w14:paraId="509B6271" w14:textId="01688ED6" w:rsidR="00DF65A2" w:rsidRPr="00893284" w:rsidRDefault="00DF65A2" w:rsidP="000E66A2">
      <w:pPr>
        <w:autoSpaceDE w:val="0"/>
        <w:autoSpaceDN w:val="0"/>
        <w:rPr>
          <w:lang w:val="en-AU"/>
        </w:rPr>
      </w:pPr>
      <w:r w:rsidRPr="00893284">
        <w:rPr>
          <w:iCs/>
          <w:lang w:val="en-AU"/>
        </w:rPr>
        <w:t xml:space="preserve">There </w:t>
      </w:r>
      <w:r w:rsidRPr="003C667D">
        <w:rPr>
          <w:rFonts w:cstheme="minorHAnsi"/>
          <w:iCs/>
          <w:lang w:val="en-AU"/>
        </w:rPr>
        <w:t xml:space="preserve">are a broad range of cross-cutting and intersecting sectors and areas of focus that impact children in their early years that must be considered in the development and implementation of the </w:t>
      </w:r>
      <w:r w:rsidRPr="00A72B87">
        <w:rPr>
          <w:rFonts w:cstheme="minorHAnsi"/>
          <w:iCs/>
          <w:lang w:val="en-AU"/>
        </w:rPr>
        <w:t xml:space="preserve">Plan. These include a </w:t>
      </w:r>
      <w:r w:rsidR="003622E1" w:rsidRPr="00A72B87">
        <w:rPr>
          <w:rFonts w:cstheme="minorHAnsi"/>
          <w:iCs/>
          <w:lang w:val="en-AU"/>
        </w:rPr>
        <w:t>joined-</w:t>
      </w:r>
      <w:r w:rsidRPr="00A72B87">
        <w:rPr>
          <w:rFonts w:cstheme="minorHAnsi"/>
          <w:iCs/>
          <w:lang w:val="en-AU"/>
        </w:rPr>
        <w:t xml:space="preserve">up and holistic approach, with intersectionality to health, </w:t>
      </w:r>
      <w:r w:rsidRPr="005C009C">
        <w:rPr>
          <w:rFonts w:cstheme="minorHAnsi"/>
          <w:color w:val="000000"/>
          <w:lang w:val="en-AU"/>
        </w:rPr>
        <w:t>disability and housing.</w:t>
      </w:r>
    </w:p>
    <w:p w14:paraId="741C7698" w14:textId="32D436DA" w:rsidR="00DF65A2" w:rsidRPr="00893284" w:rsidRDefault="00DF65A2" w:rsidP="005C009C">
      <w:pPr>
        <w:pStyle w:val="Heading4"/>
        <w:rPr>
          <w:u w:val="single"/>
        </w:rPr>
      </w:pPr>
      <w:r w:rsidRPr="00893284">
        <w:lastRenderedPageBreak/>
        <w:t>National Aboriginal and Torres Strait Islander Early Childhood Strategy</w:t>
      </w:r>
    </w:p>
    <w:p w14:paraId="5DFE8FEE" w14:textId="709B7F95" w:rsidR="004F02CA" w:rsidRPr="005C009C" w:rsidRDefault="00DF65A2" w:rsidP="00DF65A2">
      <w:pPr>
        <w:rPr>
          <w:rFonts w:cstheme="minorHAnsi"/>
          <w:color w:val="000000"/>
          <w:lang w:val="en-AU"/>
        </w:rPr>
      </w:pPr>
      <w:r w:rsidRPr="005C009C">
        <w:rPr>
          <w:rFonts w:cstheme="minorHAnsi"/>
          <w:lang w:val="en-AU"/>
        </w:rPr>
        <w:t>The Australian Government in partnership with SNAICC</w:t>
      </w:r>
      <w:r w:rsidR="0001597F" w:rsidRPr="005C009C">
        <w:rPr>
          <w:rFonts w:cstheme="minorHAnsi"/>
          <w:color w:val="000000"/>
          <w:lang w:val="en-AU"/>
        </w:rPr>
        <w:t xml:space="preserve"> </w:t>
      </w:r>
      <w:r w:rsidR="006E1AB8" w:rsidRPr="005C009C">
        <w:rPr>
          <w:rFonts w:cstheme="minorHAnsi"/>
          <w:color w:val="000000"/>
          <w:lang w:val="en-AU"/>
        </w:rPr>
        <w:t>has developed</w:t>
      </w:r>
      <w:r w:rsidRPr="005C009C">
        <w:rPr>
          <w:rFonts w:cstheme="minorHAnsi"/>
          <w:color w:val="000000"/>
          <w:lang w:val="en-AU"/>
        </w:rPr>
        <w:t xml:space="preserve"> the National Aboriginal and Torres Strait Islander Early Childhood Strategy. </w:t>
      </w:r>
    </w:p>
    <w:p w14:paraId="02FE947E" w14:textId="2F346B4C" w:rsidR="00DF65A2" w:rsidRPr="005C009C" w:rsidRDefault="00DF65A2" w:rsidP="00DF65A2">
      <w:pPr>
        <w:rPr>
          <w:rFonts w:cstheme="minorHAnsi"/>
          <w:color w:val="1F497D"/>
          <w:lang w:val="en-AU"/>
        </w:rPr>
      </w:pPr>
      <w:r w:rsidRPr="005C009C">
        <w:rPr>
          <w:rFonts w:cstheme="minorHAnsi"/>
          <w:color w:val="000000"/>
          <w:lang w:val="en-AU"/>
        </w:rPr>
        <w:t>Th</w:t>
      </w:r>
      <w:r w:rsidR="005F1AC1">
        <w:rPr>
          <w:rFonts w:cstheme="minorHAnsi"/>
          <w:color w:val="000000"/>
          <w:lang w:val="en-AU"/>
        </w:rPr>
        <w:t>is s</w:t>
      </w:r>
      <w:r w:rsidRPr="005C009C">
        <w:rPr>
          <w:rFonts w:cstheme="minorHAnsi"/>
          <w:color w:val="000000"/>
          <w:lang w:val="en-AU"/>
        </w:rPr>
        <w:t xml:space="preserve">trategy focuses on the priority areas of health, education, cultural connection, safety and building a better service system. It intersects with many key early childhood policy areas such as workforce, disability, prenatal </w:t>
      </w:r>
      <w:r w:rsidRPr="005C009C">
        <w:rPr>
          <w:rFonts w:cstheme="minorHAnsi"/>
          <w:lang w:val="en-AU"/>
        </w:rPr>
        <w:t xml:space="preserve">care and healing. It aims to align and coordinate cross portfolio effort across whole of government and the early childhood systems and sectors. </w:t>
      </w:r>
    </w:p>
    <w:p w14:paraId="7B934F35" w14:textId="10C24270" w:rsidR="00DF65A2" w:rsidRPr="005C009C" w:rsidRDefault="00DF65A2" w:rsidP="00DF65A2">
      <w:pPr>
        <w:rPr>
          <w:rFonts w:cstheme="minorHAnsi"/>
          <w:color w:val="000000"/>
          <w:lang w:val="en-AU"/>
        </w:rPr>
      </w:pPr>
      <w:r w:rsidRPr="005C009C">
        <w:rPr>
          <w:rFonts w:cstheme="minorHAnsi"/>
          <w:lang w:val="en-AU"/>
        </w:rPr>
        <w:t xml:space="preserve">The </w:t>
      </w:r>
      <w:r w:rsidR="005F1AC1">
        <w:rPr>
          <w:rFonts w:cstheme="minorHAnsi"/>
          <w:lang w:val="en-AU"/>
        </w:rPr>
        <w:t>s</w:t>
      </w:r>
      <w:r w:rsidRPr="005C009C">
        <w:rPr>
          <w:rFonts w:cstheme="minorHAnsi"/>
          <w:lang w:val="en-AU"/>
        </w:rPr>
        <w:t xml:space="preserve">trategy </w:t>
      </w:r>
      <w:r w:rsidR="006E1AB8" w:rsidRPr="005C009C">
        <w:rPr>
          <w:rFonts w:cstheme="minorHAnsi"/>
          <w:lang w:val="en-AU"/>
        </w:rPr>
        <w:t xml:space="preserve">identifies a range of policy priorities and opportunities and </w:t>
      </w:r>
      <w:r w:rsidRPr="005C009C">
        <w:rPr>
          <w:rFonts w:cstheme="minorHAnsi"/>
          <w:lang w:val="en-AU"/>
        </w:rPr>
        <w:t xml:space="preserve">builds on existing Australian Government investments across multiple portfolios, and commitments under the National </w:t>
      </w:r>
      <w:r w:rsidRPr="005C009C">
        <w:rPr>
          <w:rFonts w:cstheme="minorHAnsi"/>
          <w:color w:val="000000"/>
          <w:lang w:val="en-AU"/>
        </w:rPr>
        <w:t>Agreement on Closing the Gap</w:t>
      </w:r>
      <w:r w:rsidR="006E1AB8" w:rsidRPr="005C009C">
        <w:rPr>
          <w:rFonts w:cstheme="minorHAnsi"/>
          <w:color w:val="000000"/>
          <w:lang w:val="en-AU"/>
        </w:rPr>
        <w:t>.</w:t>
      </w:r>
      <w:r w:rsidRPr="005C009C">
        <w:rPr>
          <w:rFonts w:cstheme="minorHAnsi"/>
          <w:color w:val="000000"/>
          <w:lang w:val="en-AU"/>
        </w:rPr>
        <w:t xml:space="preserve"> </w:t>
      </w:r>
      <w:r w:rsidR="006E1AB8" w:rsidRPr="005C009C">
        <w:rPr>
          <w:rFonts w:cstheme="minorHAnsi"/>
          <w:color w:val="000000"/>
          <w:lang w:val="en-AU"/>
        </w:rPr>
        <w:t xml:space="preserve">It also complements the </w:t>
      </w:r>
      <w:r w:rsidRPr="005C009C">
        <w:rPr>
          <w:rFonts w:cstheme="minorHAnsi"/>
          <w:color w:val="000000"/>
          <w:lang w:val="en-AU"/>
        </w:rPr>
        <w:t xml:space="preserve">opportunities </w:t>
      </w:r>
      <w:r w:rsidR="006E1AB8" w:rsidRPr="005C009C">
        <w:rPr>
          <w:rFonts w:cstheme="minorHAnsi"/>
          <w:color w:val="000000"/>
          <w:lang w:val="en-AU"/>
        </w:rPr>
        <w:t xml:space="preserve">outlined in this </w:t>
      </w:r>
      <w:r w:rsidRPr="005C009C">
        <w:rPr>
          <w:rFonts w:cstheme="minorHAnsi"/>
          <w:color w:val="000000"/>
          <w:lang w:val="en-AU"/>
        </w:rPr>
        <w:t>Early Childhood, Care and Development Sector Strengthening Plan, and all Closing the Gap Parties Implementation Plans to ensure Aboriginal and Torres Strait Islander children thrive in their early years.</w:t>
      </w:r>
    </w:p>
    <w:p w14:paraId="63D59B88" w14:textId="53BB4D5C" w:rsidR="00101111" w:rsidRPr="005C009C" w:rsidRDefault="00DF65A2" w:rsidP="00986B9C">
      <w:pPr>
        <w:rPr>
          <w:rFonts w:cstheme="minorHAnsi"/>
          <w:lang w:val="en-AU"/>
        </w:rPr>
      </w:pPr>
      <w:r w:rsidRPr="005C009C">
        <w:rPr>
          <w:rFonts w:cstheme="minorHAnsi"/>
          <w:lang w:val="en-AU"/>
        </w:rPr>
        <w:lastRenderedPageBreak/>
        <w:t xml:space="preserve">The Aboriginal and Torres Strait Islander </w:t>
      </w:r>
      <w:r w:rsidR="003622E1" w:rsidRPr="005C009C">
        <w:rPr>
          <w:rFonts w:cstheme="minorHAnsi"/>
          <w:lang w:val="en-AU"/>
        </w:rPr>
        <w:t>community-</w:t>
      </w:r>
      <w:r w:rsidRPr="005C009C">
        <w:rPr>
          <w:rFonts w:cstheme="minorHAnsi"/>
          <w:lang w:val="en-AU"/>
        </w:rPr>
        <w:t>controlled health sector has an important role in early childhood development.</w:t>
      </w:r>
      <w:r w:rsidR="00DF32A7" w:rsidRPr="005C009C">
        <w:rPr>
          <w:rFonts w:cstheme="minorHAnsi"/>
          <w:lang w:val="en-AU"/>
        </w:rPr>
        <w:t xml:space="preserve"> </w:t>
      </w:r>
      <w:r w:rsidR="00DB50F0" w:rsidRPr="005C009C">
        <w:rPr>
          <w:rFonts w:cstheme="minorHAnsi"/>
          <w:lang w:val="en-AU"/>
        </w:rPr>
        <w:t xml:space="preserve">A focus </w:t>
      </w:r>
      <w:r w:rsidR="0029099F" w:rsidRPr="005C009C">
        <w:rPr>
          <w:rFonts w:cstheme="minorHAnsi"/>
          <w:lang w:val="en-AU"/>
        </w:rPr>
        <w:t>on</w:t>
      </w:r>
      <w:r w:rsidR="00C42D99" w:rsidRPr="005C009C">
        <w:rPr>
          <w:rFonts w:cstheme="minorHAnsi"/>
          <w:lang w:val="en-AU"/>
        </w:rPr>
        <w:t xml:space="preserve"> </w:t>
      </w:r>
      <w:r w:rsidR="00DB1A19" w:rsidRPr="005C009C">
        <w:rPr>
          <w:rFonts w:cstheme="minorHAnsi"/>
          <w:lang w:val="en-AU"/>
        </w:rPr>
        <w:t xml:space="preserve">the </w:t>
      </w:r>
      <w:r w:rsidR="00C42D99" w:rsidRPr="005C009C">
        <w:rPr>
          <w:rFonts w:cstheme="minorHAnsi"/>
          <w:lang w:val="en-AU"/>
        </w:rPr>
        <w:t>provision of</w:t>
      </w:r>
      <w:r w:rsidR="0029099F" w:rsidRPr="005C009C">
        <w:rPr>
          <w:rFonts w:cstheme="minorHAnsi"/>
          <w:lang w:val="en-AU"/>
        </w:rPr>
        <w:t xml:space="preserve"> </w:t>
      </w:r>
      <w:r w:rsidR="0010229A" w:rsidRPr="005C009C">
        <w:rPr>
          <w:rFonts w:cstheme="minorHAnsi"/>
          <w:lang w:val="en-AU"/>
        </w:rPr>
        <w:t>culturally safe</w:t>
      </w:r>
      <w:r w:rsidR="00DB1A19" w:rsidRPr="005C009C">
        <w:rPr>
          <w:rFonts w:cstheme="minorHAnsi"/>
          <w:lang w:val="en-AU"/>
        </w:rPr>
        <w:t>, accessible</w:t>
      </w:r>
      <w:r w:rsidR="0010229A" w:rsidRPr="005C009C">
        <w:rPr>
          <w:rFonts w:cstheme="minorHAnsi"/>
          <w:lang w:val="en-AU"/>
        </w:rPr>
        <w:t xml:space="preserve"> and effective </w:t>
      </w:r>
      <w:r w:rsidR="0067738B" w:rsidRPr="005C009C">
        <w:rPr>
          <w:rFonts w:cstheme="minorHAnsi"/>
          <w:lang w:val="en-AU"/>
        </w:rPr>
        <w:t xml:space="preserve">prenatal and antenatal health and </w:t>
      </w:r>
      <w:r w:rsidR="004C07F2" w:rsidRPr="005C009C">
        <w:rPr>
          <w:rFonts w:cstheme="minorHAnsi"/>
          <w:lang w:val="en-AU"/>
        </w:rPr>
        <w:t>support services</w:t>
      </w:r>
      <w:r w:rsidR="00DB1A19" w:rsidRPr="005C009C">
        <w:rPr>
          <w:rFonts w:cstheme="minorHAnsi"/>
          <w:lang w:val="en-AU"/>
        </w:rPr>
        <w:t xml:space="preserve"> is essential to support</w:t>
      </w:r>
      <w:r w:rsidR="001E216E" w:rsidRPr="005C009C">
        <w:rPr>
          <w:rFonts w:cstheme="minorHAnsi"/>
          <w:lang w:val="en-AU"/>
        </w:rPr>
        <w:t xml:space="preserve"> </w:t>
      </w:r>
      <w:r w:rsidR="002B4B96" w:rsidRPr="005C009C">
        <w:rPr>
          <w:rFonts w:cstheme="minorHAnsi"/>
          <w:lang w:val="en-AU"/>
        </w:rPr>
        <w:t>healthy development</w:t>
      </w:r>
      <w:r w:rsidR="00BF4E3B" w:rsidRPr="005C009C">
        <w:rPr>
          <w:rFonts w:cstheme="minorHAnsi"/>
          <w:lang w:val="en-AU"/>
        </w:rPr>
        <w:t xml:space="preserve"> in </w:t>
      </w:r>
      <w:r w:rsidR="00395994" w:rsidRPr="005C009C">
        <w:rPr>
          <w:rFonts w:cstheme="minorHAnsi"/>
          <w:lang w:val="en-AU"/>
        </w:rPr>
        <w:t>early childhood</w:t>
      </w:r>
      <w:r w:rsidR="001E216E" w:rsidRPr="005C009C">
        <w:rPr>
          <w:rFonts w:cstheme="minorHAnsi"/>
          <w:lang w:val="en-AU"/>
        </w:rPr>
        <w:t>.</w:t>
      </w:r>
      <w:r w:rsidR="0067738B" w:rsidRPr="005C009C">
        <w:rPr>
          <w:rFonts w:cstheme="minorHAnsi"/>
          <w:lang w:val="en-AU"/>
        </w:rPr>
        <w:t xml:space="preserve"> </w:t>
      </w:r>
      <w:r w:rsidRPr="005C009C">
        <w:rPr>
          <w:rFonts w:cstheme="minorHAnsi"/>
          <w:lang w:val="en-AU"/>
        </w:rPr>
        <w:t xml:space="preserve">The health sector is also prioritised for sector-strengthening action under the National Agreement with the Health Sector Strengthening Plan identifying priorities and actions to build the capability and further strengthen investment in the Aboriginal and Torres Strait Islander community health sector. Actions in the Health Sector Strengthening Plan will aim to accelerate the delivery of high-quality primary care and health outcomes including for children and families. </w:t>
      </w:r>
    </w:p>
    <w:p w14:paraId="411B3ECE" w14:textId="77777777" w:rsidR="001A19A7" w:rsidRPr="00893284" w:rsidRDefault="001A19A7" w:rsidP="00986B9C">
      <w:pPr>
        <w:rPr>
          <w:rFonts w:asciiTheme="majorHAnsi" w:hAnsiTheme="majorHAnsi" w:cstheme="majorHAnsi"/>
          <w:lang w:val="en-AU"/>
        </w:rPr>
      </w:pPr>
    </w:p>
    <w:p w14:paraId="41060260" w14:textId="4662DC3B" w:rsidR="000E66A2" w:rsidRDefault="00B461DB" w:rsidP="00571D54">
      <w:pPr>
        <w:spacing w:before="0"/>
        <w:rPr>
          <w:lang w:val="en-AU"/>
        </w:rPr>
      </w:pPr>
      <w:bookmarkStart w:id="25" w:name="_Toc79523344"/>
      <w:r w:rsidRPr="00893284">
        <w:rPr>
          <w:lang w:val="en-AU"/>
        </w:rPr>
        <w:br w:type="page"/>
      </w:r>
    </w:p>
    <w:p w14:paraId="044F3B62" w14:textId="38C6E32D" w:rsidR="000E66A2" w:rsidRPr="000E66A2" w:rsidRDefault="000E66A2" w:rsidP="000E66A2">
      <w:pPr>
        <w:rPr>
          <w:lang w:val="en-AU"/>
        </w:rPr>
        <w:sectPr w:rsidR="000E66A2" w:rsidRPr="000E66A2" w:rsidSect="00092159">
          <w:pgSz w:w="11906" w:h="16838"/>
          <w:pgMar w:top="1440" w:right="1440" w:bottom="1440" w:left="1440" w:header="720" w:footer="720" w:gutter="0"/>
          <w:cols w:space="720"/>
          <w:noEndnote/>
          <w:docGrid w:linePitch="360"/>
        </w:sectPr>
      </w:pPr>
    </w:p>
    <w:p w14:paraId="2F56B52D" w14:textId="5E808A87" w:rsidR="001A1B7B" w:rsidRPr="00893284" w:rsidRDefault="005D5FDE" w:rsidP="002A1625">
      <w:pPr>
        <w:pStyle w:val="h2"/>
      </w:pPr>
      <w:bookmarkStart w:id="26" w:name="_Toc88738951"/>
      <w:r w:rsidRPr="00893284">
        <w:lastRenderedPageBreak/>
        <w:t>Objectives of the Sector Strengthening Plan</w:t>
      </w:r>
      <w:bookmarkEnd w:id="25"/>
      <w:r w:rsidR="00525701" w:rsidRPr="00893284">
        <w:t xml:space="preserve"> and Measures of Success</w:t>
      </w:r>
      <w:bookmarkEnd w:id="26"/>
    </w:p>
    <w:p w14:paraId="136C7E0C" w14:textId="1D00306B" w:rsidR="00C97573" w:rsidRPr="00893284" w:rsidRDefault="00C97573" w:rsidP="000E66A2">
      <w:pPr>
        <w:rPr>
          <w:lang w:val="en-AU"/>
        </w:rPr>
      </w:pPr>
      <w:r w:rsidRPr="00893284">
        <w:rPr>
          <w:lang w:val="en-AU"/>
        </w:rPr>
        <w:t>Key objective</w:t>
      </w:r>
      <w:r w:rsidR="008028B7" w:rsidRPr="00893284">
        <w:rPr>
          <w:lang w:val="en-AU"/>
        </w:rPr>
        <w:t>s</w:t>
      </w:r>
      <w:r w:rsidRPr="00893284">
        <w:rPr>
          <w:lang w:val="en-AU"/>
        </w:rPr>
        <w:t xml:space="preserve"> of the</w:t>
      </w:r>
      <w:r w:rsidR="00841CFC" w:rsidRPr="00893284">
        <w:rPr>
          <w:lang w:val="en-AU"/>
        </w:rPr>
        <w:t xml:space="preserve"> </w:t>
      </w:r>
      <w:r w:rsidR="001D3087">
        <w:rPr>
          <w:lang w:val="en-AU"/>
        </w:rPr>
        <w:t>P</w:t>
      </w:r>
      <w:r w:rsidR="003D4BB6" w:rsidRPr="00893284">
        <w:rPr>
          <w:lang w:val="en-AU"/>
        </w:rPr>
        <w:t>lan are to</w:t>
      </w:r>
      <w:r w:rsidR="001227BF" w:rsidRPr="00893284">
        <w:rPr>
          <w:lang w:val="en-AU"/>
        </w:rPr>
        <w:t xml:space="preserve"> </w:t>
      </w:r>
      <w:r w:rsidR="008028B7" w:rsidRPr="00893284">
        <w:rPr>
          <w:lang w:val="en-AU"/>
        </w:rPr>
        <w:t>achieve</w:t>
      </w:r>
      <w:r w:rsidR="003D4BB6" w:rsidRPr="00893284">
        <w:rPr>
          <w:lang w:val="en-AU"/>
        </w:rPr>
        <w:t>:</w:t>
      </w:r>
    </w:p>
    <w:p w14:paraId="442C56EB" w14:textId="19275543" w:rsidR="00841CFC" w:rsidRPr="00893284" w:rsidRDefault="001D3087" w:rsidP="000E66A2">
      <w:pPr>
        <w:pStyle w:val="ListParagraph"/>
        <w:numPr>
          <w:ilvl w:val="0"/>
          <w:numId w:val="12"/>
        </w:numPr>
        <w:rPr>
          <w:lang w:val="en-AU"/>
        </w:rPr>
      </w:pPr>
      <w:r>
        <w:rPr>
          <w:lang w:val="en-AU"/>
        </w:rPr>
        <w:t>i</w:t>
      </w:r>
      <w:r w:rsidRPr="00893284">
        <w:rPr>
          <w:lang w:val="en-AU"/>
        </w:rPr>
        <w:t xml:space="preserve">ncreased </w:t>
      </w:r>
      <w:r w:rsidR="00825712" w:rsidRPr="00893284">
        <w:rPr>
          <w:lang w:val="en-AU"/>
        </w:rPr>
        <w:t>service delivery coverage, capacity</w:t>
      </w:r>
      <w:r w:rsidR="00371062" w:rsidRPr="00893284">
        <w:rPr>
          <w:lang w:val="en-AU"/>
        </w:rPr>
        <w:t>, quality</w:t>
      </w:r>
      <w:r w:rsidR="00825712" w:rsidRPr="00893284">
        <w:rPr>
          <w:lang w:val="en-AU"/>
        </w:rPr>
        <w:t xml:space="preserve"> and resources for</w:t>
      </w:r>
      <w:r w:rsidR="008028B7" w:rsidRPr="00893284">
        <w:rPr>
          <w:lang w:val="en-AU"/>
        </w:rPr>
        <w:t xml:space="preserve"> </w:t>
      </w:r>
      <w:r w:rsidR="00371062" w:rsidRPr="00893284">
        <w:rPr>
          <w:lang w:val="en-AU"/>
        </w:rPr>
        <w:t xml:space="preserve">Aboriginal and Torres Strait Islander </w:t>
      </w:r>
      <w:r w:rsidR="007A5076" w:rsidRPr="00893284">
        <w:rPr>
          <w:lang w:val="en-AU"/>
        </w:rPr>
        <w:t>community-controlled</w:t>
      </w:r>
      <w:r w:rsidR="00371062" w:rsidRPr="00893284">
        <w:rPr>
          <w:lang w:val="en-AU"/>
        </w:rPr>
        <w:t xml:space="preserve"> </w:t>
      </w:r>
      <w:r w:rsidR="00E95A89" w:rsidRPr="00893284">
        <w:rPr>
          <w:lang w:val="en-AU"/>
        </w:rPr>
        <w:t>organis</w:t>
      </w:r>
      <w:r w:rsidR="0087473D" w:rsidRPr="00893284">
        <w:rPr>
          <w:lang w:val="en-AU"/>
        </w:rPr>
        <w:t>a</w:t>
      </w:r>
      <w:r w:rsidR="00E95A89" w:rsidRPr="00893284">
        <w:rPr>
          <w:lang w:val="en-AU"/>
        </w:rPr>
        <w:t>tions</w:t>
      </w:r>
    </w:p>
    <w:p w14:paraId="740F56ED" w14:textId="7697BAC9" w:rsidR="00B40331" w:rsidRPr="00893284" w:rsidRDefault="001D3087" w:rsidP="000E66A2">
      <w:pPr>
        <w:pStyle w:val="ListParagraph"/>
        <w:numPr>
          <w:ilvl w:val="0"/>
          <w:numId w:val="12"/>
        </w:numPr>
        <w:rPr>
          <w:lang w:val="en-AU"/>
        </w:rPr>
      </w:pPr>
      <w:r>
        <w:rPr>
          <w:lang w:val="en-AU"/>
        </w:rPr>
        <w:t>d</w:t>
      </w:r>
      <w:r w:rsidRPr="00893284">
        <w:rPr>
          <w:lang w:val="en-AU"/>
        </w:rPr>
        <w:t xml:space="preserve">evelopment </w:t>
      </w:r>
      <w:r w:rsidR="00C167D4" w:rsidRPr="00893284">
        <w:rPr>
          <w:lang w:val="en-AU"/>
        </w:rPr>
        <w:t>of dedicated, reliable and consistent f</w:t>
      </w:r>
      <w:r w:rsidR="00AA219E" w:rsidRPr="00893284">
        <w:rPr>
          <w:lang w:val="en-AU"/>
        </w:rPr>
        <w:t xml:space="preserve">unding models for the </w:t>
      </w:r>
      <w:r w:rsidR="00E95A89" w:rsidRPr="00893284">
        <w:rPr>
          <w:lang w:val="en-AU"/>
        </w:rPr>
        <w:t>relevant</w:t>
      </w:r>
      <w:r w:rsidR="00F35DCB" w:rsidRPr="00893284">
        <w:rPr>
          <w:lang w:val="en-AU"/>
        </w:rPr>
        <w:t xml:space="preserve"> Aboriginal and Torres Strait Islander</w:t>
      </w:r>
      <w:r w:rsidR="00E95A89" w:rsidRPr="00893284">
        <w:rPr>
          <w:lang w:val="en-AU"/>
        </w:rPr>
        <w:t xml:space="preserve"> </w:t>
      </w:r>
      <w:r w:rsidR="0011498B" w:rsidRPr="00893284">
        <w:rPr>
          <w:lang w:val="en-AU"/>
        </w:rPr>
        <w:t>community-controlled sectors</w:t>
      </w:r>
    </w:p>
    <w:p w14:paraId="0A36F375" w14:textId="6859B781" w:rsidR="008679C6" w:rsidRPr="00893284" w:rsidRDefault="006B371A" w:rsidP="000E66A2">
      <w:pPr>
        <w:pStyle w:val="ListParagraph"/>
        <w:numPr>
          <w:ilvl w:val="0"/>
          <w:numId w:val="12"/>
        </w:numPr>
        <w:rPr>
          <w:lang w:val="en-AU"/>
        </w:rPr>
      </w:pPr>
      <w:r>
        <w:rPr>
          <w:lang w:val="en-AU"/>
        </w:rPr>
        <w:t>i</w:t>
      </w:r>
      <w:r w:rsidRPr="00893284">
        <w:rPr>
          <w:lang w:val="en-AU"/>
        </w:rPr>
        <w:t xml:space="preserve">ncreased </w:t>
      </w:r>
      <w:r w:rsidR="00CE1B37" w:rsidRPr="00893284">
        <w:rPr>
          <w:lang w:val="en-AU"/>
        </w:rPr>
        <w:t xml:space="preserve">Aboriginal and Torres Strait Islander early </w:t>
      </w:r>
      <w:r w:rsidR="00B40331" w:rsidRPr="00893284">
        <w:rPr>
          <w:lang w:val="en-AU"/>
        </w:rPr>
        <w:t>childhood</w:t>
      </w:r>
      <w:r w:rsidR="00F35DCB" w:rsidRPr="00893284">
        <w:rPr>
          <w:lang w:val="en-AU"/>
        </w:rPr>
        <w:t xml:space="preserve"> </w:t>
      </w:r>
      <w:r w:rsidR="00195D9D" w:rsidRPr="00893284">
        <w:rPr>
          <w:lang w:val="en-AU"/>
        </w:rPr>
        <w:t>education and care, child protection and family support</w:t>
      </w:r>
      <w:r w:rsidR="00B40331" w:rsidRPr="00893284">
        <w:rPr>
          <w:lang w:val="en-AU"/>
        </w:rPr>
        <w:t xml:space="preserve"> </w:t>
      </w:r>
      <w:r w:rsidR="00CE1B37" w:rsidRPr="00893284">
        <w:rPr>
          <w:lang w:val="en-AU"/>
        </w:rPr>
        <w:t>workforce</w:t>
      </w:r>
      <w:r w:rsidR="00195D9D" w:rsidRPr="00893284">
        <w:rPr>
          <w:lang w:val="en-AU"/>
        </w:rPr>
        <w:t>s</w:t>
      </w:r>
    </w:p>
    <w:p w14:paraId="6F3E4E4E" w14:textId="1D8C7601" w:rsidR="00C076AA" w:rsidRPr="00893284" w:rsidRDefault="006B371A" w:rsidP="000E66A2">
      <w:pPr>
        <w:pStyle w:val="ListParagraph"/>
        <w:numPr>
          <w:ilvl w:val="0"/>
          <w:numId w:val="12"/>
        </w:numPr>
        <w:rPr>
          <w:lang w:val="en-AU"/>
        </w:rPr>
      </w:pPr>
      <w:r>
        <w:rPr>
          <w:lang w:val="en-AU"/>
        </w:rPr>
        <w:t>i</w:t>
      </w:r>
      <w:r w:rsidRPr="00893284">
        <w:rPr>
          <w:lang w:val="en-AU"/>
        </w:rPr>
        <w:t xml:space="preserve">ncreased </w:t>
      </w:r>
      <w:r w:rsidR="0011498B" w:rsidRPr="00893284">
        <w:rPr>
          <w:lang w:val="en-AU"/>
        </w:rPr>
        <w:t>relevant</w:t>
      </w:r>
      <w:r w:rsidR="00CE1B37" w:rsidRPr="00893284">
        <w:rPr>
          <w:lang w:val="en-AU"/>
        </w:rPr>
        <w:t xml:space="preserve"> qualifications and </w:t>
      </w:r>
      <w:r w:rsidR="00B40331" w:rsidRPr="00893284">
        <w:rPr>
          <w:lang w:val="en-AU"/>
        </w:rPr>
        <w:t>skills</w:t>
      </w:r>
      <w:r w:rsidR="00CE1B37" w:rsidRPr="00893284">
        <w:rPr>
          <w:lang w:val="en-AU"/>
        </w:rPr>
        <w:t xml:space="preserve"> of th</w:t>
      </w:r>
      <w:r w:rsidR="00B40331" w:rsidRPr="00893284">
        <w:rPr>
          <w:lang w:val="en-AU"/>
        </w:rPr>
        <w:t xml:space="preserve">e Aboriginal and Torres Strait </w:t>
      </w:r>
      <w:r>
        <w:rPr>
          <w:lang w:val="en-AU"/>
        </w:rPr>
        <w:t xml:space="preserve">Islander </w:t>
      </w:r>
      <w:r w:rsidR="00B40331" w:rsidRPr="00893284">
        <w:rPr>
          <w:lang w:val="en-AU"/>
        </w:rPr>
        <w:t>workforce</w:t>
      </w:r>
      <w:r w:rsidR="0011498B" w:rsidRPr="00893284">
        <w:rPr>
          <w:lang w:val="en-AU"/>
        </w:rPr>
        <w:t>, a</w:t>
      </w:r>
      <w:r w:rsidR="0087473D" w:rsidRPr="00893284">
        <w:rPr>
          <w:lang w:val="en-AU"/>
        </w:rPr>
        <w:t>longside</w:t>
      </w:r>
      <w:r w:rsidR="000C3709" w:rsidRPr="00893284">
        <w:rPr>
          <w:lang w:val="en-AU"/>
        </w:rPr>
        <w:t xml:space="preserve"> professional recognition of cultural knowledge, skills and relationships that are essential to effective service delivery</w:t>
      </w:r>
    </w:p>
    <w:p w14:paraId="53B3D5E9" w14:textId="714D36C4" w:rsidR="001E64BD" w:rsidRPr="00893284" w:rsidRDefault="006B371A" w:rsidP="000E66A2">
      <w:pPr>
        <w:pStyle w:val="ListParagraph"/>
        <w:numPr>
          <w:ilvl w:val="0"/>
          <w:numId w:val="12"/>
        </w:numPr>
        <w:rPr>
          <w:lang w:val="en-AU"/>
        </w:rPr>
      </w:pPr>
      <w:r>
        <w:rPr>
          <w:lang w:val="en-AU"/>
        </w:rPr>
        <w:lastRenderedPageBreak/>
        <w:t>c</w:t>
      </w:r>
      <w:r w:rsidRPr="00893284">
        <w:rPr>
          <w:lang w:val="en-AU"/>
        </w:rPr>
        <w:t>ommunity</w:t>
      </w:r>
      <w:r w:rsidR="001E64BD" w:rsidRPr="00893284">
        <w:rPr>
          <w:lang w:val="en-AU"/>
        </w:rPr>
        <w:t>-controlled organisations are able to attract, support and retain adequate workforce capability to match their current and future workforce needs.</w:t>
      </w:r>
    </w:p>
    <w:p w14:paraId="64CDDC5E" w14:textId="5DC6A763" w:rsidR="003C4D55" w:rsidRPr="00893284" w:rsidRDefault="00936346" w:rsidP="000E66A2">
      <w:pPr>
        <w:rPr>
          <w:lang w:val="en-AU"/>
        </w:rPr>
      </w:pPr>
      <w:r w:rsidRPr="00893284">
        <w:rPr>
          <w:lang w:val="en-AU"/>
        </w:rPr>
        <w:t xml:space="preserve">In consultations that informed </w:t>
      </w:r>
      <w:r w:rsidR="006B371A" w:rsidRPr="00893284">
        <w:rPr>
          <w:lang w:val="en-AU"/>
        </w:rPr>
        <w:t>th</w:t>
      </w:r>
      <w:r w:rsidR="006B371A">
        <w:rPr>
          <w:lang w:val="en-AU"/>
        </w:rPr>
        <w:t>e</w:t>
      </w:r>
      <w:r w:rsidR="006B371A" w:rsidRPr="00893284">
        <w:rPr>
          <w:lang w:val="en-AU"/>
        </w:rPr>
        <w:t xml:space="preserve"> </w:t>
      </w:r>
      <w:r w:rsidR="006B371A">
        <w:rPr>
          <w:lang w:val="en-AU"/>
        </w:rPr>
        <w:t>P</w:t>
      </w:r>
      <w:r w:rsidR="006B371A" w:rsidRPr="00893284">
        <w:rPr>
          <w:lang w:val="en-AU"/>
        </w:rPr>
        <w:t>lan</w:t>
      </w:r>
      <w:r w:rsidRPr="00893284">
        <w:rPr>
          <w:lang w:val="en-AU"/>
        </w:rPr>
        <w:t xml:space="preserve">, </w:t>
      </w:r>
      <w:r w:rsidR="00076722" w:rsidRPr="00893284">
        <w:rPr>
          <w:lang w:val="en-AU"/>
        </w:rPr>
        <w:t xml:space="preserve">representatives from the </w:t>
      </w:r>
      <w:r w:rsidRPr="00893284">
        <w:rPr>
          <w:lang w:val="en-AU"/>
        </w:rPr>
        <w:t xml:space="preserve">Aboriginal and Torres Strait Islander </w:t>
      </w:r>
      <w:r w:rsidR="00076722" w:rsidRPr="00893284">
        <w:rPr>
          <w:lang w:val="en-AU"/>
        </w:rPr>
        <w:t>community-controlled sectors</w:t>
      </w:r>
      <w:r w:rsidR="00787663" w:rsidRPr="00893284">
        <w:rPr>
          <w:lang w:val="en-AU"/>
        </w:rPr>
        <w:t xml:space="preserve"> and gover</w:t>
      </w:r>
      <w:r w:rsidR="00A76959" w:rsidRPr="00893284">
        <w:rPr>
          <w:lang w:val="en-AU"/>
        </w:rPr>
        <w:t>nments</w:t>
      </w:r>
      <w:r w:rsidR="00076722" w:rsidRPr="00893284">
        <w:rPr>
          <w:lang w:val="en-AU"/>
        </w:rPr>
        <w:t xml:space="preserve"> provided guidance </w:t>
      </w:r>
      <w:r w:rsidR="003F0C22" w:rsidRPr="00893284">
        <w:rPr>
          <w:lang w:val="en-AU"/>
        </w:rPr>
        <w:t xml:space="preserve">on what </w:t>
      </w:r>
      <w:r w:rsidR="000C3485" w:rsidRPr="00893284">
        <w:rPr>
          <w:lang w:val="en-AU"/>
        </w:rPr>
        <w:t xml:space="preserve">potential </w:t>
      </w:r>
      <w:r w:rsidR="003F0C22" w:rsidRPr="00893284">
        <w:rPr>
          <w:lang w:val="en-AU"/>
        </w:rPr>
        <w:t xml:space="preserve">success of the </w:t>
      </w:r>
      <w:r w:rsidR="006B371A">
        <w:rPr>
          <w:lang w:val="en-AU"/>
        </w:rPr>
        <w:t>P</w:t>
      </w:r>
      <w:r w:rsidR="006B371A" w:rsidRPr="00893284">
        <w:rPr>
          <w:lang w:val="en-AU"/>
        </w:rPr>
        <w:t xml:space="preserve">lan </w:t>
      </w:r>
      <w:r w:rsidR="003F0C22" w:rsidRPr="00893284">
        <w:rPr>
          <w:lang w:val="en-AU"/>
        </w:rPr>
        <w:t xml:space="preserve">would look like. </w:t>
      </w:r>
    </w:p>
    <w:p w14:paraId="0A915619" w14:textId="213BFA32" w:rsidR="00020D5C" w:rsidRPr="00893284" w:rsidRDefault="00A76959" w:rsidP="000E66A2">
      <w:pPr>
        <w:rPr>
          <w:lang w:val="en-AU"/>
        </w:rPr>
      </w:pPr>
      <w:r w:rsidRPr="00893284">
        <w:rPr>
          <w:lang w:val="en-AU"/>
        </w:rPr>
        <w:t>I</w:t>
      </w:r>
      <w:r w:rsidR="003F0C22" w:rsidRPr="00893284">
        <w:rPr>
          <w:lang w:val="en-AU"/>
        </w:rPr>
        <w:t>nput on the</w:t>
      </w:r>
      <w:r w:rsidR="00BF36EC" w:rsidRPr="00893284">
        <w:rPr>
          <w:lang w:val="en-AU"/>
        </w:rPr>
        <w:t xml:space="preserve"> </w:t>
      </w:r>
      <w:r w:rsidR="000C3485" w:rsidRPr="00893284">
        <w:rPr>
          <w:lang w:val="en-AU"/>
        </w:rPr>
        <w:t xml:space="preserve">potential </w:t>
      </w:r>
      <w:r w:rsidR="00BF36EC" w:rsidRPr="00893284">
        <w:rPr>
          <w:lang w:val="en-AU"/>
        </w:rPr>
        <w:t xml:space="preserve">measures of success and performance indicators that would demonstrate </w:t>
      </w:r>
      <w:r w:rsidR="00057264" w:rsidRPr="00893284">
        <w:rPr>
          <w:lang w:val="en-AU"/>
        </w:rPr>
        <w:t>progress are reflected in the table below.</w:t>
      </w:r>
      <w:r w:rsidR="00F97321" w:rsidRPr="00893284">
        <w:rPr>
          <w:rFonts w:eastAsia="Times New Roman"/>
          <w:lang w:val="en-AU"/>
        </w:rPr>
        <w:t xml:space="preserve"> </w:t>
      </w:r>
      <w:r w:rsidR="001419D8" w:rsidRPr="00893284">
        <w:rPr>
          <w:lang w:val="en-AU"/>
        </w:rPr>
        <w:t>This area requires further development</w:t>
      </w:r>
      <w:r w:rsidR="00247578" w:rsidRPr="00893284">
        <w:rPr>
          <w:lang w:val="en-AU"/>
        </w:rPr>
        <w:t xml:space="preserve"> in future iterations of the Plan</w:t>
      </w:r>
      <w:r w:rsidR="001419D8" w:rsidRPr="00893284">
        <w:rPr>
          <w:lang w:val="en-AU"/>
        </w:rPr>
        <w:t xml:space="preserve"> as stakeholders must </w:t>
      </w:r>
      <w:r w:rsidR="00F97321" w:rsidRPr="00893284">
        <w:rPr>
          <w:lang w:val="en-AU"/>
        </w:rPr>
        <w:t xml:space="preserve">consider </w:t>
      </w:r>
      <w:r w:rsidR="006B371A">
        <w:rPr>
          <w:lang w:val="en-AU"/>
        </w:rPr>
        <w:t>existing</w:t>
      </w:r>
      <w:r w:rsidR="006B371A" w:rsidRPr="00893284">
        <w:rPr>
          <w:lang w:val="en-AU"/>
        </w:rPr>
        <w:t xml:space="preserve"> </w:t>
      </w:r>
      <w:r w:rsidR="00F97321" w:rsidRPr="00893284">
        <w:rPr>
          <w:lang w:val="en-AU"/>
        </w:rPr>
        <w:t>baseline data</w:t>
      </w:r>
      <w:r w:rsidR="00801139">
        <w:rPr>
          <w:lang w:val="en-AU"/>
        </w:rPr>
        <w:t xml:space="preserve"> and</w:t>
      </w:r>
      <w:r w:rsidR="00F97321" w:rsidRPr="00893284">
        <w:rPr>
          <w:lang w:val="en-AU"/>
        </w:rPr>
        <w:t xml:space="preserve"> realistic monitoring mechanisms, </w:t>
      </w:r>
      <w:r w:rsidR="00801139">
        <w:rPr>
          <w:lang w:val="en-AU"/>
        </w:rPr>
        <w:t xml:space="preserve">along with </w:t>
      </w:r>
      <w:r w:rsidR="00F97321" w:rsidRPr="00893284">
        <w:rPr>
          <w:lang w:val="en-AU"/>
        </w:rPr>
        <w:t xml:space="preserve">alignment with </w:t>
      </w:r>
      <w:r w:rsidR="00801139">
        <w:rPr>
          <w:lang w:val="en-AU"/>
        </w:rPr>
        <w:t xml:space="preserve">Closing the Gap </w:t>
      </w:r>
      <w:r w:rsidR="00F97321" w:rsidRPr="00893284">
        <w:rPr>
          <w:lang w:val="en-AU"/>
        </w:rPr>
        <w:t>data activities</w:t>
      </w:r>
      <w:r w:rsidR="001419D8" w:rsidRPr="00893284">
        <w:rPr>
          <w:lang w:val="en-AU"/>
        </w:rPr>
        <w:t xml:space="preserve"> and </w:t>
      </w:r>
      <w:r w:rsidR="00F97321" w:rsidRPr="00893284">
        <w:rPr>
          <w:lang w:val="en-AU"/>
        </w:rPr>
        <w:t>resourcing implications</w:t>
      </w:r>
      <w:r w:rsidR="001419D8" w:rsidRPr="00893284">
        <w:rPr>
          <w:lang w:val="en-AU"/>
        </w:rPr>
        <w:t>.</w:t>
      </w:r>
    </w:p>
    <w:p w14:paraId="54478516" w14:textId="77777777" w:rsidR="001A19A7" w:rsidRDefault="001A19A7" w:rsidP="00CE0E1B">
      <w:pPr>
        <w:spacing w:before="0"/>
        <w:contextualSpacing/>
        <w:rPr>
          <w:lang w:val="en-AU"/>
        </w:rPr>
      </w:pPr>
    </w:p>
    <w:p w14:paraId="2CFA9268" w14:textId="77777777" w:rsidR="00571D54" w:rsidRDefault="00571D54" w:rsidP="00CE0E1B">
      <w:pPr>
        <w:spacing w:before="0"/>
        <w:contextualSpacing/>
        <w:rPr>
          <w:lang w:val="en-AU"/>
        </w:rPr>
      </w:pPr>
    </w:p>
    <w:p w14:paraId="12CFA054" w14:textId="77777777" w:rsidR="00571D54" w:rsidRDefault="00571D54" w:rsidP="00CE0E1B">
      <w:pPr>
        <w:spacing w:before="0"/>
        <w:contextualSpacing/>
        <w:rPr>
          <w:lang w:val="en-AU"/>
        </w:rPr>
      </w:pPr>
    </w:p>
    <w:p w14:paraId="0E0324AF" w14:textId="77777777" w:rsidR="00571D54" w:rsidRDefault="00571D54" w:rsidP="00CE0E1B">
      <w:pPr>
        <w:spacing w:before="0"/>
        <w:contextualSpacing/>
        <w:rPr>
          <w:lang w:val="en-AU"/>
        </w:rPr>
      </w:pPr>
    </w:p>
    <w:p w14:paraId="7AB5DB65" w14:textId="77777777" w:rsidR="00571D54" w:rsidRDefault="00571D54" w:rsidP="00CE0E1B">
      <w:pPr>
        <w:spacing w:before="0"/>
        <w:contextualSpacing/>
        <w:rPr>
          <w:lang w:val="en-AU"/>
        </w:rPr>
      </w:pPr>
    </w:p>
    <w:p w14:paraId="6F5FD72D" w14:textId="77777777" w:rsidR="00571D54" w:rsidRDefault="00571D54" w:rsidP="00CE0E1B">
      <w:pPr>
        <w:spacing w:before="0"/>
        <w:contextualSpacing/>
        <w:rPr>
          <w:lang w:val="en-AU"/>
        </w:rPr>
      </w:pPr>
    </w:p>
    <w:p w14:paraId="0EF07783" w14:textId="77777777" w:rsidR="00571D54" w:rsidRDefault="00571D54" w:rsidP="00CE0E1B">
      <w:pPr>
        <w:spacing w:before="0"/>
        <w:contextualSpacing/>
        <w:rPr>
          <w:lang w:val="en-AU"/>
        </w:rPr>
      </w:pPr>
    </w:p>
    <w:p w14:paraId="5AEA168F" w14:textId="77777777" w:rsidR="00571D54" w:rsidRDefault="00571D54" w:rsidP="00CE0E1B">
      <w:pPr>
        <w:spacing w:before="0"/>
        <w:contextualSpacing/>
        <w:rPr>
          <w:lang w:val="en-AU"/>
        </w:rPr>
      </w:pPr>
    </w:p>
    <w:p w14:paraId="05B398D9" w14:textId="77777777" w:rsidR="00571D54" w:rsidRDefault="00571D54" w:rsidP="00CE0E1B">
      <w:pPr>
        <w:spacing w:before="0"/>
        <w:contextualSpacing/>
        <w:rPr>
          <w:lang w:val="en-AU"/>
        </w:rPr>
      </w:pPr>
    </w:p>
    <w:p w14:paraId="570B144F" w14:textId="77777777" w:rsidR="00571D54" w:rsidRDefault="00571D54" w:rsidP="00CE0E1B">
      <w:pPr>
        <w:spacing w:before="0"/>
        <w:contextualSpacing/>
        <w:rPr>
          <w:lang w:val="en-AU"/>
        </w:rPr>
      </w:pPr>
    </w:p>
    <w:p w14:paraId="52FF2CBD" w14:textId="77777777" w:rsidR="00571D54" w:rsidRPr="00893284" w:rsidRDefault="00571D54" w:rsidP="00CE0E1B">
      <w:pPr>
        <w:spacing w:before="0"/>
        <w:contextualSpacing/>
        <w:rPr>
          <w:lang w:val="en-AU"/>
        </w:rPr>
      </w:pPr>
    </w:p>
    <w:tbl>
      <w:tblPr>
        <w:tblStyle w:val="TableGrid"/>
        <w:tblW w:w="14029" w:type="dxa"/>
        <w:tblLook w:val="04A0" w:firstRow="1" w:lastRow="0" w:firstColumn="1" w:lastColumn="0" w:noHBand="0" w:noVBand="1"/>
        <w:tblCaption w:val="Objectives of the Sector Strengthening Plan and Measures of Success"/>
        <w:tblDescription w:val="A table with columns outlining the sector strengthening plan measures of success and key performance indicators for those measures."/>
      </w:tblPr>
      <w:tblGrid>
        <w:gridCol w:w="7083"/>
        <w:gridCol w:w="6946"/>
      </w:tblGrid>
      <w:tr w:rsidR="00525701" w:rsidRPr="00893284" w14:paraId="752CA1B0" w14:textId="77777777" w:rsidTr="004F4E78">
        <w:trPr>
          <w:tblHeader/>
        </w:trPr>
        <w:tc>
          <w:tcPr>
            <w:tcW w:w="7083" w:type="dxa"/>
            <w:shd w:val="clear" w:color="auto" w:fill="B4C6E7" w:themeFill="accent1" w:themeFillTint="66"/>
          </w:tcPr>
          <w:p w14:paraId="10A97081" w14:textId="23458FCB" w:rsidR="00525701" w:rsidRPr="00893284" w:rsidRDefault="008D37DE" w:rsidP="00C12B73">
            <w:pPr>
              <w:spacing w:before="0"/>
              <w:contextualSpacing/>
              <w:rPr>
                <w:b/>
                <w:lang w:val="en-AU"/>
              </w:rPr>
            </w:pPr>
            <w:r w:rsidRPr="00893284">
              <w:rPr>
                <w:b/>
                <w:lang w:val="en-AU"/>
              </w:rPr>
              <w:t>Measures of Success</w:t>
            </w:r>
          </w:p>
        </w:tc>
        <w:tc>
          <w:tcPr>
            <w:tcW w:w="6946" w:type="dxa"/>
            <w:shd w:val="clear" w:color="auto" w:fill="B4C6E7" w:themeFill="accent1" w:themeFillTint="66"/>
          </w:tcPr>
          <w:p w14:paraId="4F4DC287" w14:textId="00195C3E" w:rsidR="00525701" w:rsidRPr="00893284" w:rsidRDefault="008D37DE" w:rsidP="00C12B73">
            <w:pPr>
              <w:spacing w:before="0"/>
              <w:contextualSpacing/>
              <w:rPr>
                <w:b/>
                <w:lang w:val="en-AU"/>
              </w:rPr>
            </w:pPr>
            <w:r w:rsidRPr="00893284">
              <w:rPr>
                <w:b/>
                <w:lang w:val="en-AU"/>
              </w:rPr>
              <w:t>Key performance indicators</w:t>
            </w:r>
          </w:p>
        </w:tc>
      </w:tr>
      <w:tr w:rsidR="00525701" w:rsidRPr="00893284" w14:paraId="07C818C8" w14:textId="77777777" w:rsidTr="00571D54">
        <w:tc>
          <w:tcPr>
            <w:tcW w:w="7083" w:type="dxa"/>
          </w:tcPr>
          <w:p w14:paraId="4C43C550" w14:textId="7E44EB74" w:rsidR="00525701" w:rsidRPr="00893284" w:rsidRDefault="00C27EA1" w:rsidP="00C12B73">
            <w:pPr>
              <w:spacing w:before="0"/>
              <w:contextualSpacing/>
              <w:rPr>
                <w:lang w:val="en-AU"/>
              </w:rPr>
            </w:pPr>
            <w:r w:rsidRPr="00893284">
              <w:rPr>
                <w:lang w:val="en-AU"/>
              </w:rPr>
              <w:t>Increase in the</w:t>
            </w:r>
            <w:r w:rsidR="00CA1398" w:rsidRPr="00893284">
              <w:rPr>
                <w:bCs/>
                <w:lang w:val="en-AU"/>
              </w:rPr>
              <w:t xml:space="preserve"> number</w:t>
            </w:r>
            <w:r w:rsidR="00C413D6" w:rsidRPr="00893284">
              <w:rPr>
                <w:bCs/>
                <w:lang w:val="en-AU"/>
              </w:rPr>
              <w:t>, coverage</w:t>
            </w:r>
            <w:r w:rsidR="00CA1398" w:rsidRPr="00893284">
              <w:rPr>
                <w:bCs/>
                <w:lang w:val="en-AU"/>
              </w:rPr>
              <w:t xml:space="preserve"> and capacity of</w:t>
            </w:r>
            <w:r w:rsidRPr="00893284">
              <w:rPr>
                <w:lang w:val="en-AU"/>
              </w:rPr>
              <w:t xml:space="preserve"> Aboriginal and Torres Strait Islander</w:t>
            </w:r>
            <w:r w:rsidR="00CA1398" w:rsidRPr="00893284">
              <w:rPr>
                <w:bCs/>
                <w:lang w:val="en-AU"/>
              </w:rPr>
              <w:t xml:space="preserve"> integrated</w:t>
            </w:r>
            <w:r w:rsidRPr="00893284">
              <w:rPr>
                <w:lang w:val="en-AU"/>
              </w:rPr>
              <w:t xml:space="preserve"> early years</w:t>
            </w:r>
            <w:r w:rsidR="00CA1398" w:rsidRPr="00893284">
              <w:rPr>
                <w:bCs/>
                <w:lang w:val="en-AU"/>
              </w:rPr>
              <w:t xml:space="preserve"> services</w:t>
            </w:r>
          </w:p>
        </w:tc>
        <w:tc>
          <w:tcPr>
            <w:tcW w:w="6946" w:type="dxa"/>
          </w:tcPr>
          <w:p w14:paraId="0684B975" w14:textId="670BEC69" w:rsidR="00782C93" w:rsidRPr="00893284" w:rsidRDefault="00782C93" w:rsidP="006912B7">
            <w:pPr>
              <w:pStyle w:val="ListParagraph"/>
              <w:numPr>
                <w:ilvl w:val="0"/>
                <w:numId w:val="12"/>
              </w:numPr>
              <w:spacing w:before="0"/>
              <w:contextualSpacing/>
              <w:rPr>
                <w:lang w:val="en-AU"/>
              </w:rPr>
            </w:pPr>
            <w:r w:rsidRPr="00893284">
              <w:rPr>
                <w:lang w:val="en-AU"/>
              </w:rPr>
              <w:t xml:space="preserve">Number of Aboriginal and Torres Strait Islander children and families supported by community-controlled integrated early years services </w:t>
            </w:r>
          </w:p>
          <w:p w14:paraId="0101DC3E" w14:textId="721AA1E3" w:rsidR="00525701" w:rsidRPr="00893284" w:rsidRDefault="006912B7" w:rsidP="00457FD1">
            <w:pPr>
              <w:pStyle w:val="ListParagraph"/>
              <w:numPr>
                <w:ilvl w:val="0"/>
                <w:numId w:val="12"/>
              </w:numPr>
              <w:spacing w:before="0"/>
              <w:contextualSpacing/>
              <w:rPr>
                <w:lang w:val="en-AU"/>
              </w:rPr>
            </w:pPr>
            <w:r w:rsidRPr="00893284">
              <w:rPr>
                <w:lang w:val="en-AU"/>
              </w:rPr>
              <w:t>Number</w:t>
            </w:r>
            <w:r w:rsidR="007F6E08" w:rsidRPr="00893284">
              <w:rPr>
                <w:lang w:val="en-AU"/>
              </w:rPr>
              <w:t xml:space="preserve"> and</w:t>
            </w:r>
            <w:r w:rsidR="00C413D6" w:rsidRPr="00893284">
              <w:rPr>
                <w:lang w:val="en-AU"/>
              </w:rPr>
              <w:t xml:space="preserve"> coverage</w:t>
            </w:r>
            <w:r w:rsidRPr="00893284">
              <w:rPr>
                <w:lang w:val="en-AU"/>
              </w:rPr>
              <w:t xml:space="preserve"> of Aboriginal and Torres Strait Islander community-controlled service providers delivering childcare and or pre-school services integrated</w:t>
            </w:r>
            <w:r w:rsidR="00917AE3" w:rsidRPr="00893284">
              <w:rPr>
                <w:lang w:val="en-AU"/>
              </w:rPr>
              <w:t xml:space="preserve"> with other child and</w:t>
            </w:r>
            <w:r w:rsidRPr="00893284">
              <w:rPr>
                <w:lang w:val="en-AU"/>
              </w:rPr>
              <w:t xml:space="preserve"> family supports</w:t>
            </w:r>
          </w:p>
          <w:p w14:paraId="5EF568F3" w14:textId="03DDAFC4" w:rsidR="006912B7" w:rsidRPr="00571D54" w:rsidRDefault="00FA3A18" w:rsidP="00571D54">
            <w:pPr>
              <w:pStyle w:val="ListParagraph"/>
              <w:numPr>
                <w:ilvl w:val="0"/>
                <w:numId w:val="12"/>
              </w:numPr>
              <w:spacing w:before="0"/>
              <w:contextualSpacing/>
              <w:rPr>
                <w:lang w:val="en-AU"/>
              </w:rPr>
            </w:pPr>
            <w:r w:rsidRPr="00893284">
              <w:rPr>
                <w:lang w:val="en-AU"/>
              </w:rPr>
              <w:t>Demonstrated ser</w:t>
            </w:r>
            <w:r w:rsidR="008A5CD2" w:rsidRPr="00893284">
              <w:rPr>
                <w:lang w:val="en-AU"/>
              </w:rPr>
              <w:t>vi</w:t>
            </w:r>
            <w:r w:rsidRPr="00893284">
              <w:rPr>
                <w:lang w:val="en-AU"/>
              </w:rPr>
              <w:t xml:space="preserve">ce capacity and quality improvements  </w:t>
            </w:r>
          </w:p>
        </w:tc>
      </w:tr>
      <w:tr w:rsidR="00F16730" w:rsidRPr="00893284" w14:paraId="3A63110D" w14:textId="77777777" w:rsidTr="00571D54">
        <w:tc>
          <w:tcPr>
            <w:tcW w:w="7083" w:type="dxa"/>
          </w:tcPr>
          <w:p w14:paraId="59554272" w14:textId="639D6B9A" w:rsidR="00F16730" w:rsidRPr="00893284" w:rsidRDefault="00255255" w:rsidP="00C12B73">
            <w:pPr>
              <w:spacing w:before="0"/>
              <w:contextualSpacing/>
              <w:rPr>
                <w:lang w:val="en-AU"/>
              </w:rPr>
            </w:pPr>
            <w:r w:rsidRPr="00893284">
              <w:rPr>
                <w:lang w:val="en-AU"/>
              </w:rPr>
              <w:t>Increased number of</w:t>
            </w:r>
            <w:r w:rsidR="004353DF" w:rsidRPr="00893284">
              <w:rPr>
                <w:lang w:val="en-AU"/>
              </w:rPr>
              <w:t xml:space="preserve"> qualified</w:t>
            </w:r>
            <w:r w:rsidRPr="00893284">
              <w:rPr>
                <w:lang w:val="en-AU"/>
              </w:rPr>
              <w:t xml:space="preserve"> Aboriginal and Torres Strait Islander</w:t>
            </w:r>
            <w:r w:rsidR="00443ADB" w:rsidRPr="00893284">
              <w:rPr>
                <w:lang w:val="en-AU"/>
              </w:rPr>
              <w:t xml:space="preserve"> early educators, including at the diploma and degree level</w:t>
            </w:r>
            <w:r w:rsidRPr="00893284">
              <w:rPr>
                <w:lang w:val="en-AU"/>
              </w:rPr>
              <w:t xml:space="preserve"> </w:t>
            </w:r>
          </w:p>
        </w:tc>
        <w:tc>
          <w:tcPr>
            <w:tcW w:w="6946" w:type="dxa"/>
          </w:tcPr>
          <w:p w14:paraId="60E6D0FF" w14:textId="54D10DF7" w:rsidR="00F16730" w:rsidRPr="00893284" w:rsidRDefault="00B20436" w:rsidP="00157642">
            <w:pPr>
              <w:pStyle w:val="ListParagraph"/>
              <w:numPr>
                <w:ilvl w:val="0"/>
                <w:numId w:val="12"/>
              </w:numPr>
              <w:spacing w:before="0"/>
              <w:contextualSpacing/>
              <w:rPr>
                <w:b/>
                <w:lang w:val="en-AU"/>
              </w:rPr>
            </w:pPr>
            <w:r w:rsidRPr="00893284">
              <w:rPr>
                <w:bCs/>
                <w:lang w:val="en-AU"/>
              </w:rPr>
              <w:t xml:space="preserve">Number of qualified Aboriginal and Torres Strait Islander </w:t>
            </w:r>
            <w:r w:rsidR="006E7E08" w:rsidRPr="00893284">
              <w:rPr>
                <w:bCs/>
                <w:lang w:val="en-AU"/>
              </w:rPr>
              <w:t>early educators by level of qualification</w:t>
            </w:r>
            <w:r w:rsidR="006F08AF" w:rsidRPr="00893284">
              <w:rPr>
                <w:bCs/>
                <w:lang w:val="en-AU"/>
              </w:rPr>
              <w:t xml:space="preserve"> (certificate, diploma, degree)</w:t>
            </w:r>
          </w:p>
          <w:p w14:paraId="36E2EB21" w14:textId="1AFFC2F4" w:rsidR="006E7E08" w:rsidRPr="00893284" w:rsidRDefault="006E7E08" w:rsidP="006F08AF">
            <w:pPr>
              <w:spacing w:before="0"/>
              <w:contextualSpacing/>
              <w:rPr>
                <w:b/>
                <w:lang w:val="en-AU"/>
              </w:rPr>
            </w:pPr>
          </w:p>
        </w:tc>
      </w:tr>
      <w:tr w:rsidR="002B3BB7" w:rsidRPr="00893284" w14:paraId="03AF47C0" w14:textId="77777777" w:rsidTr="00571D54">
        <w:tc>
          <w:tcPr>
            <w:tcW w:w="7083" w:type="dxa"/>
          </w:tcPr>
          <w:p w14:paraId="2677C27E" w14:textId="52C3D948" w:rsidR="002B3BB7" w:rsidRPr="00893284" w:rsidRDefault="00CD01EC" w:rsidP="00C12B73">
            <w:pPr>
              <w:spacing w:before="0"/>
              <w:contextualSpacing/>
              <w:rPr>
                <w:lang w:val="en-AU"/>
              </w:rPr>
            </w:pPr>
            <w:r w:rsidRPr="00893284">
              <w:rPr>
                <w:lang w:val="en-AU"/>
              </w:rPr>
              <w:t>Increased</w:t>
            </w:r>
            <w:r w:rsidR="00DB4114" w:rsidRPr="00893284">
              <w:rPr>
                <w:lang w:val="en-AU"/>
              </w:rPr>
              <w:t xml:space="preserve"> </w:t>
            </w:r>
            <w:r w:rsidR="00C56B81" w:rsidRPr="00893284">
              <w:rPr>
                <w:lang w:val="en-AU"/>
              </w:rPr>
              <w:t xml:space="preserve">number and </w:t>
            </w:r>
            <w:r w:rsidR="00DB4114" w:rsidRPr="00893284">
              <w:rPr>
                <w:lang w:val="en-AU"/>
              </w:rPr>
              <w:t>qual</w:t>
            </w:r>
            <w:r w:rsidR="00C56B81" w:rsidRPr="00893284">
              <w:rPr>
                <w:lang w:val="en-AU"/>
              </w:rPr>
              <w:t>ifications of</w:t>
            </w:r>
            <w:r w:rsidRPr="00893284">
              <w:rPr>
                <w:lang w:val="en-AU"/>
              </w:rPr>
              <w:t xml:space="preserve"> </w:t>
            </w:r>
            <w:r w:rsidR="00884FFD" w:rsidRPr="00893284">
              <w:rPr>
                <w:lang w:val="en-AU"/>
              </w:rPr>
              <w:t>Aboriginal and Torres Strait Islander workforce</w:t>
            </w:r>
            <w:r w:rsidR="007A6778" w:rsidRPr="00893284">
              <w:rPr>
                <w:lang w:val="en-AU"/>
              </w:rPr>
              <w:t xml:space="preserve"> in community-controlled</w:t>
            </w:r>
            <w:r w:rsidR="00BB3EA6" w:rsidRPr="00893284">
              <w:rPr>
                <w:lang w:val="en-AU"/>
              </w:rPr>
              <w:t xml:space="preserve"> early childhood care and development agencies</w:t>
            </w:r>
            <w:r w:rsidR="007A6778" w:rsidRPr="00893284">
              <w:rPr>
                <w:lang w:val="en-AU"/>
              </w:rPr>
              <w:t xml:space="preserve"> </w:t>
            </w:r>
          </w:p>
        </w:tc>
        <w:tc>
          <w:tcPr>
            <w:tcW w:w="6946" w:type="dxa"/>
          </w:tcPr>
          <w:p w14:paraId="76D38965" w14:textId="3E73923F" w:rsidR="002B3BB7" w:rsidRPr="00893284" w:rsidRDefault="00DB4114" w:rsidP="00DB4114">
            <w:pPr>
              <w:pStyle w:val="ListParagraph"/>
              <w:numPr>
                <w:ilvl w:val="0"/>
                <w:numId w:val="12"/>
              </w:numPr>
              <w:spacing w:before="0"/>
              <w:contextualSpacing/>
              <w:rPr>
                <w:b/>
                <w:lang w:val="en-AU"/>
              </w:rPr>
            </w:pPr>
            <w:r w:rsidRPr="00893284">
              <w:rPr>
                <w:bCs/>
                <w:lang w:val="en-AU"/>
              </w:rPr>
              <w:t xml:space="preserve">Number of Aboriginal and Torres Strait Islander staff employed </w:t>
            </w:r>
            <w:r w:rsidR="00BC1C38" w:rsidRPr="00893284">
              <w:rPr>
                <w:bCs/>
                <w:lang w:val="en-AU"/>
              </w:rPr>
              <w:t xml:space="preserve">by </w:t>
            </w:r>
            <w:r w:rsidR="00C5513E" w:rsidRPr="00893284">
              <w:rPr>
                <w:bCs/>
                <w:lang w:val="en-AU"/>
              </w:rPr>
              <w:t>community-controlled organisations</w:t>
            </w:r>
          </w:p>
          <w:p w14:paraId="5B6D1AF0" w14:textId="0B8E824F" w:rsidR="00C5513E" w:rsidRPr="00893284" w:rsidRDefault="00C5513E" w:rsidP="008A444D">
            <w:pPr>
              <w:pStyle w:val="ListParagraph"/>
              <w:numPr>
                <w:ilvl w:val="0"/>
                <w:numId w:val="12"/>
              </w:numPr>
              <w:spacing w:before="0"/>
              <w:contextualSpacing/>
              <w:rPr>
                <w:b/>
                <w:lang w:val="en-AU"/>
              </w:rPr>
            </w:pPr>
            <w:r w:rsidRPr="00893284">
              <w:rPr>
                <w:bCs/>
                <w:lang w:val="en-AU"/>
              </w:rPr>
              <w:t>Level of qualification for Aboriginal and Torres Strait Islander staff</w:t>
            </w:r>
          </w:p>
        </w:tc>
      </w:tr>
      <w:tr w:rsidR="008B5F43" w:rsidRPr="00893284" w14:paraId="6AE4FFEC" w14:textId="77777777" w:rsidTr="00571D54">
        <w:tc>
          <w:tcPr>
            <w:tcW w:w="7083" w:type="dxa"/>
          </w:tcPr>
          <w:p w14:paraId="1E290F12" w14:textId="487F1C51" w:rsidR="008B5F43" w:rsidRPr="00893284" w:rsidRDefault="007109B9" w:rsidP="00C12B73">
            <w:pPr>
              <w:spacing w:before="0"/>
              <w:contextualSpacing/>
              <w:rPr>
                <w:bCs/>
                <w:lang w:val="en-AU"/>
              </w:rPr>
            </w:pPr>
            <w:r w:rsidRPr="00893284">
              <w:rPr>
                <w:bCs/>
                <w:lang w:val="en-AU"/>
              </w:rPr>
              <w:lastRenderedPageBreak/>
              <w:t xml:space="preserve">Increased proportion of </w:t>
            </w:r>
            <w:r w:rsidR="00644800" w:rsidRPr="00893284">
              <w:rPr>
                <w:bCs/>
                <w:lang w:val="en-AU"/>
              </w:rPr>
              <w:t xml:space="preserve">government </w:t>
            </w:r>
            <w:r w:rsidRPr="00893284">
              <w:rPr>
                <w:bCs/>
                <w:lang w:val="en-AU"/>
              </w:rPr>
              <w:t>funding directed towards early intervention and prevention services</w:t>
            </w:r>
            <w:r w:rsidR="00065E2C" w:rsidRPr="00893284">
              <w:rPr>
                <w:bCs/>
                <w:lang w:val="en-AU"/>
              </w:rPr>
              <w:t xml:space="preserve"> </w:t>
            </w:r>
            <w:r w:rsidR="00D20A8E" w:rsidRPr="00893284">
              <w:rPr>
                <w:bCs/>
                <w:lang w:val="en-AU"/>
              </w:rPr>
              <w:t>delivered by community-controlled organisations</w:t>
            </w:r>
          </w:p>
        </w:tc>
        <w:tc>
          <w:tcPr>
            <w:tcW w:w="6946" w:type="dxa"/>
          </w:tcPr>
          <w:p w14:paraId="1840FEB4" w14:textId="4E0EF214" w:rsidR="008B5F43" w:rsidRPr="00893284" w:rsidRDefault="00456A13" w:rsidP="00B64E2C">
            <w:pPr>
              <w:pStyle w:val="ListParagraph"/>
              <w:numPr>
                <w:ilvl w:val="0"/>
                <w:numId w:val="12"/>
              </w:numPr>
              <w:spacing w:before="0"/>
              <w:contextualSpacing/>
              <w:rPr>
                <w:lang w:val="en-AU"/>
              </w:rPr>
            </w:pPr>
            <w:r w:rsidRPr="00893284">
              <w:rPr>
                <w:lang w:val="en-AU"/>
              </w:rPr>
              <w:t>Proportion of investment in</w:t>
            </w:r>
            <w:r w:rsidR="00A2376C" w:rsidRPr="00893284">
              <w:rPr>
                <w:lang w:val="en-AU"/>
              </w:rPr>
              <w:t xml:space="preserve"> early intervention and prevention services</w:t>
            </w:r>
            <w:r w:rsidRPr="00893284">
              <w:rPr>
                <w:lang w:val="en-AU"/>
              </w:rPr>
              <w:t xml:space="preserve"> in child protection systems</w:t>
            </w:r>
          </w:p>
          <w:p w14:paraId="2833EBAC" w14:textId="7A7447C7" w:rsidR="00456A13" w:rsidRPr="00893284" w:rsidRDefault="00456A13" w:rsidP="008A444D">
            <w:pPr>
              <w:pStyle w:val="ListParagraph"/>
              <w:numPr>
                <w:ilvl w:val="0"/>
                <w:numId w:val="12"/>
              </w:numPr>
              <w:spacing w:before="0"/>
              <w:contextualSpacing/>
              <w:rPr>
                <w:lang w:val="en-AU"/>
              </w:rPr>
            </w:pPr>
            <w:r w:rsidRPr="00893284">
              <w:rPr>
                <w:lang w:val="en-AU"/>
              </w:rPr>
              <w:t xml:space="preserve">Proportion of early intervention and prevention investment delivered through community-controlled </w:t>
            </w:r>
            <w:r w:rsidR="00FE7A38" w:rsidRPr="00893284">
              <w:rPr>
                <w:lang w:val="en-AU"/>
              </w:rPr>
              <w:t>organisations</w:t>
            </w:r>
          </w:p>
        </w:tc>
      </w:tr>
      <w:tr w:rsidR="00EA3CC7" w:rsidRPr="00893284" w14:paraId="5F31EECE" w14:textId="77777777" w:rsidTr="00571D54">
        <w:tc>
          <w:tcPr>
            <w:tcW w:w="7083" w:type="dxa"/>
          </w:tcPr>
          <w:p w14:paraId="47803D46" w14:textId="0F1DCC02" w:rsidR="00EA3CC7" w:rsidRPr="00893284" w:rsidRDefault="00960C79" w:rsidP="00C12B73">
            <w:pPr>
              <w:spacing w:before="0"/>
              <w:contextualSpacing/>
              <w:rPr>
                <w:bCs/>
                <w:lang w:val="en-AU"/>
              </w:rPr>
            </w:pPr>
            <w:r w:rsidRPr="00893284">
              <w:rPr>
                <w:bCs/>
                <w:lang w:val="en-AU"/>
              </w:rPr>
              <w:t>Increas</w:t>
            </w:r>
            <w:r w:rsidR="001770BF" w:rsidRPr="00893284">
              <w:rPr>
                <w:bCs/>
                <w:lang w:val="en-AU"/>
              </w:rPr>
              <w:t>e</w:t>
            </w:r>
            <w:r w:rsidRPr="00893284">
              <w:rPr>
                <w:bCs/>
                <w:lang w:val="en-AU"/>
              </w:rPr>
              <w:t xml:space="preserve"> number of mainstream organisations</w:t>
            </w:r>
            <w:r w:rsidR="00730679" w:rsidRPr="00893284">
              <w:rPr>
                <w:bCs/>
                <w:lang w:val="en-AU"/>
              </w:rPr>
              <w:t xml:space="preserve"> </w:t>
            </w:r>
            <w:r w:rsidR="00DE10C9" w:rsidRPr="00893284">
              <w:rPr>
                <w:bCs/>
                <w:lang w:val="en-AU"/>
              </w:rPr>
              <w:t>facilitating transfer/</w:t>
            </w:r>
            <w:r w:rsidR="00730679" w:rsidRPr="00893284">
              <w:rPr>
                <w:bCs/>
                <w:lang w:val="en-AU"/>
              </w:rPr>
              <w:t xml:space="preserve">transitioning </w:t>
            </w:r>
            <w:r w:rsidR="00E71EF2" w:rsidRPr="00893284">
              <w:rPr>
                <w:bCs/>
                <w:lang w:val="en-AU"/>
              </w:rPr>
              <w:t>programs, resources and funding to ACCOs</w:t>
            </w:r>
            <w:r w:rsidR="008A6CA4" w:rsidRPr="00893284">
              <w:rPr>
                <w:bCs/>
                <w:lang w:val="en-AU"/>
              </w:rPr>
              <w:t xml:space="preserve"> to support Aboriginal and Torres Strait Islander </w:t>
            </w:r>
            <w:r w:rsidR="00275228" w:rsidRPr="00893284">
              <w:rPr>
                <w:bCs/>
                <w:lang w:val="en-AU"/>
              </w:rPr>
              <w:t xml:space="preserve">families </w:t>
            </w:r>
            <w:r w:rsidR="004E3949" w:rsidRPr="00893284">
              <w:rPr>
                <w:bCs/>
                <w:lang w:val="en-AU"/>
              </w:rPr>
              <w:t xml:space="preserve">and manage child protection cases </w:t>
            </w:r>
          </w:p>
          <w:p w14:paraId="3CFE0B32" w14:textId="77777777" w:rsidR="004A0001" w:rsidRPr="00893284" w:rsidRDefault="004A0001" w:rsidP="00C12B73">
            <w:pPr>
              <w:spacing w:before="0"/>
              <w:contextualSpacing/>
              <w:rPr>
                <w:bCs/>
                <w:lang w:val="en-AU"/>
              </w:rPr>
            </w:pPr>
          </w:p>
          <w:p w14:paraId="37F8F67A" w14:textId="4228081B" w:rsidR="004A0001" w:rsidRPr="00893284" w:rsidRDefault="0086267B" w:rsidP="00C12B73">
            <w:pPr>
              <w:spacing w:before="0"/>
              <w:contextualSpacing/>
              <w:rPr>
                <w:bCs/>
                <w:lang w:val="en-AU"/>
              </w:rPr>
            </w:pPr>
            <w:r w:rsidRPr="00893284">
              <w:rPr>
                <w:bCs/>
                <w:lang w:val="en-AU"/>
              </w:rPr>
              <w:t xml:space="preserve">Increase the number of </w:t>
            </w:r>
            <w:r w:rsidR="004F02CA" w:rsidRPr="00893284">
              <w:rPr>
                <w:bCs/>
                <w:lang w:val="en-AU"/>
              </w:rPr>
              <w:t>community</w:t>
            </w:r>
            <w:r w:rsidR="004F02CA">
              <w:rPr>
                <w:bCs/>
                <w:lang w:val="en-AU"/>
              </w:rPr>
              <w:t>-</w:t>
            </w:r>
            <w:r w:rsidRPr="00893284">
              <w:rPr>
                <w:bCs/>
                <w:lang w:val="en-AU"/>
              </w:rPr>
              <w:t>controlled organisations designing, managing and delivering programs, resources and funding to support Aboriginal and Torres Strait Islander families and manage child safety cases</w:t>
            </w:r>
          </w:p>
        </w:tc>
        <w:tc>
          <w:tcPr>
            <w:tcW w:w="6946" w:type="dxa"/>
          </w:tcPr>
          <w:p w14:paraId="04EC9549" w14:textId="41D20E1F" w:rsidR="00EA3CC7" w:rsidRPr="00893284" w:rsidRDefault="004E54B1" w:rsidP="00FE7A38">
            <w:pPr>
              <w:pStyle w:val="ListParagraph"/>
              <w:numPr>
                <w:ilvl w:val="0"/>
                <w:numId w:val="12"/>
              </w:numPr>
              <w:spacing w:before="0"/>
              <w:contextualSpacing/>
              <w:rPr>
                <w:bCs/>
                <w:lang w:val="en-AU"/>
              </w:rPr>
            </w:pPr>
            <w:r w:rsidRPr="00893284">
              <w:rPr>
                <w:bCs/>
                <w:lang w:val="en-AU"/>
              </w:rPr>
              <w:t>Number</w:t>
            </w:r>
            <w:r w:rsidR="002C3539" w:rsidRPr="00893284">
              <w:rPr>
                <w:bCs/>
                <w:lang w:val="en-AU"/>
              </w:rPr>
              <w:t xml:space="preserve"> of mainstream services transitioned to community-control</w:t>
            </w:r>
          </w:p>
          <w:p w14:paraId="2DB62A49" w14:textId="20DFDE96" w:rsidR="00715E8A" w:rsidRPr="00893284" w:rsidRDefault="005A7654" w:rsidP="00FA3A18">
            <w:pPr>
              <w:pStyle w:val="ListParagraph"/>
              <w:numPr>
                <w:ilvl w:val="0"/>
                <w:numId w:val="12"/>
              </w:numPr>
              <w:spacing w:before="0"/>
              <w:contextualSpacing/>
              <w:rPr>
                <w:bCs/>
                <w:lang w:val="en-AU"/>
              </w:rPr>
            </w:pPr>
            <w:r w:rsidRPr="00893284">
              <w:rPr>
                <w:bCs/>
                <w:lang w:val="en-AU"/>
              </w:rPr>
              <w:t>Proportion of mainstream funding transitioned to community</w:t>
            </w:r>
            <w:r w:rsidR="001F1B5F" w:rsidRPr="00893284">
              <w:rPr>
                <w:bCs/>
                <w:lang w:val="en-AU"/>
              </w:rPr>
              <w:t>-control</w:t>
            </w:r>
          </w:p>
          <w:p w14:paraId="651484A7" w14:textId="5786A091" w:rsidR="00715E8A" w:rsidRPr="00571D54" w:rsidRDefault="00715E8A" w:rsidP="00715E8A">
            <w:pPr>
              <w:pStyle w:val="ListParagraph"/>
              <w:numPr>
                <w:ilvl w:val="0"/>
                <w:numId w:val="12"/>
              </w:numPr>
              <w:spacing w:before="0"/>
              <w:contextualSpacing/>
              <w:rPr>
                <w:bCs/>
                <w:lang w:val="en-AU"/>
              </w:rPr>
            </w:pPr>
            <w:r w:rsidRPr="00893284">
              <w:rPr>
                <w:bCs/>
                <w:lang w:val="en-AU"/>
              </w:rPr>
              <w:t xml:space="preserve">Number of </w:t>
            </w:r>
            <w:r w:rsidR="004F02CA" w:rsidRPr="00893284">
              <w:rPr>
                <w:bCs/>
                <w:lang w:val="en-AU"/>
              </w:rPr>
              <w:t>community</w:t>
            </w:r>
            <w:r w:rsidR="004F02CA">
              <w:rPr>
                <w:bCs/>
                <w:lang w:val="en-AU"/>
              </w:rPr>
              <w:t>-</w:t>
            </w:r>
            <w:r w:rsidRPr="00893284">
              <w:rPr>
                <w:bCs/>
                <w:lang w:val="en-AU"/>
              </w:rPr>
              <w:t>controlled services co-designing, managing and delivering programs, funding and resources</w:t>
            </w:r>
          </w:p>
        </w:tc>
      </w:tr>
      <w:tr w:rsidR="00C80F18" w:rsidRPr="00893284" w14:paraId="13C2FAE2" w14:textId="77777777" w:rsidTr="00571D54">
        <w:tc>
          <w:tcPr>
            <w:tcW w:w="7083" w:type="dxa"/>
          </w:tcPr>
          <w:p w14:paraId="2142231F" w14:textId="1C12AE71" w:rsidR="00C80F18" w:rsidRPr="00893284" w:rsidRDefault="00C80F18" w:rsidP="00C12B73">
            <w:pPr>
              <w:spacing w:before="0"/>
              <w:contextualSpacing/>
              <w:rPr>
                <w:bCs/>
                <w:lang w:val="en-AU"/>
              </w:rPr>
            </w:pPr>
            <w:r w:rsidRPr="00893284">
              <w:rPr>
                <w:bCs/>
                <w:lang w:val="en-AU"/>
              </w:rPr>
              <w:t>Data on</w:t>
            </w:r>
            <w:r w:rsidR="001B3AB5" w:rsidRPr="00893284">
              <w:rPr>
                <w:bCs/>
                <w:lang w:val="en-AU"/>
              </w:rPr>
              <w:t xml:space="preserve"> community-controlled</w:t>
            </w:r>
            <w:r w:rsidRPr="00893284">
              <w:rPr>
                <w:bCs/>
                <w:lang w:val="en-AU"/>
              </w:rPr>
              <w:t xml:space="preserve"> sector and workforce </w:t>
            </w:r>
            <w:r w:rsidR="001B3AB5" w:rsidRPr="00893284">
              <w:rPr>
                <w:bCs/>
                <w:lang w:val="en-AU"/>
              </w:rPr>
              <w:t>needs and progress to address is made available to peak bodies and the sector</w:t>
            </w:r>
          </w:p>
        </w:tc>
        <w:tc>
          <w:tcPr>
            <w:tcW w:w="6946" w:type="dxa"/>
          </w:tcPr>
          <w:p w14:paraId="014A203A" w14:textId="2708EDD4" w:rsidR="00C80F18" w:rsidRPr="00893284" w:rsidRDefault="001D19D6" w:rsidP="00FE7A38">
            <w:pPr>
              <w:pStyle w:val="ListParagraph"/>
              <w:numPr>
                <w:ilvl w:val="0"/>
                <w:numId w:val="12"/>
              </w:numPr>
              <w:spacing w:before="0"/>
              <w:contextualSpacing/>
              <w:rPr>
                <w:bCs/>
                <w:lang w:val="en-AU"/>
              </w:rPr>
            </w:pPr>
            <w:r w:rsidRPr="00893284">
              <w:rPr>
                <w:bCs/>
                <w:lang w:val="en-AU"/>
              </w:rPr>
              <w:t xml:space="preserve">Establishment of a baseline and regular reporting against </w:t>
            </w:r>
            <w:r w:rsidR="000603CD">
              <w:rPr>
                <w:bCs/>
                <w:lang w:val="en-AU"/>
              </w:rPr>
              <w:t>the Plan’s</w:t>
            </w:r>
            <w:r w:rsidRPr="00893284">
              <w:rPr>
                <w:bCs/>
                <w:lang w:val="en-AU"/>
              </w:rPr>
              <w:t xml:space="preserve"> KPIs</w:t>
            </w:r>
          </w:p>
        </w:tc>
      </w:tr>
      <w:tr w:rsidR="001D19D6" w:rsidRPr="00893284" w14:paraId="11060DDF" w14:textId="77777777" w:rsidTr="00571D54">
        <w:tc>
          <w:tcPr>
            <w:tcW w:w="7083" w:type="dxa"/>
          </w:tcPr>
          <w:p w14:paraId="68542A25" w14:textId="62800E36" w:rsidR="001D19D6" w:rsidRPr="00893284" w:rsidRDefault="004527F8" w:rsidP="00C12B73">
            <w:pPr>
              <w:spacing w:before="0"/>
              <w:contextualSpacing/>
              <w:rPr>
                <w:bCs/>
                <w:lang w:val="en-AU"/>
              </w:rPr>
            </w:pPr>
            <w:r w:rsidRPr="00893284">
              <w:rPr>
                <w:bCs/>
                <w:lang w:val="en-AU"/>
              </w:rPr>
              <w:t xml:space="preserve">Aboriginal and Torres Strait Islander community-controlled </w:t>
            </w:r>
            <w:r w:rsidR="00917AE3" w:rsidRPr="00893284">
              <w:rPr>
                <w:bCs/>
                <w:lang w:val="en-AU"/>
              </w:rPr>
              <w:t xml:space="preserve">early childhood care and development </w:t>
            </w:r>
            <w:r w:rsidRPr="00893284">
              <w:rPr>
                <w:bCs/>
                <w:lang w:val="en-AU"/>
              </w:rPr>
              <w:t>stories of success are captured, told</w:t>
            </w:r>
            <w:r w:rsidR="00227A11" w:rsidRPr="00893284">
              <w:rPr>
                <w:bCs/>
                <w:lang w:val="en-AU"/>
              </w:rPr>
              <w:t xml:space="preserve"> by the community-controlled sector</w:t>
            </w:r>
            <w:r w:rsidRPr="00893284">
              <w:rPr>
                <w:bCs/>
                <w:lang w:val="en-AU"/>
              </w:rPr>
              <w:t xml:space="preserve"> and </w:t>
            </w:r>
            <w:r w:rsidR="00227A11" w:rsidRPr="00893284">
              <w:rPr>
                <w:bCs/>
                <w:lang w:val="en-AU"/>
              </w:rPr>
              <w:t xml:space="preserve">available </w:t>
            </w:r>
            <w:r w:rsidR="009146E9" w:rsidRPr="00893284">
              <w:rPr>
                <w:bCs/>
                <w:lang w:val="en-AU"/>
              </w:rPr>
              <w:t xml:space="preserve">to inform </w:t>
            </w:r>
            <w:r w:rsidR="00453819" w:rsidRPr="00893284">
              <w:rPr>
                <w:bCs/>
                <w:lang w:val="en-AU"/>
              </w:rPr>
              <w:t>program and service development</w:t>
            </w:r>
          </w:p>
        </w:tc>
        <w:tc>
          <w:tcPr>
            <w:tcW w:w="6946" w:type="dxa"/>
          </w:tcPr>
          <w:p w14:paraId="7FE1B5BD" w14:textId="32C0C4D2" w:rsidR="00684C30" w:rsidRPr="00571D54" w:rsidRDefault="00CD0F3A" w:rsidP="00571D54">
            <w:pPr>
              <w:pStyle w:val="ListParagraph"/>
              <w:numPr>
                <w:ilvl w:val="0"/>
                <w:numId w:val="12"/>
              </w:numPr>
              <w:spacing w:before="0"/>
              <w:contextualSpacing/>
              <w:rPr>
                <w:bCs/>
                <w:lang w:val="en-AU"/>
              </w:rPr>
            </w:pPr>
            <w:r w:rsidRPr="00893284">
              <w:rPr>
                <w:bCs/>
                <w:lang w:val="en-AU"/>
              </w:rPr>
              <w:t>Resources provided to support monitoring and evaluation for community-controlled organis</w:t>
            </w:r>
            <w:r w:rsidR="004F4B32" w:rsidRPr="00893284">
              <w:rPr>
                <w:bCs/>
                <w:lang w:val="en-AU"/>
              </w:rPr>
              <w:t>ations</w:t>
            </w:r>
          </w:p>
        </w:tc>
      </w:tr>
    </w:tbl>
    <w:p w14:paraId="009C6177" w14:textId="77777777" w:rsidR="00FB0CF5" w:rsidRPr="00893284" w:rsidRDefault="00FB0CF5">
      <w:pPr>
        <w:spacing w:before="0"/>
        <w:rPr>
          <w:rFonts w:asciiTheme="majorHAnsi" w:eastAsiaTheme="majorEastAsia" w:hAnsiTheme="majorHAnsi" w:cstheme="majorBidi"/>
          <w:color w:val="2F5496" w:themeColor="accent1" w:themeShade="BF"/>
          <w:sz w:val="28"/>
          <w:szCs w:val="26"/>
          <w:lang w:val="en-AU"/>
        </w:rPr>
      </w:pPr>
      <w:bookmarkStart w:id="27" w:name="_Toc79523345"/>
      <w:r w:rsidRPr="00893284">
        <w:rPr>
          <w:lang w:val="en-AU"/>
        </w:rPr>
        <w:br w:type="page"/>
      </w:r>
    </w:p>
    <w:p w14:paraId="55582CD2" w14:textId="2A686B3F" w:rsidR="005D5FDE" w:rsidRPr="00893284" w:rsidRDefault="005D5FDE" w:rsidP="002A1625">
      <w:pPr>
        <w:pStyle w:val="h2"/>
      </w:pPr>
      <w:bookmarkStart w:id="28" w:name="_Toc88738952"/>
      <w:r w:rsidRPr="00893284">
        <w:lastRenderedPageBreak/>
        <w:t>Key Areas of Action</w:t>
      </w:r>
      <w:bookmarkEnd w:id="27"/>
      <w:bookmarkEnd w:id="28"/>
    </w:p>
    <w:p w14:paraId="2A609205" w14:textId="4B0A4C47" w:rsidR="00BC05F5" w:rsidRDefault="00675963" w:rsidP="00A05283">
      <w:pPr>
        <w:rPr>
          <w:lang w:val="en-AU"/>
        </w:rPr>
      </w:pPr>
      <w:r w:rsidRPr="00893284">
        <w:rPr>
          <w:rFonts w:ascii="Calibri" w:hAnsi="Calibri" w:cs="Calibri"/>
          <w:lang w:val="en-AU"/>
        </w:rPr>
        <w:t>The key actions identified below are for further consideration and development</w:t>
      </w:r>
      <w:r w:rsidR="00D00917">
        <w:rPr>
          <w:rFonts w:ascii="Calibri" w:hAnsi="Calibri" w:cs="Calibri"/>
          <w:lang w:val="en-AU"/>
        </w:rPr>
        <w:t>,</w:t>
      </w:r>
      <w:r w:rsidRPr="00893284">
        <w:rPr>
          <w:rFonts w:ascii="Calibri" w:hAnsi="Calibri" w:cs="Calibri"/>
          <w:lang w:val="en-AU"/>
        </w:rPr>
        <w:t xml:space="preserve"> as relevant by all levels of government, peaks and the community</w:t>
      </w:r>
      <w:r w:rsidR="00571D54">
        <w:rPr>
          <w:rFonts w:ascii="Calibri" w:hAnsi="Calibri" w:cs="Calibri"/>
          <w:lang w:val="en-AU"/>
        </w:rPr>
        <w:t>-</w:t>
      </w:r>
      <w:r w:rsidRPr="00893284">
        <w:rPr>
          <w:rFonts w:ascii="Calibri" w:hAnsi="Calibri" w:cs="Calibri"/>
          <w:lang w:val="en-AU"/>
        </w:rPr>
        <w:t xml:space="preserve">controlled sector. Acknowledging the variation in sector maturity, sector and community needs, and progress in particular areas covered by the actions, individual jurisdictions maintain the flexibility to consider how each of the actions will be implemented </w:t>
      </w:r>
      <w:r w:rsidR="00D00917">
        <w:rPr>
          <w:rFonts w:ascii="Calibri" w:hAnsi="Calibri" w:cs="Calibri"/>
          <w:lang w:val="en-AU"/>
        </w:rPr>
        <w:t>as well as</w:t>
      </w:r>
      <w:r w:rsidR="00D00917" w:rsidRPr="00893284">
        <w:rPr>
          <w:rFonts w:ascii="Calibri" w:hAnsi="Calibri" w:cs="Calibri"/>
          <w:lang w:val="en-AU"/>
        </w:rPr>
        <w:t xml:space="preserve"> </w:t>
      </w:r>
      <w:r w:rsidRPr="00893284">
        <w:rPr>
          <w:rFonts w:ascii="Calibri" w:hAnsi="Calibri" w:cs="Calibri"/>
          <w:lang w:val="en-AU"/>
        </w:rPr>
        <w:t>the sequencing of priorities, based on their local context and capacity. Jurisdictional C</w:t>
      </w:r>
      <w:r w:rsidR="00E039DB" w:rsidRPr="00893284">
        <w:rPr>
          <w:rFonts w:ascii="Calibri" w:hAnsi="Calibri" w:cs="Calibri"/>
          <w:lang w:val="en-AU"/>
        </w:rPr>
        <w:t xml:space="preserve">losing the </w:t>
      </w:r>
      <w:r w:rsidRPr="00893284">
        <w:rPr>
          <w:rFonts w:ascii="Calibri" w:hAnsi="Calibri" w:cs="Calibri"/>
          <w:lang w:val="en-AU"/>
        </w:rPr>
        <w:t>G</w:t>
      </w:r>
      <w:r w:rsidR="00E039DB" w:rsidRPr="00893284">
        <w:rPr>
          <w:rFonts w:ascii="Calibri" w:hAnsi="Calibri" w:cs="Calibri"/>
          <w:lang w:val="en-AU"/>
        </w:rPr>
        <w:t>ap</w:t>
      </w:r>
      <w:r w:rsidRPr="00893284">
        <w:rPr>
          <w:rFonts w:ascii="Calibri" w:hAnsi="Calibri" w:cs="Calibri"/>
          <w:lang w:val="en-AU"/>
        </w:rPr>
        <w:t xml:space="preserve"> implementation plans will be the key avenue for the progression and reporting of actions, particularly those to be led by individual jurisdictions</w:t>
      </w:r>
      <w:r w:rsidR="00E039DB" w:rsidRPr="00893284">
        <w:rPr>
          <w:lang w:val="en-AU"/>
        </w:rPr>
        <w:t>.</w:t>
      </w:r>
    </w:p>
    <w:p w14:paraId="4BA0FC6E" w14:textId="77777777" w:rsidR="00702457" w:rsidRPr="005C009C" w:rsidRDefault="00702457" w:rsidP="002A1625">
      <w:pPr>
        <w:pStyle w:val="h2"/>
        <w:rPr>
          <w:i/>
          <w:iCs/>
        </w:rPr>
      </w:pPr>
      <w:r w:rsidRPr="005C009C">
        <w:lastRenderedPageBreak/>
        <w:t>Actions</w:t>
      </w:r>
    </w:p>
    <w:p w14:paraId="7EF103EE" w14:textId="77777777" w:rsidR="00CE1B37" w:rsidRPr="00893284" w:rsidRDefault="005D5FDE" w:rsidP="002A1625">
      <w:pPr>
        <w:pStyle w:val="h3"/>
      </w:pPr>
      <w:bookmarkStart w:id="29" w:name="_Toc79516299"/>
      <w:bookmarkStart w:id="30" w:name="_Toc79523346"/>
      <w:bookmarkStart w:id="31" w:name="_Toc88738953"/>
      <w:bookmarkEnd w:id="29"/>
      <w:r w:rsidRPr="00893284">
        <w:t>Workforce</w:t>
      </w:r>
      <w:bookmarkEnd w:id="30"/>
      <w:bookmarkEnd w:id="31"/>
    </w:p>
    <w:p w14:paraId="7F30BF69" w14:textId="77777777" w:rsidR="005D5FDE" w:rsidRPr="00893284" w:rsidRDefault="00CD73E8" w:rsidP="00CE1B37">
      <w:pPr>
        <w:rPr>
          <w:lang w:val="en-AU"/>
        </w:rPr>
      </w:pPr>
      <w:r w:rsidRPr="00893284">
        <w:rPr>
          <w:b/>
          <w:bCs/>
          <w:lang w:val="en-AU"/>
        </w:rPr>
        <w:t>Goal</w:t>
      </w:r>
      <w:r w:rsidRPr="00893284">
        <w:rPr>
          <w:lang w:val="en-AU"/>
        </w:rPr>
        <w:t>: A d</w:t>
      </w:r>
      <w:r w:rsidR="005D5FDE" w:rsidRPr="00893284">
        <w:rPr>
          <w:lang w:val="en-AU"/>
        </w:rPr>
        <w:t>edicated and identified Aboriginal and Torres Strait Islander workforce, with specialist skills and training relevant to the sector, with wage parity</w:t>
      </w:r>
      <w:r w:rsidR="00F21A40" w:rsidRPr="00893284">
        <w:rPr>
          <w:lang w:val="en-AU"/>
        </w:rPr>
        <w:t>.</w:t>
      </w:r>
      <w:r w:rsidR="005D5FDE" w:rsidRPr="00893284">
        <w:rPr>
          <w:lang w:val="en-AU"/>
        </w:rPr>
        <w:t xml:space="preserve"> </w:t>
      </w:r>
    </w:p>
    <w:p w14:paraId="15AF9494" w14:textId="4DB9AE28" w:rsidR="00CD73E8" w:rsidRPr="00893284" w:rsidRDefault="005B6AF4" w:rsidP="00B91B42">
      <w:pPr>
        <w:pStyle w:val="Heading4"/>
        <w:rPr>
          <w:b/>
          <w:i w:val="0"/>
          <w:lang w:val="en-AU"/>
        </w:rPr>
      </w:pPr>
      <w:r w:rsidRPr="00893284">
        <w:rPr>
          <w:b/>
          <w:i w:val="0"/>
          <w:lang w:val="en-AU"/>
        </w:rPr>
        <w:t xml:space="preserve">Early Childhood Education and Care </w:t>
      </w:r>
      <w:r w:rsidR="005D5FDE" w:rsidRPr="00893284">
        <w:rPr>
          <w:b/>
          <w:i w:val="0"/>
          <w:lang w:val="en-AU"/>
        </w:rPr>
        <w:t>Workforce Development</w:t>
      </w:r>
    </w:p>
    <w:tbl>
      <w:tblPr>
        <w:tblStyle w:val="TableGrid"/>
        <w:tblW w:w="13887" w:type="dxa"/>
        <w:tblLook w:val="04A0" w:firstRow="1" w:lastRow="0" w:firstColumn="1" w:lastColumn="0" w:noHBand="0" w:noVBand="1"/>
        <w:tblCaption w:val="Key Areas of Action - Early Childhood Education and Care Workforce Development"/>
        <w:tblDescription w:val="A table with columns outlining the actions, descriptions, responsibilities, resources and timelines."/>
      </w:tblPr>
      <w:tblGrid>
        <w:gridCol w:w="739"/>
        <w:gridCol w:w="2261"/>
        <w:gridCol w:w="6643"/>
        <w:gridCol w:w="1699"/>
        <w:gridCol w:w="1279"/>
        <w:gridCol w:w="1266"/>
      </w:tblGrid>
      <w:tr w:rsidR="00BC64D4" w:rsidRPr="00153089" w14:paraId="57627124" w14:textId="77777777" w:rsidTr="00153089">
        <w:trPr>
          <w:tblHeader/>
        </w:trPr>
        <w:tc>
          <w:tcPr>
            <w:tcW w:w="546" w:type="dxa"/>
            <w:shd w:val="clear" w:color="auto" w:fill="D9E2F3" w:themeFill="accent1" w:themeFillTint="33"/>
            <w:vAlign w:val="center"/>
          </w:tcPr>
          <w:p w14:paraId="0BE3B79A" w14:textId="77777777" w:rsidR="00520BCD" w:rsidRPr="00153089" w:rsidRDefault="00520BCD" w:rsidP="00946269">
            <w:pPr>
              <w:spacing w:before="60" w:after="60"/>
              <w:rPr>
                <w:rFonts w:cstheme="minorHAnsi"/>
                <w:b/>
                <w:lang w:val="en-AU"/>
              </w:rPr>
            </w:pPr>
            <w:r w:rsidRPr="00153089">
              <w:rPr>
                <w:rFonts w:cstheme="minorHAnsi"/>
                <w:b/>
                <w:lang w:val="en-AU"/>
              </w:rPr>
              <w:t>No.</w:t>
            </w:r>
          </w:p>
        </w:tc>
        <w:tc>
          <w:tcPr>
            <w:tcW w:w="2284" w:type="dxa"/>
            <w:shd w:val="clear" w:color="auto" w:fill="D9E2F3" w:themeFill="accent1" w:themeFillTint="33"/>
            <w:vAlign w:val="center"/>
          </w:tcPr>
          <w:p w14:paraId="3A074D83" w14:textId="77777777" w:rsidR="00520BCD" w:rsidRPr="00153089" w:rsidRDefault="00520BCD" w:rsidP="00946269">
            <w:pPr>
              <w:spacing w:before="60" w:after="60"/>
              <w:rPr>
                <w:rFonts w:cstheme="minorHAnsi"/>
                <w:b/>
                <w:lang w:val="en-AU"/>
              </w:rPr>
            </w:pPr>
            <w:r w:rsidRPr="00153089">
              <w:rPr>
                <w:rFonts w:cstheme="minorHAnsi"/>
                <w:b/>
                <w:lang w:val="en-AU"/>
              </w:rPr>
              <w:t>Action</w:t>
            </w:r>
          </w:p>
        </w:tc>
        <w:tc>
          <w:tcPr>
            <w:tcW w:w="6804" w:type="dxa"/>
            <w:shd w:val="clear" w:color="auto" w:fill="D9E2F3" w:themeFill="accent1" w:themeFillTint="33"/>
            <w:vAlign w:val="center"/>
          </w:tcPr>
          <w:p w14:paraId="453567C4" w14:textId="77777777" w:rsidR="00520BCD" w:rsidRPr="00153089" w:rsidRDefault="00520BCD" w:rsidP="00946269">
            <w:pPr>
              <w:spacing w:before="60" w:after="60"/>
              <w:rPr>
                <w:rFonts w:cstheme="minorHAnsi"/>
                <w:b/>
                <w:lang w:val="en-AU"/>
              </w:rPr>
            </w:pPr>
            <w:r w:rsidRPr="00153089">
              <w:rPr>
                <w:rFonts w:cstheme="minorHAnsi"/>
                <w:b/>
                <w:lang w:val="en-AU"/>
              </w:rPr>
              <w:t>Description</w:t>
            </w:r>
          </w:p>
        </w:tc>
        <w:tc>
          <w:tcPr>
            <w:tcW w:w="1701" w:type="dxa"/>
            <w:tcBorders>
              <w:bottom w:val="single" w:sz="4" w:space="0" w:color="auto"/>
            </w:tcBorders>
            <w:shd w:val="clear" w:color="auto" w:fill="D9E2F3" w:themeFill="accent1" w:themeFillTint="33"/>
            <w:vAlign w:val="center"/>
          </w:tcPr>
          <w:p w14:paraId="2CDAA77E" w14:textId="77777777" w:rsidR="00520BCD" w:rsidRPr="00153089" w:rsidRDefault="00336BAA" w:rsidP="00946269">
            <w:pPr>
              <w:spacing w:before="60" w:after="60"/>
              <w:rPr>
                <w:rFonts w:cstheme="minorHAnsi"/>
                <w:b/>
                <w:lang w:val="en-AU"/>
              </w:rPr>
            </w:pPr>
            <w:r w:rsidRPr="00153089">
              <w:rPr>
                <w:rFonts w:cstheme="minorHAnsi"/>
                <w:b/>
                <w:lang w:val="en-AU"/>
              </w:rPr>
              <w:t>Responsibilities</w:t>
            </w:r>
          </w:p>
        </w:tc>
        <w:tc>
          <w:tcPr>
            <w:tcW w:w="1279" w:type="dxa"/>
            <w:tcBorders>
              <w:bottom w:val="single" w:sz="4" w:space="0" w:color="auto"/>
            </w:tcBorders>
            <w:shd w:val="clear" w:color="auto" w:fill="D9E2F3" w:themeFill="accent1" w:themeFillTint="33"/>
            <w:vAlign w:val="center"/>
          </w:tcPr>
          <w:p w14:paraId="5B5845B8" w14:textId="77777777" w:rsidR="00520BCD" w:rsidRPr="00153089" w:rsidRDefault="00336BAA" w:rsidP="00946269">
            <w:pPr>
              <w:spacing w:before="60" w:after="60"/>
              <w:rPr>
                <w:rFonts w:cstheme="minorHAnsi"/>
                <w:b/>
                <w:lang w:val="en-AU"/>
              </w:rPr>
            </w:pPr>
            <w:r w:rsidRPr="00153089">
              <w:rPr>
                <w:rFonts w:cstheme="minorHAnsi"/>
                <w:b/>
                <w:lang w:val="en-AU"/>
              </w:rPr>
              <w:t>Resources</w:t>
            </w:r>
          </w:p>
        </w:tc>
        <w:tc>
          <w:tcPr>
            <w:tcW w:w="1273" w:type="dxa"/>
            <w:tcBorders>
              <w:bottom w:val="single" w:sz="4" w:space="0" w:color="auto"/>
            </w:tcBorders>
            <w:shd w:val="clear" w:color="auto" w:fill="D9E2F3" w:themeFill="accent1" w:themeFillTint="33"/>
            <w:vAlign w:val="center"/>
          </w:tcPr>
          <w:p w14:paraId="64777F7B" w14:textId="77777777" w:rsidR="00520BCD" w:rsidRPr="00153089" w:rsidRDefault="00336BAA" w:rsidP="00946269">
            <w:pPr>
              <w:spacing w:before="60" w:after="60"/>
              <w:rPr>
                <w:rFonts w:cstheme="minorHAnsi"/>
                <w:b/>
                <w:lang w:val="en-AU"/>
              </w:rPr>
            </w:pPr>
            <w:r w:rsidRPr="00153089">
              <w:rPr>
                <w:rFonts w:cstheme="minorHAnsi"/>
                <w:b/>
                <w:lang w:val="en-AU"/>
              </w:rPr>
              <w:t>Timelines</w:t>
            </w:r>
          </w:p>
        </w:tc>
      </w:tr>
      <w:tr w:rsidR="00BC64D4" w:rsidRPr="00153089" w14:paraId="0EF7C1F2" w14:textId="77777777" w:rsidTr="00153089">
        <w:tc>
          <w:tcPr>
            <w:tcW w:w="546" w:type="dxa"/>
          </w:tcPr>
          <w:p w14:paraId="769B5BA6" w14:textId="77777777" w:rsidR="00520BCD" w:rsidRPr="00153089" w:rsidRDefault="00520BCD" w:rsidP="007A5076">
            <w:pPr>
              <w:spacing w:before="60" w:after="60"/>
              <w:rPr>
                <w:rFonts w:cstheme="minorHAnsi"/>
                <w:lang w:val="en-AU"/>
              </w:rPr>
            </w:pPr>
            <w:r w:rsidRPr="00153089">
              <w:rPr>
                <w:rFonts w:cstheme="minorHAnsi"/>
                <w:lang w:val="en-AU"/>
              </w:rPr>
              <w:t>A1</w:t>
            </w:r>
          </w:p>
        </w:tc>
        <w:tc>
          <w:tcPr>
            <w:tcW w:w="2284" w:type="dxa"/>
          </w:tcPr>
          <w:p w14:paraId="4117ECE2" w14:textId="2E363954" w:rsidR="00520BCD" w:rsidRPr="00153089" w:rsidRDefault="002D5CB9" w:rsidP="007A5076">
            <w:pPr>
              <w:spacing w:before="60" w:after="60"/>
              <w:rPr>
                <w:rFonts w:cstheme="minorHAnsi"/>
                <w:lang w:val="en-AU"/>
              </w:rPr>
            </w:pPr>
            <w:r w:rsidRPr="00153089">
              <w:rPr>
                <w:rFonts w:cstheme="minorHAnsi"/>
                <w:lang w:val="en-AU"/>
              </w:rPr>
              <w:t>Examine 2021</w:t>
            </w:r>
            <w:r w:rsidR="001227BF" w:rsidRPr="00153089">
              <w:rPr>
                <w:rFonts w:cstheme="minorHAnsi"/>
                <w:lang w:val="en-AU"/>
              </w:rPr>
              <w:t xml:space="preserve"> </w:t>
            </w:r>
            <w:r w:rsidR="0098762D" w:rsidRPr="00153089">
              <w:rPr>
                <w:rFonts w:cstheme="minorHAnsi"/>
                <w:lang w:val="en-AU"/>
              </w:rPr>
              <w:t xml:space="preserve">National ECEC </w:t>
            </w:r>
            <w:r w:rsidR="00520BCD" w:rsidRPr="00153089">
              <w:rPr>
                <w:rFonts w:cstheme="minorHAnsi"/>
                <w:lang w:val="en-AU"/>
              </w:rPr>
              <w:t xml:space="preserve">Workforce Census </w:t>
            </w:r>
            <w:r w:rsidRPr="00153089">
              <w:rPr>
                <w:rFonts w:cstheme="minorHAnsi"/>
                <w:lang w:val="en-AU"/>
              </w:rPr>
              <w:t>data</w:t>
            </w:r>
            <w:r w:rsidR="00520BCD" w:rsidRPr="00153089">
              <w:rPr>
                <w:rFonts w:cstheme="minorHAnsi"/>
                <w:lang w:val="en-AU"/>
              </w:rPr>
              <w:t xml:space="preserve"> to </w:t>
            </w:r>
            <w:r w:rsidRPr="00153089">
              <w:rPr>
                <w:rFonts w:cstheme="minorHAnsi"/>
                <w:lang w:val="en-AU"/>
              </w:rPr>
              <w:t>develop</w:t>
            </w:r>
            <w:r w:rsidR="00520BCD" w:rsidRPr="00153089">
              <w:rPr>
                <w:rFonts w:cstheme="minorHAnsi"/>
                <w:lang w:val="en-AU"/>
              </w:rPr>
              <w:t xml:space="preserve"> an accurate picture of the current Aboriginal and Torres Strait Islander</w:t>
            </w:r>
            <w:r w:rsidR="001F2416" w:rsidRPr="00153089">
              <w:rPr>
                <w:rFonts w:cstheme="minorHAnsi"/>
                <w:lang w:val="en-AU"/>
              </w:rPr>
              <w:t xml:space="preserve"> ECEC</w:t>
            </w:r>
            <w:r w:rsidR="00520BCD" w:rsidRPr="00153089">
              <w:rPr>
                <w:rFonts w:cstheme="minorHAnsi"/>
                <w:lang w:val="en-AU"/>
              </w:rPr>
              <w:t xml:space="preserve"> workforce across Australia</w:t>
            </w:r>
            <w:r w:rsidR="009D67E3" w:rsidRPr="00153089">
              <w:rPr>
                <w:rFonts w:cstheme="minorHAnsi"/>
                <w:lang w:val="en-AU"/>
              </w:rPr>
              <w:t xml:space="preserve">, and the workforce for Aboriginal and Torres </w:t>
            </w:r>
            <w:r w:rsidR="009D67E3" w:rsidRPr="00153089">
              <w:rPr>
                <w:rFonts w:cstheme="minorHAnsi"/>
                <w:lang w:val="en-AU"/>
              </w:rPr>
              <w:lastRenderedPageBreak/>
              <w:t>Strait Islander ECEC services</w:t>
            </w:r>
          </w:p>
        </w:tc>
        <w:tc>
          <w:tcPr>
            <w:tcW w:w="6804" w:type="dxa"/>
          </w:tcPr>
          <w:p w14:paraId="26E61570" w14:textId="0993D370" w:rsidR="00FC0907" w:rsidRPr="00153089" w:rsidRDefault="00917AE3" w:rsidP="007A5076">
            <w:pPr>
              <w:spacing w:before="60" w:after="60"/>
              <w:rPr>
                <w:rFonts w:cstheme="minorHAnsi"/>
                <w:lang w:val="en-AU"/>
              </w:rPr>
            </w:pPr>
            <w:r w:rsidRPr="00153089">
              <w:rPr>
                <w:rFonts w:cstheme="minorHAnsi"/>
                <w:lang w:val="en-AU"/>
              </w:rPr>
              <w:lastRenderedPageBreak/>
              <w:t>The c</w:t>
            </w:r>
            <w:r w:rsidR="00520BCD" w:rsidRPr="00153089">
              <w:rPr>
                <w:rFonts w:cstheme="minorHAnsi"/>
                <w:lang w:val="en-AU"/>
              </w:rPr>
              <w:t xml:space="preserve">urrent understanding of the workforce is limited with available data out of date and incomplete. </w:t>
            </w:r>
          </w:p>
          <w:p w14:paraId="6DDBA0CD" w14:textId="77777777" w:rsidR="0067389C" w:rsidRDefault="002D5CB9" w:rsidP="007A5076">
            <w:pPr>
              <w:spacing w:before="60" w:after="60"/>
              <w:rPr>
                <w:rFonts w:cstheme="minorHAnsi"/>
                <w:lang w:val="en-AU"/>
              </w:rPr>
            </w:pPr>
            <w:r w:rsidRPr="00153089">
              <w:rPr>
                <w:rFonts w:cstheme="minorHAnsi"/>
                <w:lang w:val="en-AU"/>
              </w:rPr>
              <w:t xml:space="preserve">The 2021 </w:t>
            </w:r>
            <w:r w:rsidR="0098762D" w:rsidRPr="00153089">
              <w:rPr>
                <w:rFonts w:cstheme="minorHAnsi"/>
                <w:lang w:val="en-AU"/>
              </w:rPr>
              <w:t xml:space="preserve">National </w:t>
            </w:r>
            <w:r w:rsidRPr="00153089">
              <w:rPr>
                <w:rFonts w:cstheme="minorHAnsi"/>
                <w:lang w:val="en-AU"/>
              </w:rPr>
              <w:t xml:space="preserve">ECEC </w:t>
            </w:r>
            <w:r w:rsidR="00520BCD" w:rsidRPr="00153089">
              <w:rPr>
                <w:rFonts w:cstheme="minorHAnsi"/>
                <w:lang w:val="en-AU"/>
              </w:rPr>
              <w:t xml:space="preserve">Workforce Census </w:t>
            </w:r>
            <w:r w:rsidR="00F41913" w:rsidRPr="00153089">
              <w:rPr>
                <w:rFonts w:cstheme="minorHAnsi"/>
                <w:lang w:val="en-AU"/>
              </w:rPr>
              <w:t xml:space="preserve">has included out-of-scope services and </w:t>
            </w:r>
            <w:r w:rsidR="00917B6B" w:rsidRPr="00153089">
              <w:rPr>
                <w:rFonts w:cstheme="minorHAnsi"/>
                <w:lang w:val="en-AU"/>
              </w:rPr>
              <w:t>will provide</w:t>
            </w:r>
            <w:r w:rsidR="00F41913" w:rsidRPr="00153089">
              <w:rPr>
                <w:rFonts w:cstheme="minorHAnsi"/>
                <w:lang w:val="en-AU"/>
              </w:rPr>
              <w:t xml:space="preserve"> the opportunity for data extraction to</w:t>
            </w:r>
            <w:r w:rsidR="00C60D2E" w:rsidRPr="00153089">
              <w:rPr>
                <w:rFonts w:cstheme="minorHAnsi"/>
                <w:lang w:val="en-AU"/>
              </w:rPr>
              <w:t xml:space="preserve"> examine th</w:t>
            </w:r>
            <w:r w:rsidR="005B6AF4" w:rsidRPr="00153089">
              <w:rPr>
                <w:rFonts w:cstheme="minorHAnsi"/>
                <w:lang w:val="en-AU"/>
              </w:rPr>
              <w:t>e</w:t>
            </w:r>
            <w:r w:rsidR="00C60D2E" w:rsidRPr="00153089">
              <w:rPr>
                <w:rFonts w:cstheme="minorHAnsi"/>
                <w:lang w:val="en-AU"/>
              </w:rPr>
              <w:t xml:space="preserve"> Aboriginal and Torres Strait Islander workforce and </w:t>
            </w:r>
            <w:r w:rsidR="005B6AF4" w:rsidRPr="00153089">
              <w:rPr>
                <w:rFonts w:cstheme="minorHAnsi"/>
                <w:lang w:val="en-AU"/>
              </w:rPr>
              <w:t xml:space="preserve">the </w:t>
            </w:r>
            <w:r w:rsidR="00C60D2E" w:rsidRPr="00153089">
              <w:rPr>
                <w:rFonts w:cstheme="minorHAnsi"/>
                <w:lang w:val="en-AU"/>
              </w:rPr>
              <w:t xml:space="preserve">workforce for community-controlled organisations. </w:t>
            </w:r>
          </w:p>
          <w:p w14:paraId="4DE7846D" w14:textId="768F2DC4" w:rsidR="00520BCD" w:rsidRPr="00153089" w:rsidRDefault="007C5A12" w:rsidP="007A5076">
            <w:pPr>
              <w:spacing w:before="60" w:after="60"/>
              <w:rPr>
                <w:rFonts w:cstheme="minorHAnsi"/>
                <w:lang w:val="en-AU"/>
              </w:rPr>
            </w:pPr>
            <w:r w:rsidRPr="00153089">
              <w:rPr>
                <w:rFonts w:cstheme="minorHAnsi"/>
                <w:lang w:val="en-AU"/>
              </w:rPr>
              <w:t xml:space="preserve">Key elements </w:t>
            </w:r>
            <w:r w:rsidR="00315303" w:rsidRPr="00153089">
              <w:rPr>
                <w:rFonts w:cstheme="minorHAnsi"/>
                <w:lang w:val="en-AU"/>
              </w:rPr>
              <w:t>of</w:t>
            </w:r>
            <w:r w:rsidRPr="00153089">
              <w:rPr>
                <w:rFonts w:cstheme="minorHAnsi"/>
                <w:lang w:val="en-AU"/>
              </w:rPr>
              <w:t xml:space="preserve"> the analysis</w:t>
            </w:r>
            <w:r w:rsidR="00672625" w:rsidRPr="00153089">
              <w:rPr>
                <w:rFonts w:cstheme="minorHAnsi"/>
                <w:lang w:val="en-AU"/>
              </w:rPr>
              <w:t xml:space="preserve"> could</w:t>
            </w:r>
            <w:r w:rsidRPr="00153089">
              <w:rPr>
                <w:rFonts w:cstheme="minorHAnsi"/>
                <w:lang w:val="en-AU"/>
              </w:rPr>
              <w:t xml:space="preserve"> include:</w:t>
            </w:r>
            <w:r w:rsidR="00F41913" w:rsidRPr="00153089">
              <w:rPr>
                <w:rFonts w:cstheme="minorHAnsi"/>
                <w:lang w:val="en-AU"/>
              </w:rPr>
              <w:t xml:space="preserve"> </w:t>
            </w:r>
          </w:p>
          <w:p w14:paraId="45D019C5" w14:textId="2EA6F081" w:rsidR="00520BCD" w:rsidRPr="00153089" w:rsidRDefault="00520BCD" w:rsidP="007A5076">
            <w:pPr>
              <w:pStyle w:val="ListParagraph"/>
              <w:numPr>
                <w:ilvl w:val="0"/>
                <w:numId w:val="7"/>
              </w:numPr>
              <w:spacing w:before="60" w:after="60"/>
              <w:rPr>
                <w:rFonts w:cstheme="minorHAnsi"/>
                <w:lang w:val="en-AU"/>
              </w:rPr>
            </w:pPr>
            <w:r w:rsidRPr="00153089">
              <w:rPr>
                <w:rFonts w:cstheme="minorHAnsi"/>
                <w:lang w:val="en-AU"/>
              </w:rPr>
              <w:t xml:space="preserve">Scope: all Aboriginal and Torres Strait Islander ECEC services regardless of funding source. </w:t>
            </w:r>
            <w:r w:rsidR="009246A3" w:rsidRPr="00153089">
              <w:rPr>
                <w:rFonts w:cstheme="minorHAnsi"/>
                <w:lang w:val="en-AU"/>
              </w:rPr>
              <w:t>Aboriginal and Torres Strait Islander workforce in mainstream ECEC</w:t>
            </w:r>
          </w:p>
          <w:p w14:paraId="5B79820B" w14:textId="2D0A995C" w:rsidR="00520BCD" w:rsidRPr="00153089" w:rsidRDefault="00520BCD" w:rsidP="007A5076">
            <w:pPr>
              <w:pStyle w:val="ListParagraph"/>
              <w:numPr>
                <w:ilvl w:val="0"/>
                <w:numId w:val="7"/>
              </w:numPr>
              <w:spacing w:before="60" w:after="60"/>
              <w:rPr>
                <w:rFonts w:cstheme="minorHAnsi"/>
                <w:lang w:val="en-AU"/>
              </w:rPr>
            </w:pPr>
            <w:r w:rsidRPr="00153089">
              <w:rPr>
                <w:rFonts w:cstheme="minorHAnsi"/>
                <w:lang w:val="en-AU"/>
              </w:rPr>
              <w:lastRenderedPageBreak/>
              <w:t>Current workforce data: age; gender; qualification level; length of service; employment status</w:t>
            </w:r>
            <w:r w:rsidR="009E0032" w:rsidRPr="00153089">
              <w:rPr>
                <w:rFonts w:cstheme="minorHAnsi"/>
                <w:lang w:val="en-AU"/>
              </w:rPr>
              <w:t>; Indigenous status</w:t>
            </w:r>
            <w:r w:rsidRPr="00153089">
              <w:rPr>
                <w:rFonts w:cstheme="minorHAnsi"/>
                <w:lang w:val="en-AU"/>
              </w:rPr>
              <w:t xml:space="preserve"> </w:t>
            </w:r>
          </w:p>
          <w:p w14:paraId="5F7EB3EA" w14:textId="55655BB4" w:rsidR="00520BCD" w:rsidRPr="00153089" w:rsidRDefault="00520BCD" w:rsidP="007A5076">
            <w:pPr>
              <w:pStyle w:val="ListParagraph"/>
              <w:numPr>
                <w:ilvl w:val="0"/>
                <w:numId w:val="7"/>
              </w:numPr>
              <w:spacing w:before="60" w:after="60"/>
              <w:rPr>
                <w:rFonts w:cstheme="minorHAnsi"/>
                <w:lang w:val="en-AU"/>
              </w:rPr>
            </w:pPr>
            <w:r w:rsidRPr="00153089">
              <w:rPr>
                <w:rFonts w:cstheme="minorHAnsi"/>
                <w:lang w:val="en-AU"/>
              </w:rPr>
              <w:t>Future work force need: anticipated future workforce demand</w:t>
            </w:r>
          </w:p>
          <w:p w14:paraId="1AC902A2" w14:textId="3BB0DCE1" w:rsidR="00520BCD" w:rsidRPr="00153089" w:rsidRDefault="00520BCD" w:rsidP="007A5076">
            <w:pPr>
              <w:pStyle w:val="ListParagraph"/>
              <w:numPr>
                <w:ilvl w:val="0"/>
                <w:numId w:val="7"/>
              </w:numPr>
              <w:spacing w:before="60" w:after="60"/>
              <w:rPr>
                <w:rFonts w:cstheme="minorHAnsi"/>
                <w:lang w:val="en-AU"/>
              </w:rPr>
            </w:pPr>
            <w:r w:rsidRPr="00153089">
              <w:rPr>
                <w:rFonts w:cstheme="minorHAnsi"/>
                <w:lang w:val="en-AU"/>
              </w:rPr>
              <w:t>Qualitative data: Recruitment challenges; workforce shortages; professional development needs; cultural competence/safety; staff experiences within the sector; training and education challenges and opportunities</w:t>
            </w:r>
            <w:r w:rsidR="00094A28" w:rsidRPr="00153089">
              <w:rPr>
                <w:rFonts w:cstheme="minorHAnsi"/>
                <w:lang w:val="en-AU"/>
              </w:rPr>
              <w:t>.</w:t>
            </w:r>
          </w:p>
        </w:tc>
        <w:tc>
          <w:tcPr>
            <w:tcW w:w="1701" w:type="dxa"/>
            <w:shd w:val="clear" w:color="auto" w:fill="auto"/>
          </w:tcPr>
          <w:p w14:paraId="580C43DC" w14:textId="272BBB65" w:rsidR="001D43D7" w:rsidRPr="00153089" w:rsidRDefault="001D43D7" w:rsidP="007A5076">
            <w:pPr>
              <w:spacing w:before="60" w:after="60"/>
              <w:rPr>
                <w:rFonts w:cstheme="minorHAnsi"/>
                <w:lang w:val="en-AU"/>
              </w:rPr>
            </w:pPr>
            <w:r w:rsidRPr="00153089">
              <w:rPr>
                <w:rFonts w:cstheme="minorHAnsi"/>
                <w:lang w:val="en-AU"/>
              </w:rPr>
              <w:lastRenderedPageBreak/>
              <w:t xml:space="preserve">Australian Government </w:t>
            </w:r>
          </w:p>
          <w:p w14:paraId="63AB4CC2" w14:textId="33257F44" w:rsidR="00654B35" w:rsidRPr="00153089" w:rsidRDefault="001D43D7" w:rsidP="007A5076">
            <w:pPr>
              <w:spacing w:before="60" w:after="60"/>
              <w:rPr>
                <w:rFonts w:cstheme="minorHAnsi"/>
                <w:lang w:val="en-AU"/>
              </w:rPr>
            </w:pPr>
            <w:r w:rsidRPr="00153089">
              <w:rPr>
                <w:rFonts w:cstheme="minorHAnsi"/>
                <w:lang w:val="en-AU"/>
              </w:rPr>
              <w:t>In c</w:t>
            </w:r>
            <w:r w:rsidR="00654B35" w:rsidRPr="00153089">
              <w:rPr>
                <w:rFonts w:cstheme="minorHAnsi"/>
                <w:lang w:val="en-AU"/>
              </w:rPr>
              <w:t>ollaboration with state</w:t>
            </w:r>
            <w:r w:rsidRPr="00153089">
              <w:rPr>
                <w:rFonts w:cstheme="minorHAnsi"/>
                <w:lang w:val="en-AU"/>
              </w:rPr>
              <w:t xml:space="preserve"> and </w:t>
            </w:r>
            <w:r w:rsidR="00654B35" w:rsidRPr="00153089">
              <w:rPr>
                <w:rFonts w:cstheme="minorHAnsi"/>
                <w:lang w:val="en-AU"/>
              </w:rPr>
              <w:t xml:space="preserve">territory </w:t>
            </w:r>
            <w:r w:rsidRPr="00153089">
              <w:rPr>
                <w:rFonts w:cstheme="minorHAnsi"/>
                <w:lang w:val="en-AU"/>
              </w:rPr>
              <w:t xml:space="preserve">governments and </w:t>
            </w:r>
            <w:r w:rsidR="00CB1021" w:rsidRPr="00153089">
              <w:rPr>
                <w:rFonts w:cstheme="minorHAnsi"/>
                <w:lang w:val="en-AU"/>
              </w:rPr>
              <w:t xml:space="preserve">sector representatives </w:t>
            </w:r>
          </w:p>
        </w:tc>
        <w:tc>
          <w:tcPr>
            <w:tcW w:w="1279" w:type="dxa"/>
            <w:shd w:val="clear" w:color="auto" w:fill="auto"/>
          </w:tcPr>
          <w:p w14:paraId="3DACAA42" w14:textId="4F19CDD7" w:rsidR="001D43D7" w:rsidRPr="00153089" w:rsidRDefault="004570D3" w:rsidP="007A5076">
            <w:pPr>
              <w:spacing w:before="60" w:after="60"/>
              <w:rPr>
                <w:rFonts w:cstheme="minorHAnsi"/>
                <w:lang w:val="en-AU"/>
              </w:rPr>
            </w:pPr>
            <w:r w:rsidRPr="00153089">
              <w:rPr>
                <w:rFonts w:cstheme="minorHAnsi"/>
                <w:color w:val="262626"/>
                <w:lang w:val="en-AU"/>
              </w:rPr>
              <w:t xml:space="preserve">Existing or </w:t>
            </w:r>
            <w:r w:rsidR="00946269" w:rsidRPr="00153089">
              <w:rPr>
                <w:rFonts w:cstheme="minorHAnsi"/>
                <w:color w:val="262626"/>
                <w:lang w:val="en-AU"/>
              </w:rPr>
              <w:t xml:space="preserve">to be </w:t>
            </w:r>
            <w:r w:rsidR="00D74061" w:rsidRPr="00153089">
              <w:rPr>
                <w:rFonts w:cstheme="minorHAnsi"/>
                <w:color w:val="262626"/>
                <w:lang w:val="en-AU"/>
              </w:rPr>
              <w:t>determined</w:t>
            </w:r>
            <w:r w:rsidRPr="00153089">
              <w:rPr>
                <w:rFonts w:cstheme="minorHAnsi"/>
                <w:color w:val="262626"/>
                <w:lang w:val="en-AU"/>
              </w:rPr>
              <w:t xml:space="preserve"> by the parties</w:t>
            </w:r>
            <w:r w:rsidR="00CF03C0" w:rsidRPr="00153089">
              <w:rPr>
                <w:rFonts w:cstheme="minorHAnsi"/>
                <w:color w:val="262626"/>
                <w:lang w:val="en-AU"/>
              </w:rPr>
              <w:t xml:space="preserve"> </w:t>
            </w:r>
          </w:p>
        </w:tc>
        <w:tc>
          <w:tcPr>
            <w:tcW w:w="1273" w:type="dxa"/>
            <w:shd w:val="clear" w:color="auto" w:fill="auto"/>
          </w:tcPr>
          <w:p w14:paraId="240C8284" w14:textId="787C86DA" w:rsidR="00520BCD" w:rsidRPr="00153089" w:rsidRDefault="005B6AF4" w:rsidP="007A5076">
            <w:pPr>
              <w:spacing w:before="60" w:after="60"/>
              <w:rPr>
                <w:rFonts w:cstheme="minorHAnsi"/>
                <w:lang w:val="en-AU"/>
              </w:rPr>
            </w:pPr>
            <w:r w:rsidRPr="00153089">
              <w:rPr>
                <w:rFonts w:cstheme="minorHAnsi"/>
                <w:lang w:val="en-AU"/>
              </w:rPr>
              <w:t>Short</w:t>
            </w:r>
            <w:r w:rsidR="00946269" w:rsidRPr="00153089">
              <w:rPr>
                <w:rFonts w:cstheme="minorHAnsi"/>
                <w:lang w:val="en-AU"/>
              </w:rPr>
              <w:t xml:space="preserve"> </w:t>
            </w:r>
            <w:r w:rsidRPr="00153089">
              <w:rPr>
                <w:rFonts w:cstheme="minorHAnsi"/>
                <w:lang w:val="en-AU"/>
              </w:rPr>
              <w:t>term</w:t>
            </w:r>
          </w:p>
        </w:tc>
      </w:tr>
      <w:tr w:rsidR="00BC64D4" w:rsidRPr="00153089" w14:paraId="200FB4CB" w14:textId="77777777" w:rsidTr="00153089">
        <w:tc>
          <w:tcPr>
            <w:tcW w:w="546" w:type="dxa"/>
          </w:tcPr>
          <w:p w14:paraId="51D81909" w14:textId="77F1104A" w:rsidR="00520BCD" w:rsidRPr="00153089" w:rsidRDefault="002A2651" w:rsidP="007A5076">
            <w:pPr>
              <w:spacing w:before="60" w:after="60"/>
              <w:rPr>
                <w:rFonts w:cstheme="minorHAnsi"/>
                <w:lang w:val="en-AU"/>
              </w:rPr>
            </w:pPr>
            <w:r>
              <w:rPr>
                <w:rFonts w:cstheme="minorHAnsi"/>
                <w:lang w:val="en-AU"/>
              </w:rPr>
              <w:t>C X  GVGB V,</w:t>
            </w:r>
          </w:p>
        </w:tc>
        <w:tc>
          <w:tcPr>
            <w:tcW w:w="2284" w:type="dxa"/>
          </w:tcPr>
          <w:p w14:paraId="6A4549FB" w14:textId="02EF0A00" w:rsidR="00520BCD" w:rsidRPr="00153089" w:rsidRDefault="00520BCD" w:rsidP="007A5076">
            <w:pPr>
              <w:spacing w:before="60" w:after="60"/>
              <w:rPr>
                <w:rFonts w:cstheme="minorHAnsi"/>
                <w:lang w:val="en-AU"/>
              </w:rPr>
            </w:pPr>
            <w:r w:rsidRPr="00153089">
              <w:rPr>
                <w:rFonts w:cstheme="minorHAnsi"/>
                <w:lang w:val="en-AU"/>
              </w:rPr>
              <w:t>Support</w:t>
            </w:r>
            <w:r w:rsidR="00C44215" w:rsidRPr="00153089">
              <w:rPr>
                <w:rFonts w:cstheme="minorHAnsi"/>
                <w:lang w:val="en-AU"/>
              </w:rPr>
              <w:t xml:space="preserve"> Aboriginal and Torres Strait Islander</w:t>
            </w:r>
            <w:r w:rsidRPr="00153089">
              <w:rPr>
                <w:rFonts w:cstheme="minorHAnsi"/>
                <w:lang w:val="en-AU"/>
              </w:rPr>
              <w:t xml:space="preserve"> career development through secondary school career engagement, preparation of the workforce, on the job staff development, mentoring, career development and progression</w:t>
            </w:r>
          </w:p>
        </w:tc>
        <w:tc>
          <w:tcPr>
            <w:tcW w:w="6804" w:type="dxa"/>
          </w:tcPr>
          <w:p w14:paraId="7F34089B" w14:textId="2AA24094" w:rsidR="00520BCD" w:rsidRPr="00153089" w:rsidRDefault="00520BCD" w:rsidP="007A5076">
            <w:pPr>
              <w:spacing w:before="60" w:after="60"/>
              <w:rPr>
                <w:rFonts w:cstheme="minorHAnsi"/>
                <w:i/>
                <w:iCs/>
                <w:lang w:val="en-AU"/>
              </w:rPr>
            </w:pPr>
            <w:r w:rsidRPr="00153089">
              <w:rPr>
                <w:rFonts w:cstheme="minorHAnsi"/>
                <w:lang w:val="en-AU"/>
              </w:rPr>
              <w:t xml:space="preserve">Support career development through secondary school career engagement, preparation of the workforce, on the job staff development, mentoring, career development and progression. This </w:t>
            </w:r>
            <w:r w:rsidR="00A00691" w:rsidRPr="00153089">
              <w:rPr>
                <w:rFonts w:cstheme="minorHAnsi"/>
                <w:lang w:val="en-AU"/>
              </w:rPr>
              <w:t xml:space="preserve">could </w:t>
            </w:r>
            <w:r w:rsidRPr="00153089">
              <w:rPr>
                <w:rFonts w:cstheme="minorHAnsi"/>
                <w:lang w:val="en-AU"/>
              </w:rPr>
              <w:t>include:</w:t>
            </w:r>
          </w:p>
          <w:p w14:paraId="0A3B2E21" w14:textId="2D942D02" w:rsidR="00520BCD" w:rsidRPr="00153089" w:rsidRDefault="00520BCD" w:rsidP="0032516C">
            <w:pPr>
              <w:pStyle w:val="ListParagraph"/>
              <w:numPr>
                <w:ilvl w:val="0"/>
                <w:numId w:val="7"/>
              </w:numPr>
              <w:spacing w:before="60" w:after="60"/>
              <w:rPr>
                <w:rFonts w:cstheme="minorHAnsi"/>
                <w:lang w:val="en-AU"/>
              </w:rPr>
            </w:pPr>
            <w:r w:rsidRPr="00153089">
              <w:rPr>
                <w:rFonts w:cstheme="minorHAnsi"/>
                <w:lang w:val="en-AU"/>
              </w:rPr>
              <w:t>Scholarships for the Aboriginal and Torres Strait Islander ECEC workforce to undertake further study, including tertiary and graduate studies</w:t>
            </w:r>
          </w:p>
          <w:p w14:paraId="1B65595E" w14:textId="288F64E5" w:rsidR="00520BCD" w:rsidRPr="00153089" w:rsidRDefault="00520BCD" w:rsidP="0032516C">
            <w:pPr>
              <w:pStyle w:val="ListParagraph"/>
              <w:numPr>
                <w:ilvl w:val="0"/>
                <w:numId w:val="7"/>
              </w:numPr>
              <w:spacing w:before="60" w:after="60"/>
              <w:rPr>
                <w:rFonts w:cstheme="minorHAnsi"/>
                <w:lang w:val="en-AU"/>
              </w:rPr>
            </w:pPr>
            <w:r w:rsidRPr="00153089">
              <w:rPr>
                <w:rFonts w:cstheme="minorHAnsi"/>
                <w:lang w:val="en-AU"/>
              </w:rPr>
              <w:t>Enabling access to professional development programs or on-the-job training for Aboriginal and Torres Strait Islander ECEC staff focused on realising the potential of individuals</w:t>
            </w:r>
          </w:p>
          <w:p w14:paraId="1A2E6A14" w14:textId="77777777" w:rsidR="00520BCD" w:rsidRPr="00153089" w:rsidRDefault="00520BCD" w:rsidP="0032516C">
            <w:pPr>
              <w:pStyle w:val="ListParagraph"/>
              <w:numPr>
                <w:ilvl w:val="0"/>
                <w:numId w:val="7"/>
              </w:numPr>
              <w:spacing w:before="60" w:after="60"/>
              <w:rPr>
                <w:rFonts w:cstheme="minorHAnsi"/>
                <w:lang w:val="en-AU"/>
              </w:rPr>
            </w:pPr>
            <w:r w:rsidRPr="00153089">
              <w:rPr>
                <w:rFonts w:cstheme="minorHAnsi"/>
                <w:lang w:val="en-AU"/>
              </w:rPr>
              <w:t>Building Leadership Skills – access to initiatives which actively identify Aboriginal and Torres Strait Islander staff to build leadership skills and progress into leadership positions</w:t>
            </w:r>
          </w:p>
          <w:p w14:paraId="113C4046" w14:textId="77777777" w:rsidR="00917AE3" w:rsidRPr="00153089" w:rsidRDefault="00917AE3" w:rsidP="0032516C">
            <w:pPr>
              <w:pStyle w:val="ListParagraph"/>
              <w:numPr>
                <w:ilvl w:val="0"/>
                <w:numId w:val="7"/>
              </w:numPr>
              <w:spacing w:before="60" w:after="60"/>
              <w:rPr>
                <w:rFonts w:cstheme="minorHAnsi"/>
                <w:lang w:val="en-AU"/>
              </w:rPr>
            </w:pPr>
            <w:r w:rsidRPr="00153089">
              <w:rPr>
                <w:rFonts w:cstheme="minorHAnsi"/>
                <w:lang w:val="en-AU"/>
              </w:rPr>
              <w:t>Leveraging existing government schooling and tertiary support programs, scholarships and subsidies</w:t>
            </w:r>
            <w:r w:rsidR="00094A28" w:rsidRPr="00153089">
              <w:rPr>
                <w:rFonts w:cstheme="minorHAnsi"/>
                <w:lang w:val="en-AU"/>
              </w:rPr>
              <w:t>.</w:t>
            </w:r>
          </w:p>
          <w:p w14:paraId="1A223987" w14:textId="6F252864" w:rsidR="001E4B0F" w:rsidRPr="00153089" w:rsidRDefault="001E4B0F" w:rsidP="0032516C">
            <w:pPr>
              <w:pStyle w:val="ListParagraph"/>
              <w:numPr>
                <w:ilvl w:val="0"/>
                <w:numId w:val="7"/>
              </w:numPr>
              <w:spacing w:before="60" w:after="60"/>
              <w:rPr>
                <w:rFonts w:cstheme="minorHAnsi"/>
                <w:lang w:val="en-AU"/>
              </w:rPr>
            </w:pPr>
            <w:r w:rsidRPr="00153089">
              <w:rPr>
                <w:rFonts w:cstheme="minorHAnsi"/>
                <w:lang w:val="en-AU"/>
              </w:rPr>
              <w:t>Increasing completion rates.</w:t>
            </w:r>
          </w:p>
        </w:tc>
        <w:tc>
          <w:tcPr>
            <w:tcW w:w="1701" w:type="dxa"/>
            <w:shd w:val="clear" w:color="auto" w:fill="auto"/>
          </w:tcPr>
          <w:p w14:paraId="2E05A35F" w14:textId="31A106F0" w:rsidR="00520BCD" w:rsidRPr="00153089" w:rsidRDefault="00D54D6E" w:rsidP="007A5076">
            <w:pPr>
              <w:spacing w:before="60" w:after="60"/>
              <w:rPr>
                <w:rFonts w:cstheme="minorHAnsi"/>
                <w:lang w:val="en-AU"/>
              </w:rPr>
            </w:pPr>
            <w:r w:rsidRPr="00153089">
              <w:rPr>
                <w:rFonts w:cstheme="minorHAnsi"/>
                <w:lang w:val="en-AU"/>
              </w:rPr>
              <w:t xml:space="preserve">All </w:t>
            </w:r>
            <w:r w:rsidR="001D43D7" w:rsidRPr="00153089">
              <w:rPr>
                <w:rFonts w:cstheme="minorHAnsi"/>
                <w:lang w:val="en-AU"/>
              </w:rPr>
              <w:t xml:space="preserve">governments </w:t>
            </w:r>
            <w:r w:rsidR="00726E57" w:rsidRPr="00153089">
              <w:rPr>
                <w:rFonts w:cstheme="minorHAnsi"/>
                <w:lang w:val="en-AU"/>
              </w:rPr>
              <w:t>and sector representatives</w:t>
            </w:r>
          </w:p>
        </w:tc>
        <w:tc>
          <w:tcPr>
            <w:tcW w:w="1279" w:type="dxa"/>
            <w:shd w:val="clear" w:color="auto" w:fill="auto"/>
          </w:tcPr>
          <w:p w14:paraId="29593740" w14:textId="0993E0AF" w:rsidR="001D43D7" w:rsidRPr="00153089" w:rsidRDefault="000E3379" w:rsidP="007A5076">
            <w:pPr>
              <w:spacing w:before="60" w:after="60"/>
              <w:rPr>
                <w:rFonts w:cstheme="minorHAnsi"/>
                <w:lang w:val="en-AU"/>
              </w:rPr>
            </w:pPr>
            <w:r w:rsidRPr="00153089">
              <w:rPr>
                <w:rFonts w:cstheme="minorHAnsi"/>
                <w:lang w:val="en-AU"/>
              </w:rPr>
              <w:t>Existing or to be determined by the parties</w:t>
            </w:r>
          </w:p>
        </w:tc>
        <w:tc>
          <w:tcPr>
            <w:tcW w:w="1273" w:type="dxa"/>
            <w:shd w:val="clear" w:color="auto" w:fill="auto"/>
          </w:tcPr>
          <w:p w14:paraId="5EA94D84" w14:textId="275F51BB" w:rsidR="00520BCD" w:rsidRPr="00153089" w:rsidRDefault="00C76DDE" w:rsidP="007A5076">
            <w:pPr>
              <w:spacing w:before="60" w:after="60"/>
              <w:rPr>
                <w:rFonts w:cstheme="minorHAnsi"/>
                <w:lang w:val="en-AU"/>
              </w:rPr>
            </w:pPr>
            <w:r w:rsidRPr="00153089">
              <w:rPr>
                <w:rFonts w:cstheme="minorHAnsi"/>
                <w:lang w:val="en-AU"/>
              </w:rPr>
              <w:t>Short</w:t>
            </w:r>
            <w:r w:rsidR="00272A40" w:rsidRPr="00153089">
              <w:rPr>
                <w:rFonts w:cstheme="minorHAnsi"/>
                <w:lang w:val="en-AU"/>
              </w:rPr>
              <w:t xml:space="preserve"> to medium term</w:t>
            </w:r>
          </w:p>
        </w:tc>
      </w:tr>
      <w:tr w:rsidR="00BC64D4" w:rsidRPr="00153089" w14:paraId="2A6268A5" w14:textId="77777777" w:rsidTr="00153089">
        <w:tc>
          <w:tcPr>
            <w:tcW w:w="546" w:type="dxa"/>
          </w:tcPr>
          <w:p w14:paraId="1597A28B" w14:textId="77777777" w:rsidR="00520BCD" w:rsidRPr="00153089" w:rsidRDefault="00520BCD" w:rsidP="007A5076">
            <w:pPr>
              <w:spacing w:before="60" w:after="60"/>
              <w:rPr>
                <w:rFonts w:cstheme="minorHAnsi"/>
                <w:lang w:val="en-AU"/>
              </w:rPr>
            </w:pPr>
            <w:r w:rsidRPr="00153089">
              <w:rPr>
                <w:rFonts w:cstheme="minorHAnsi"/>
                <w:lang w:val="en-AU"/>
              </w:rPr>
              <w:lastRenderedPageBreak/>
              <w:t>A3</w:t>
            </w:r>
          </w:p>
        </w:tc>
        <w:tc>
          <w:tcPr>
            <w:tcW w:w="2284" w:type="dxa"/>
          </w:tcPr>
          <w:p w14:paraId="75437D51" w14:textId="091F5598" w:rsidR="00520BCD" w:rsidRPr="00153089" w:rsidRDefault="000353D7" w:rsidP="007A5076">
            <w:pPr>
              <w:spacing w:before="60" w:after="60"/>
              <w:rPr>
                <w:rFonts w:cstheme="minorHAnsi"/>
                <w:lang w:val="en-AU"/>
              </w:rPr>
            </w:pPr>
            <w:r w:rsidRPr="00153089">
              <w:rPr>
                <w:rFonts w:cstheme="minorHAnsi"/>
                <w:lang w:val="en-AU"/>
              </w:rPr>
              <w:t>Support for t</w:t>
            </w:r>
            <w:r w:rsidR="00E20CB9" w:rsidRPr="00153089">
              <w:rPr>
                <w:rFonts w:cstheme="minorHAnsi"/>
                <w:lang w:val="en-AU"/>
              </w:rPr>
              <w:t xml:space="preserve">ertiary qualification pathway programs for Aboriginal and Torres Strait Islander </w:t>
            </w:r>
            <w:r w:rsidR="00F56AF1" w:rsidRPr="00153089">
              <w:rPr>
                <w:rFonts w:cstheme="minorHAnsi"/>
                <w:lang w:val="en-AU"/>
              </w:rPr>
              <w:t xml:space="preserve">early educators </w:t>
            </w:r>
            <w:r w:rsidR="00C44215" w:rsidRPr="00153089">
              <w:rPr>
                <w:rFonts w:cstheme="minorHAnsi"/>
                <w:lang w:val="en-AU"/>
              </w:rPr>
              <w:t xml:space="preserve">in line with </w:t>
            </w:r>
            <w:r w:rsidR="00E20CB9" w:rsidRPr="00153089">
              <w:rPr>
                <w:rFonts w:cstheme="minorHAnsi"/>
                <w:lang w:val="en-AU"/>
              </w:rPr>
              <w:t>promising practice</w:t>
            </w:r>
            <w:r w:rsidR="00520BCD" w:rsidRPr="00153089">
              <w:rPr>
                <w:rFonts w:cstheme="minorHAnsi"/>
                <w:lang w:val="en-AU"/>
              </w:rPr>
              <w:t xml:space="preserve"> </w:t>
            </w:r>
          </w:p>
          <w:p w14:paraId="392B8FED" w14:textId="77777777" w:rsidR="00520BCD" w:rsidRPr="00153089" w:rsidRDefault="00520BCD" w:rsidP="007A5076">
            <w:pPr>
              <w:spacing w:before="60" w:after="60"/>
              <w:rPr>
                <w:rFonts w:cstheme="minorHAnsi"/>
                <w:lang w:val="en-AU"/>
              </w:rPr>
            </w:pPr>
          </w:p>
        </w:tc>
        <w:tc>
          <w:tcPr>
            <w:tcW w:w="6804" w:type="dxa"/>
          </w:tcPr>
          <w:p w14:paraId="573D488B" w14:textId="12236EA8" w:rsidR="00520BCD" w:rsidRPr="00153089" w:rsidRDefault="00FC0907" w:rsidP="007A5076">
            <w:pPr>
              <w:spacing w:before="60" w:after="60"/>
              <w:rPr>
                <w:rFonts w:cstheme="minorHAnsi"/>
                <w:lang w:val="en-AU"/>
              </w:rPr>
            </w:pPr>
            <w:r w:rsidRPr="00153089">
              <w:rPr>
                <w:rFonts w:cstheme="minorHAnsi"/>
                <w:lang w:val="en-AU"/>
              </w:rPr>
              <w:t xml:space="preserve">This could </w:t>
            </w:r>
            <w:r w:rsidR="00C166DB" w:rsidRPr="00153089">
              <w:rPr>
                <w:rFonts w:cstheme="minorHAnsi"/>
                <w:lang w:val="en-AU"/>
              </w:rPr>
              <w:t xml:space="preserve">involve </w:t>
            </w:r>
            <w:r w:rsidR="00520BCD" w:rsidRPr="00153089">
              <w:rPr>
                <w:rFonts w:cstheme="minorHAnsi"/>
                <w:lang w:val="en-AU"/>
              </w:rPr>
              <w:t xml:space="preserve">strategic partnerships between the community-controlled sector, universities and/or training providers to support </w:t>
            </w:r>
            <w:r w:rsidR="003A4665" w:rsidRPr="00153089">
              <w:rPr>
                <w:rFonts w:cstheme="minorHAnsi"/>
                <w:lang w:val="en-AU"/>
              </w:rPr>
              <w:t xml:space="preserve">Aboriginal and Torres Strait Islander </w:t>
            </w:r>
            <w:r w:rsidR="00520BCD" w:rsidRPr="00153089">
              <w:rPr>
                <w:rFonts w:cstheme="minorHAnsi"/>
                <w:lang w:val="en-AU"/>
              </w:rPr>
              <w:t xml:space="preserve">students to enter and progress through </w:t>
            </w:r>
            <w:r w:rsidR="003A4665" w:rsidRPr="00153089">
              <w:rPr>
                <w:rFonts w:cstheme="minorHAnsi"/>
                <w:lang w:val="en-AU"/>
              </w:rPr>
              <w:t>tertiary</w:t>
            </w:r>
            <w:r w:rsidR="00520BCD" w:rsidRPr="00153089">
              <w:rPr>
                <w:rFonts w:cstheme="minorHAnsi"/>
                <w:lang w:val="en-AU"/>
              </w:rPr>
              <w:t xml:space="preserve"> education. </w:t>
            </w:r>
            <w:r w:rsidR="001D43D7" w:rsidRPr="00153089">
              <w:rPr>
                <w:rFonts w:cstheme="minorHAnsi"/>
                <w:lang w:val="en-AU"/>
              </w:rPr>
              <w:t xml:space="preserve">Could </w:t>
            </w:r>
            <w:r w:rsidR="006F1744" w:rsidRPr="00153089">
              <w:rPr>
                <w:rFonts w:cstheme="minorHAnsi"/>
                <w:lang w:val="en-AU"/>
              </w:rPr>
              <w:t>also</w:t>
            </w:r>
            <w:r w:rsidR="00520BCD" w:rsidRPr="00153089">
              <w:rPr>
                <w:rFonts w:cstheme="minorHAnsi"/>
                <w:lang w:val="en-AU"/>
              </w:rPr>
              <w:t xml:space="preserve"> include support for rural and remote locations. </w:t>
            </w:r>
          </w:p>
          <w:p w14:paraId="6514E758" w14:textId="7458CC9D" w:rsidR="0043238E" w:rsidRPr="00153089" w:rsidRDefault="006F1744" w:rsidP="007A5076">
            <w:pPr>
              <w:spacing w:before="60" w:after="60"/>
              <w:rPr>
                <w:rFonts w:cstheme="minorHAnsi"/>
                <w:color w:val="000000"/>
                <w:lang w:val="en-AU"/>
              </w:rPr>
            </w:pPr>
            <w:r w:rsidRPr="00153089">
              <w:rPr>
                <w:rFonts w:cstheme="minorHAnsi"/>
                <w:color w:val="000000"/>
                <w:lang w:val="en-AU"/>
              </w:rPr>
              <w:t xml:space="preserve">Initiatives </w:t>
            </w:r>
            <w:r w:rsidR="001D43D7" w:rsidRPr="00153089">
              <w:rPr>
                <w:rFonts w:cstheme="minorHAnsi"/>
                <w:color w:val="000000"/>
                <w:lang w:val="en-AU"/>
              </w:rPr>
              <w:t>to consider and r</w:t>
            </w:r>
            <w:r w:rsidRPr="00153089">
              <w:rPr>
                <w:rFonts w:cstheme="minorHAnsi"/>
                <w:color w:val="000000"/>
                <w:lang w:val="en-AU"/>
              </w:rPr>
              <w:t xml:space="preserve">eflect </w:t>
            </w:r>
            <w:r w:rsidR="0043238E" w:rsidRPr="00153089">
              <w:rPr>
                <w:rFonts w:cstheme="minorHAnsi"/>
                <w:color w:val="000000"/>
                <w:lang w:val="en-AU"/>
              </w:rPr>
              <w:t>the</w:t>
            </w:r>
            <w:r w:rsidR="00241B10" w:rsidRPr="00153089">
              <w:rPr>
                <w:rFonts w:cstheme="minorHAnsi"/>
                <w:color w:val="000000"/>
                <w:lang w:val="en-AU"/>
              </w:rPr>
              <w:t xml:space="preserve"> broad</w:t>
            </w:r>
            <w:r w:rsidR="0043238E" w:rsidRPr="00153089">
              <w:rPr>
                <w:rFonts w:cstheme="minorHAnsi"/>
                <w:color w:val="000000"/>
                <w:lang w:val="en-AU"/>
              </w:rPr>
              <w:t xml:space="preserve"> identified features of </w:t>
            </w:r>
            <w:r w:rsidR="00941D7A" w:rsidRPr="00153089">
              <w:rPr>
                <w:rFonts w:cstheme="minorHAnsi"/>
                <w:color w:val="000000"/>
                <w:lang w:val="en-AU"/>
              </w:rPr>
              <w:t>promising</w:t>
            </w:r>
            <w:r w:rsidR="0043238E" w:rsidRPr="00153089">
              <w:rPr>
                <w:rFonts w:cstheme="minorHAnsi"/>
                <w:color w:val="000000"/>
                <w:lang w:val="en-AU"/>
              </w:rPr>
              <w:t xml:space="preserve"> and successful </w:t>
            </w:r>
            <w:r w:rsidR="00941D7A" w:rsidRPr="00153089">
              <w:rPr>
                <w:rFonts w:cstheme="minorHAnsi"/>
                <w:color w:val="000000"/>
                <w:lang w:val="en-AU"/>
              </w:rPr>
              <w:t>programs, which include:</w:t>
            </w:r>
          </w:p>
          <w:p w14:paraId="6DFBF58E" w14:textId="0DAE9BF9" w:rsidR="009E4C36" w:rsidRPr="00153089" w:rsidRDefault="009E4C36" w:rsidP="0032516C">
            <w:pPr>
              <w:pStyle w:val="ListParagraph"/>
              <w:numPr>
                <w:ilvl w:val="0"/>
                <w:numId w:val="7"/>
              </w:numPr>
              <w:spacing w:before="60" w:after="60"/>
              <w:rPr>
                <w:rFonts w:cstheme="minorHAnsi"/>
                <w:lang w:val="en-AU"/>
              </w:rPr>
            </w:pPr>
            <w:r w:rsidRPr="00153089">
              <w:rPr>
                <w:rStyle w:val="normaltextrun"/>
                <w:rFonts w:eastAsiaTheme="majorEastAsia" w:cstheme="minorHAnsi"/>
                <w:lang w:val="en-AU"/>
              </w:rPr>
              <w:t>Strengths</w:t>
            </w:r>
            <w:r w:rsidR="0032516C" w:rsidRPr="00153089">
              <w:rPr>
                <w:rStyle w:val="normaltextrun"/>
                <w:rFonts w:eastAsiaTheme="majorEastAsia" w:cstheme="minorHAnsi"/>
                <w:lang w:val="en-AU"/>
              </w:rPr>
              <w:t>-</w:t>
            </w:r>
            <w:r w:rsidRPr="00153089">
              <w:rPr>
                <w:rStyle w:val="normaltextrun"/>
                <w:rFonts w:eastAsiaTheme="majorEastAsia" w:cstheme="minorHAnsi"/>
                <w:lang w:val="en-AU"/>
              </w:rPr>
              <w:t>based approach</w:t>
            </w:r>
            <w:r w:rsidRPr="00153089">
              <w:rPr>
                <w:rStyle w:val="eop"/>
                <w:rFonts w:eastAsiaTheme="majorEastAsia" w:cstheme="minorHAnsi"/>
                <w:lang w:val="en-AU"/>
              </w:rPr>
              <w:t> </w:t>
            </w:r>
          </w:p>
          <w:p w14:paraId="76083993" w14:textId="7EA25986" w:rsidR="009E4C36" w:rsidRPr="00153089" w:rsidRDefault="009E4C36" w:rsidP="0032516C">
            <w:pPr>
              <w:pStyle w:val="ListParagraph"/>
              <w:numPr>
                <w:ilvl w:val="0"/>
                <w:numId w:val="7"/>
              </w:numPr>
              <w:spacing w:before="60" w:after="60"/>
              <w:rPr>
                <w:rStyle w:val="normaltextrun"/>
                <w:rFonts w:cstheme="minorHAnsi"/>
                <w:lang w:val="en-AU"/>
              </w:rPr>
            </w:pPr>
            <w:r w:rsidRPr="00153089">
              <w:rPr>
                <w:rStyle w:val="normaltextrun"/>
                <w:rFonts w:eastAsiaTheme="majorEastAsia" w:cstheme="minorHAnsi"/>
                <w:lang w:val="en-AU"/>
              </w:rPr>
              <w:t>The combination of on</w:t>
            </w:r>
            <w:r w:rsidR="0032516C" w:rsidRPr="00153089">
              <w:rPr>
                <w:rStyle w:val="normaltextrun"/>
                <w:rFonts w:eastAsiaTheme="majorEastAsia" w:cstheme="minorHAnsi"/>
                <w:lang w:val="en-AU"/>
              </w:rPr>
              <w:t>-</w:t>
            </w:r>
            <w:r w:rsidRPr="00153089">
              <w:rPr>
                <w:rStyle w:val="normaltextrun"/>
                <w:rFonts w:eastAsiaTheme="majorEastAsia" w:cstheme="minorHAnsi"/>
                <w:lang w:val="en-AU"/>
              </w:rPr>
              <w:t>country, online, and on-campus tuition</w:t>
            </w:r>
          </w:p>
          <w:p w14:paraId="3495B94F" w14:textId="77777777" w:rsidR="00000C1E" w:rsidRPr="00153089" w:rsidRDefault="00000C1E" w:rsidP="0032516C">
            <w:pPr>
              <w:pStyle w:val="ListParagraph"/>
              <w:numPr>
                <w:ilvl w:val="0"/>
                <w:numId w:val="7"/>
              </w:numPr>
              <w:spacing w:before="60" w:after="60"/>
              <w:rPr>
                <w:rStyle w:val="normaltextrun"/>
                <w:rFonts w:eastAsiaTheme="majorEastAsia" w:cstheme="minorHAnsi"/>
                <w:lang w:val="en-AU"/>
              </w:rPr>
            </w:pPr>
            <w:r w:rsidRPr="00153089">
              <w:rPr>
                <w:rStyle w:val="normaltextrun"/>
                <w:rFonts w:eastAsiaTheme="majorEastAsia" w:cstheme="minorHAnsi"/>
                <w:lang w:val="en-AU"/>
              </w:rPr>
              <w:t xml:space="preserve">Residential </w:t>
            </w:r>
            <w:r w:rsidR="0032612A" w:rsidRPr="00153089">
              <w:rPr>
                <w:rStyle w:val="normaltextrun"/>
                <w:rFonts w:eastAsiaTheme="majorEastAsia" w:cstheme="minorHAnsi"/>
                <w:lang w:val="en-AU"/>
              </w:rPr>
              <w:t>programs</w:t>
            </w:r>
          </w:p>
          <w:p w14:paraId="6EF2DDBE" w14:textId="77777777" w:rsidR="0032612A" w:rsidRPr="00153089" w:rsidRDefault="0032612A" w:rsidP="0032516C">
            <w:pPr>
              <w:pStyle w:val="ListParagraph"/>
              <w:numPr>
                <w:ilvl w:val="0"/>
                <w:numId w:val="7"/>
              </w:numPr>
              <w:spacing w:before="60" w:after="60"/>
              <w:rPr>
                <w:rStyle w:val="normaltextrun"/>
                <w:rFonts w:eastAsiaTheme="majorEastAsia" w:cstheme="minorHAnsi"/>
                <w:lang w:val="en-AU"/>
              </w:rPr>
            </w:pPr>
            <w:r w:rsidRPr="00153089">
              <w:rPr>
                <w:rStyle w:val="normaltextrun"/>
                <w:rFonts w:eastAsiaTheme="majorEastAsia" w:cstheme="minorHAnsi"/>
                <w:lang w:val="en-AU"/>
              </w:rPr>
              <w:t>Support to meet entry requirements</w:t>
            </w:r>
          </w:p>
          <w:p w14:paraId="7631BE40" w14:textId="77777777" w:rsidR="009E4C36" w:rsidRPr="00153089" w:rsidRDefault="009E4C36" w:rsidP="0032516C">
            <w:pPr>
              <w:pStyle w:val="ListParagraph"/>
              <w:numPr>
                <w:ilvl w:val="0"/>
                <w:numId w:val="7"/>
              </w:numPr>
              <w:spacing w:before="60" w:after="60"/>
              <w:rPr>
                <w:rStyle w:val="normaltextrun"/>
                <w:rFonts w:eastAsiaTheme="majorEastAsia" w:cstheme="minorHAnsi"/>
                <w:lang w:val="en-AU"/>
              </w:rPr>
            </w:pPr>
            <w:r w:rsidRPr="00153089">
              <w:rPr>
                <w:rStyle w:val="normaltextrun"/>
                <w:rFonts w:eastAsiaTheme="majorEastAsia" w:cstheme="minorHAnsi"/>
                <w:lang w:val="en-AU"/>
              </w:rPr>
              <w:t>Local mentors and/or study groups</w:t>
            </w:r>
            <w:r w:rsidRPr="00153089">
              <w:rPr>
                <w:rStyle w:val="normaltextrun"/>
                <w:rFonts w:cstheme="minorHAnsi"/>
                <w:lang w:val="en-AU"/>
              </w:rPr>
              <w:t> </w:t>
            </w:r>
          </w:p>
          <w:p w14:paraId="6D5CA3BE" w14:textId="77777777" w:rsidR="009E4C36" w:rsidRPr="00153089" w:rsidRDefault="009E4C36" w:rsidP="0032516C">
            <w:pPr>
              <w:pStyle w:val="ListParagraph"/>
              <w:numPr>
                <w:ilvl w:val="0"/>
                <w:numId w:val="7"/>
              </w:numPr>
              <w:spacing w:before="60" w:after="60"/>
              <w:rPr>
                <w:rStyle w:val="normaltextrun"/>
                <w:rFonts w:eastAsiaTheme="majorEastAsia" w:cstheme="minorHAnsi"/>
                <w:lang w:val="en-AU"/>
              </w:rPr>
            </w:pPr>
            <w:r w:rsidRPr="00153089">
              <w:rPr>
                <w:rStyle w:val="normaltextrun"/>
                <w:rFonts w:eastAsiaTheme="majorEastAsia" w:cstheme="minorHAnsi"/>
                <w:lang w:val="en-AU"/>
              </w:rPr>
              <w:t>Face-to-face visits from lecturers/trainers</w:t>
            </w:r>
            <w:r w:rsidRPr="00153089">
              <w:rPr>
                <w:rStyle w:val="normaltextrun"/>
                <w:rFonts w:cstheme="minorHAnsi"/>
                <w:lang w:val="en-AU"/>
              </w:rPr>
              <w:t> </w:t>
            </w:r>
          </w:p>
          <w:p w14:paraId="1602B207" w14:textId="77777777" w:rsidR="009E4C36" w:rsidRPr="00153089" w:rsidRDefault="009E4C36" w:rsidP="0032516C">
            <w:pPr>
              <w:pStyle w:val="ListParagraph"/>
              <w:numPr>
                <w:ilvl w:val="0"/>
                <w:numId w:val="7"/>
              </w:numPr>
              <w:spacing w:before="60" w:after="60"/>
              <w:rPr>
                <w:rStyle w:val="normaltextrun"/>
                <w:rFonts w:eastAsiaTheme="majorEastAsia" w:cstheme="minorHAnsi"/>
                <w:lang w:val="en-AU"/>
              </w:rPr>
            </w:pPr>
            <w:r w:rsidRPr="00153089">
              <w:rPr>
                <w:rStyle w:val="normaltextrun"/>
                <w:rFonts w:eastAsiaTheme="majorEastAsia" w:cstheme="minorHAnsi"/>
                <w:lang w:val="en-AU"/>
              </w:rPr>
              <w:t>Financial support for study costs, including food, accommodation, and transport</w:t>
            </w:r>
            <w:r w:rsidRPr="00153089">
              <w:rPr>
                <w:rStyle w:val="normaltextrun"/>
                <w:rFonts w:cstheme="minorHAnsi"/>
                <w:lang w:val="en-AU"/>
              </w:rPr>
              <w:t> </w:t>
            </w:r>
          </w:p>
          <w:p w14:paraId="640E109C" w14:textId="1B1AEEF2" w:rsidR="00520BCD" w:rsidRPr="00153089" w:rsidRDefault="009E4C36" w:rsidP="005F1AC1">
            <w:pPr>
              <w:pStyle w:val="ListParagraph"/>
              <w:numPr>
                <w:ilvl w:val="0"/>
                <w:numId w:val="7"/>
              </w:numPr>
              <w:spacing w:before="60" w:after="60"/>
              <w:rPr>
                <w:rFonts w:cstheme="minorHAnsi"/>
                <w:lang w:val="en-AU"/>
              </w:rPr>
            </w:pPr>
            <w:r w:rsidRPr="00153089">
              <w:rPr>
                <w:rStyle w:val="normaltextrun"/>
                <w:rFonts w:eastAsiaTheme="majorEastAsia" w:cstheme="minorHAnsi"/>
                <w:lang w:val="en-AU"/>
              </w:rPr>
              <w:t>Close involvement of academic staff specialising in Aboriginal and Torres Strait Islander education.</w:t>
            </w:r>
            <w:r w:rsidRPr="00153089">
              <w:rPr>
                <w:rStyle w:val="normaltextrun"/>
                <w:rFonts w:cstheme="minorHAnsi"/>
                <w:lang w:val="en-AU"/>
              </w:rPr>
              <w:t> </w:t>
            </w:r>
          </w:p>
        </w:tc>
        <w:tc>
          <w:tcPr>
            <w:tcW w:w="1701" w:type="dxa"/>
            <w:shd w:val="clear" w:color="auto" w:fill="auto"/>
          </w:tcPr>
          <w:p w14:paraId="7F19F877" w14:textId="336F0913" w:rsidR="00FC0907" w:rsidRPr="00153089" w:rsidRDefault="00FC0907" w:rsidP="007A5076">
            <w:pPr>
              <w:spacing w:before="60" w:after="60"/>
              <w:rPr>
                <w:rFonts w:cstheme="minorHAnsi"/>
                <w:lang w:val="en-AU"/>
              </w:rPr>
            </w:pPr>
            <w:r w:rsidRPr="00153089">
              <w:rPr>
                <w:rFonts w:cstheme="minorHAnsi"/>
                <w:lang w:val="en-AU"/>
              </w:rPr>
              <w:t xml:space="preserve">All </w:t>
            </w:r>
            <w:r w:rsidR="001D43D7" w:rsidRPr="00153089">
              <w:rPr>
                <w:rFonts w:cstheme="minorHAnsi"/>
                <w:lang w:val="en-AU"/>
              </w:rPr>
              <w:t xml:space="preserve">governments </w:t>
            </w:r>
            <w:r w:rsidR="00726E57" w:rsidRPr="00153089">
              <w:rPr>
                <w:rFonts w:cstheme="minorHAnsi"/>
                <w:lang w:val="en-AU"/>
              </w:rPr>
              <w:t>and sector representatives</w:t>
            </w:r>
          </w:p>
          <w:p w14:paraId="38F822C7" w14:textId="77777777" w:rsidR="00520BCD" w:rsidRPr="00153089" w:rsidRDefault="00520BCD" w:rsidP="007A5076">
            <w:pPr>
              <w:spacing w:before="60" w:after="60"/>
              <w:rPr>
                <w:rFonts w:cstheme="minorHAnsi"/>
                <w:lang w:val="en-AU"/>
              </w:rPr>
            </w:pPr>
          </w:p>
        </w:tc>
        <w:tc>
          <w:tcPr>
            <w:tcW w:w="1279" w:type="dxa"/>
            <w:shd w:val="clear" w:color="auto" w:fill="auto"/>
          </w:tcPr>
          <w:p w14:paraId="18F01910" w14:textId="377E2465" w:rsidR="00520BCD" w:rsidRPr="00153089" w:rsidRDefault="00C73695" w:rsidP="007A5076">
            <w:pPr>
              <w:spacing w:before="60" w:after="60"/>
              <w:rPr>
                <w:rFonts w:cstheme="minorHAnsi"/>
                <w:lang w:val="en-AU"/>
              </w:rPr>
            </w:pPr>
            <w:r w:rsidRPr="00153089">
              <w:rPr>
                <w:rFonts w:cstheme="minorHAnsi"/>
                <w:color w:val="262626"/>
                <w:lang w:val="en-AU"/>
              </w:rPr>
              <w:t xml:space="preserve">Existing or </w:t>
            </w:r>
            <w:r w:rsidR="00D74061" w:rsidRPr="00153089">
              <w:rPr>
                <w:rFonts w:cstheme="minorHAnsi"/>
                <w:color w:val="262626"/>
                <w:lang w:val="en-AU"/>
              </w:rPr>
              <w:t>to be determined</w:t>
            </w:r>
            <w:r w:rsidRPr="00153089">
              <w:rPr>
                <w:rFonts w:cstheme="minorHAnsi"/>
                <w:color w:val="262626"/>
                <w:lang w:val="en-AU"/>
              </w:rPr>
              <w:t xml:space="preserve"> by the parties</w:t>
            </w:r>
          </w:p>
        </w:tc>
        <w:tc>
          <w:tcPr>
            <w:tcW w:w="1273" w:type="dxa"/>
            <w:shd w:val="clear" w:color="auto" w:fill="auto"/>
          </w:tcPr>
          <w:p w14:paraId="4DFE2871" w14:textId="104B74ED" w:rsidR="00520BCD" w:rsidRPr="00153089" w:rsidRDefault="000F7A34" w:rsidP="007A5076">
            <w:pPr>
              <w:spacing w:before="60" w:after="60"/>
              <w:rPr>
                <w:rFonts w:cstheme="minorHAnsi"/>
                <w:lang w:val="en-AU"/>
              </w:rPr>
            </w:pPr>
            <w:r w:rsidRPr="00153089">
              <w:rPr>
                <w:rFonts w:cstheme="minorHAnsi"/>
                <w:lang w:val="en-AU"/>
              </w:rPr>
              <w:t>Short to medium term</w:t>
            </w:r>
          </w:p>
        </w:tc>
      </w:tr>
      <w:tr w:rsidR="00BC64D4" w:rsidRPr="00153089" w14:paraId="5EB2FB9E" w14:textId="77777777" w:rsidTr="00153089">
        <w:tc>
          <w:tcPr>
            <w:tcW w:w="546" w:type="dxa"/>
          </w:tcPr>
          <w:p w14:paraId="1C554382" w14:textId="77777777" w:rsidR="00520BCD" w:rsidRPr="00153089" w:rsidRDefault="00520BCD" w:rsidP="007A5076">
            <w:pPr>
              <w:spacing w:before="60" w:after="60"/>
              <w:rPr>
                <w:rFonts w:cstheme="minorHAnsi"/>
                <w:lang w:val="en-AU"/>
              </w:rPr>
            </w:pPr>
            <w:r w:rsidRPr="00153089">
              <w:rPr>
                <w:rFonts w:cstheme="minorHAnsi"/>
                <w:lang w:val="en-AU"/>
              </w:rPr>
              <w:t>A4</w:t>
            </w:r>
          </w:p>
        </w:tc>
        <w:tc>
          <w:tcPr>
            <w:tcW w:w="2284" w:type="dxa"/>
          </w:tcPr>
          <w:p w14:paraId="6AB64054" w14:textId="144D0288" w:rsidR="00520BCD" w:rsidRPr="00153089" w:rsidRDefault="00520BCD" w:rsidP="007A5076">
            <w:pPr>
              <w:spacing w:before="60" w:after="60"/>
              <w:rPr>
                <w:rFonts w:cstheme="minorHAnsi"/>
                <w:lang w:val="en-AU"/>
              </w:rPr>
            </w:pPr>
            <w:r w:rsidRPr="00153089">
              <w:rPr>
                <w:rFonts w:cstheme="minorHAnsi"/>
                <w:lang w:val="en-AU"/>
              </w:rPr>
              <w:t>Develop</w:t>
            </w:r>
            <w:r w:rsidR="000353D7" w:rsidRPr="00153089">
              <w:rPr>
                <w:rFonts w:cstheme="minorHAnsi"/>
                <w:lang w:val="en-AU"/>
              </w:rPr>
              <w:t>ment of</w:t>
            </w:r>
            <w:r w:rsidRPr="00153089">
              <w:rPr>
                <w:rFonts w:cstheme="minorHAnsi"/>
                <w:lang w:val="en-AU"/>
              </w:rPr>
              <w:t xml:space="preserve"> long-term Aboriginal and Torres Strait Islander </w:t>
            </w:r>
            <w:r w:rsidR="00990C2D" w:rsidRPr="00153089">
              <w:rPr>
                <w:rFonts w:cstheme="minorHAnsi"/>
                <w:lang w:val="en-AU"/>
              </w:rPr>
              <w:t>w</w:t>
            </w:r>
            <w:r w:rsidRPr="00153089">
              <w:rPr>
                <w:rFonts w:cstheme="minorHAnsi"/>
                <w:lang w:val="en-AU"/>
              </w:rPr>
              <w:t xml:space="preserve">orkforce development </w:t>
            </w:r>
            <w:r w:rsidR="001A5344" w:rsidRPr="00153089">
              <w:rPr>
                <w:rFonts w:cstheme="minorHAnsi"/>
                <w:lang w:val="en-AU"/>
              </w:rPr>
              <w:t>plan that</w:t>
            </w:r>
            <w:r w:rsidR="000503AA" w:rsidRPr="00153089">
              <w:rPr>
                <w:rFonts w:cstheme="minorHAnsi"/>
                <w:lang w:val="en-AU"/>
              </w:rPr>
              <w:t xml:space="preserve"> identifies </w:t>
            </w:r>
            <w:r w:rsidR="000503AA" w:rsidRPr="00153089">
              <w:rPr>
                <w:rFonts w:cstheme="minorHAnsi"/>
                <w:lang w:val="en-AU"/>
              </w:rPr>
              <w:lastRenderedPageBreak/>
              <w:t>priorities</w:t>
            </w:r>
            <w:r w:rsidR="00960EC3" w:rsidRPr="00153089">
              <w:rPr>
                <w:rFonts w:cstheme="minorHAnsi"/>
                <w:lang w:val="en-AU"/>
              </w:rPr>
              <w:t xml:space="preserve"> and actions</w:t>
            </w:r>
            <w:r w:rsidR="001A5344" w:rsidRPr="00153089">
              <w:rPr>
                <w:rFonts w:cstheme="minorHAnsi"/>
                <w:lang w:val="en-AU"/>
              </w:rPr>
              <w:t xml:space="preserve"> </w:t>
            </w:r>
            <w:r w:rsidR="00C33585" w:rsidRPr="00153089">
              <w:rPr>
                <w:rFonts w:cstheme="minorHAnsi"/>
                <w:lang w:val="en-AU"/>
              </w:rPr>
              <w:t>for</w:t>
            </w:r>
            <w:r w:rsidR="0064237F" w:rsidRPr="00153089">
              <w:rPr>
                <w:rFonts w:cstheme="minorHAnsi"/>
                <w:lang w:val="en-AU"/>
              </w:rPr>
              <w:t xml:space="preserve"> </w:t>
            </w:r>
            <w:r w:rsidR="00351D40" w:rsidRPr="00153089">
              <w:rPr>
                <w:rFonts w:cstheme="minorHAnsi"/>
                <w:lang w:val="en-AU"/>
              </w:rPr>
              <w:t>Aboriginal and Torres Strait Islander workforce development</w:t>
            </w:r>
            <w:r w:rsidR="0098762D" w:rsidRPr="00153089">
              <w:rPr>
                <w:rFonts w:cstheme="minorHAnsi"/>
                <w:lang w:val="en-AU"/>
              </w:rPr>
              <w:t>, in conjunction with the</w:t>
            </w:r>
            <w:r w:rsidR="00351D40" w:rsidRPr="00153089">
              <w:rPr>
                <w:rFonts w:cstheme="minorHAnsi"/>
                <w:lang w:val="en-AU"/>
              </w:rPr>
              <w:t xml:space="preserve"> </w:t>
            </w:r>
            <w:r w:rsidR="00960EC3" w:rsidRPr="00153089">
              <w:rPr>
                <w:rFonts w:cstheme="minorHAnsi"/>
                <w:lang w:val="en-AU"/>
              </w:rPr>
              <w:t xml:space="preserve">implementation of the </w:t>
            </w:r>
            <w:r w:rsidR="0064237F" w:rsidRPr="00153089">
              <w:rPr>
                <w:rFonts w:cstheme="minorHAnsi"/>
                <w:lang w:val="en-AU"/>
              </w:rPr>
              <w:t xml:space="preserve">National </w:t>
            </w:r>
            <w:r w:rsidR="0098762D" w:rsidRPr="00153089">
              <w:rPr>
                <w:rFonts w:cstheme="minorHAnsi"/>
                <w:lang w:val="en-AU"/>
              </w:rPr>
              <w:t xml:space="preserve">Children’s Education and Care </w:t>
            </w:r>
            <w:r w:rsidR="0064237F" w:rsidRPr="00153089">
              <w:rPr>
                <w:rFonts w:cstheme="minorHAnsi"/>
                <w:lang w:val="en-AU"/>
              </w:rPr>
              <w:t>Workforce Strategy</w:t>
            </w:r>
            <w:r w:rsidR="00960EC3" w:rsidRPr="00153089">
              <w:rPr>
                <w:rFonts w:cstheme="minorHAnsi"/>
                <w:lang w:val="en-AU"/>
              </w:rPr>
              <w:t>.</w:t>
            </w:r>
          </w:p>
        </w:tc>
        <w:tc>
          <w:tcPr>
            <w:tcW w:w="6804" w:type="dxa"/>
          </w:tcPr>
          <w:p w14:paraId="3FD102C5" w14:textId="2A7BABDC" w:rsidR="000353D7" w:rsidRPr="00153089" w:rsidRDefault="000353D7" w:rsidP="000353D7">
            <w:pPr>
              <w:spacing w:before="60" w:after="60"/>
              <w:rPr>
                <w:rFonts w:cstheme="minorHAnsi"/>
                <w:lang w:val="en-AU"/>
              </w:rPr>
            </w:pPr>
            <w:bookmarkStart w:id="32" w:name="_Hlk88060998"/>
            <w:bookmarkStart w:id="33" w:name="_Hlk85099570"/>
            <w:r w:rsidRPr="00153089">
              <w:rPr>
                <w:rFonts w:cstheme="minorHAnsi"/>
                <w:lang w:val="en-AU"/>
              </w:rPr>
              <w:lastRenderedPageBreak/>
              <w:t xml:space="preserve">The </w:t>
            </w:r>
            <w:r w:rsidRPr="00153089">
              <w:rPr>
                <w:rFonts w:cstheme="minorHAnsi"/>
                <w:i/>
                <w:iCs/>
                <w:lang w:val="en-AU"/>
              </w:rPr>
              <w:t>Shaping our Future</w:t>
            </w:r>
            <w:r w:rsidRPr="00153089">
              <w:rPr>
                <w:rFonts w:cstheme="minorHAnsi"/>
                <w:lang w:val="en-AU"/>
              </w:rPr>
              <w:t xml:space="preserve"> - National Children’s Education and Care Workforce Strategy </w:t>
            </w:r>
            <w:bookmarkEnd w:id="32"/>
            <w:r w:rsidRPr="00153089">
              <w:rPr>
                <w:rFonts w:cstheme="minorHAnsi"/>
                <w:lang w:val="en-AU"/>
              </w:rPr>
              <w:t xml:space="preserve">has been developed in partnership with all governments, the children’s education and care sector and other key stakeholders, including Aboriginal and Torres Strait Islander stakeholders. This strategy aims to support the recruitment, retention, sustainability, and quality of the children’s education and care </w:t>
            </w:r>
            <w:r w:rsidRPr="00153089">
              <w:rPr>
                <w:rFonts w:cstheme="minorHAnsi"/>
                <w:lang w:val="en-AU"/>
              </w:rPr>
              <w:lastRenderedPageBreak/>
              <w:t xml:space="preserve">educators and early childhood teachers, including the Aboriginal and Torres Strait Islander workforce. </w:t>
            </w:r>
            <w:r w:rsidR="00C2733A" w:rsidRPr="00153089">
              <w:rPr>
                <w:rFonts w:cstheme="minorHAnsi"/>
                <w:lang w:val="en-AU"/>
              </w:rPr>
              <w:t xml:space="preserve">An implementation plan to guide collaboration between all stakeholders to achieve </w:t>
            </w:r>
            <w:r w:rsidR="003066E9" w:rsidRPr="00153089">
              <w:rPr>
                <w:rFonts w:cstheme="minorHAnsi"/>
                <w:lang w:val="en-AU"/>
              </w:rPr>
              <w:t xml:space="preserve">this strategy’s </w:t>
            </w:r>
            <w:r w:rsidR="00C2733A" w:rsidRPr="00153089">
              <w:rPr>
                <w:rFonts w:cstheme="minorHAnsi"/>
                <w:lang w:val="en-AU"/>
              </w:rPr>
              <w:t xml:space="preserve">aims is being developed by ACECQA </w:t>
            </w:r>
            <w:r w:rsidR="000E66A2" w:rsidRPr="00153089">
              <w:rPr>
                <w:rFonts w:cstheme="minorHAnsi"/>
                <w:lang w:val="en-AU"/>
              </w:rPr>
              <w:t xml:space="preserve">(Australian Children's Education &amp; Care Quality Authority) </w:t>
            </w:r>
            <w:r w:rsidR="00C2733A" w:rsidRPr="00153089">
              <w:rPr>
                <w:rFonts w:cstheme="minorHAnsi"/>
                <w:lang w:val="en-AU"/>
              </w:rPr>
              <w:t xml:space="preserve">and will be delivered to governments in </w:t>
            </w:r>
            <w:r w:rsidR="004F02CA" w:rsidRPr="00153089">
              <w:rPr>
                <w:rFonts w:cstheme="minorHAnsi"/>
                <w:lang w:val="en-AU"/>
              </w:rPr>
              <w:t>mid-</w:t>
            </w:r>
            <w:r w:rsidR="00C2733A" w:rsidRPr="00153089">
              <w:rPr>
                <w:rFonts w:cstheme="minorHAnsi"/>
                <w:lang w:val="en-AU"/>
              </w:rPr>
              <w:t>2022.</w:t>
            </w:r>
          </w:p>
          <w:p w14:paraId="6CCEC4CF" w14:textId="01643782" w:rsidR="00520BCD" w:rsidRPr="00153089" w:rsidRDefault="000353D7" w:rsidP="000353D7">
            <w:pPr>
              <w:spacing w:before="60" w:after="60"/>
              <w:rPr>
                <w:rFonts w:cstheme="minorHAnsi"/>
                <w:lang w:val="en-AU"/>
              </w:rPr>
            </w:pPr>
            <w:r w:rsidRPr="00153089">
              <w:rPr>
                <w:rFonts w:cstheme="minorHAnsi"/>
                <w:lang w:val="en-AU"/>
              </w:rPr>
              <w:t xml:space="preserve">In addition to </w:t>
            </w:r>
            <w:r w:rsidRPr="00153089">
              <w:rPr>
                <w:rFonts w:cstheme="minorHAnsi"/>
                <w:i/>
                <w:iCs/>
                <w:lang w:val="en-AU"/>
              </w:rPr>
              <w:t>Shaping our Future</w:t>
            </w:r>
            <w:r w:rsidRPr="00153089">
              <w:rPr>
                <w:rFonts w:cstheme="minorHAnsi"/>
                <w:lang w:val="en-AU"/>
              </w:rPr>
              <w:t xml:space="preserve">, a targeted implementation plan to meet Aboriginal and Torres Strait Islander workforce development objectives could be developed to support a long-term approach to workforce planning and development to facilitate strategies to increase the pool of </w:t>
            </w:r>
            <w:r w:rsidR="00960606" w:rsidRPr="00153089">
              <w:rPr>
                <w:rFonts w:cstheme="minorHAnsi"/>
                <w:lang w:val="en-AU"/>
              </w:rPr>
              <w:t>voca</w:t>
            </w:r>
            <w:r w:rsidR="00384E37" w:rsidRPr="00153089">
              <w:rPr>
                <w:rFonts w:cstheme="minorHAnsi"/>
                <w:lang w:val="en-AU"/>
              </w:rPr>
              <w:t>tional-education-and-training (VET)</w:t>
            </w:r>
            <w:r w:rsidR="00960606" w:rsidRPr="00153089">
              <w:rPr>
                <w:rFonts w:cstheme="minorHAnsi"/>
                <w:lang w:val="en-AU"/>
              </w:rPr>
              <w:t xml:space="preserve"> </w:t>
            </w:r>
            <w:r w:rsidRPr="00153089">
              <w:rPr>
                <w:rFonts w:cstheme="minorHAnsi"/>
                <w:lang w:val="en-AU"/>
              </w:rPr>
              <w:t>and tertiary qualified Aboriginal and Torres Strait Islander early educators overall and to establish a sustainable workforce for the community-controlled sector into the future.</w:t>
            </w:r>
            <w:bookmarkEnd w:id="33"/>
          </w:p>
        </w:tc>
        <w:tc>
          <w:tcPr>
            <w:tcW w:w="1701" w:type="dxa"/>
            <w:shd w:val="clear" w:color="auto" w:fill="auto"/>
          </w:tcPr>
          <w:p w14:paraId="5A2F4483" w14:textId="45372A93" w:rsidR="008C3337" w:rsidRPr="00153089" w:rsidRDefault="008C3337" w:rsidP="007A5076">
            <w:pPr>
              <w:spacing w:before="60" w:after="60"/>
              <w:rPr>
                <w:rFonts w:cstheme="minorHAnsi"/>
                <w:lang w:val="en-AU"/>
              </w:rPr>
            </w:pPr>
            <w:r w:rsidRPr="00153089">
              <w:rPr>
                <w:rFonts w:cstheme="minorHAnsi"/>
                <w:lang w:val="en-AU"/>
              </w:rPr>
              <w:lastRenderedPageBreak/>
              <w:t xml:space="preserve">All </w:t>
            </w:r>
            <w:r w:rsidR="001D43D7" w:rsidRPr="00153089">
              <w:rPr>
                <w:rFonts w:cstheme="minorHAnsi"/>
                <w:lang w:val="en-AU"/>
              </w:rPr>
              <w:t>governments</w:t>
            </w:r>
            <w:r w:rsidRPr="00153089">
              <w:rPr>
                <w:rFonts w:cstheme="minorHAnsi"/>
                <w:lang w:val="en-AU"/>
              </w:rPr>
              <w:t xml:space="preserve"> </w:t>
            </w:r>
            <w:r w:rsidR="00726E57" w:rsidRPr="00153089">
              <w:rPr>
                <w:rFonts w:cstheme="minorHAnsi"/>
                <w:lang w:val="en-AU"/>
              </w:rPr>
              <w:t>and sector representatives</w:t>
            </w:r>
          </w:p>
          <w:p w14:paraId="5361216C" w14:textId="77777777" w:rsidR="00520BCD" w:rsidRPr="00153089" w:rsidRDefault="00520BCD" w:rsidP="007A5076">
            <w:pPr>
              <w:spacing w:before="60" w:after="60"/>
              <w:rPr>
                <w:rFonts w:cstheme="minorHAnsi"/>
                <w:lang w:val="en-AU"/>
              </w:rPr>
            </w:pPr>
          </w:p>
        </w:tc>
        <w:tc>
          <w:tcPr>
            <w:tcW w:w="1279" w:type="dxa"/>
            <w:shd w:val="clear" w:color="auto" w:fill="auto"/>
          </w:tcPr>
          <w:p w14:paraId="504C1F8C" w14:textId="02A2C058" w:rsidR="00520BCD" w:rsidRPr="00153089" w:rsidRDefault="004C08A9" w:rsidP="007A5076">
            <w:pPr>
              <w:spacing w:before="60" w:after="60"/>
              <w:rPr>
                <w:rFonts w:cstheme="minorHAnsi"/>
                <w:lang w:val="en-AU"/>
              </w:rPr>
            </w:pPr>
            <w:r w:rsidRPr="00153089">
              <w:rPr>
                <w:rFonts w:cstheme="minorHAnsi"/>
                <w:color w:val="262626"/>
                <w:lang w:val="en-AU"/>
              </w:rPr>
              <w:t>T</w:t>
            </w:r>
            <w:r w:rsidR="00946269" w:rsidRPr="00153089">
              <w:rPr>
                <w:rFonts w:cstheme="minorHAnsi"/>
                <w:color w:val="262626"/>
                <w:lang w:val="en-AU"/>
              </w:rPr>
              <w:t xml:space="preserve">o be </w:t>
            </w:r>
            <w:r w:rsidR="00F72D12" w:rsidRPr="00153089">
              <w:rPr>
                <w:rFonts w:cstheme="minorHAnsi"/>
                <w:color w:val="262626"/>
                <w:lang w:val="en-AU"/>
              </w:rPr>
              <w:t>determined</w:t>
            </w:r>
            <w:r w:rsidR="00457FD1" w:rsidRPr="00153089">
              <w:rPr>
                <w:rFonts w:cstheme="minorHAnsi"/>
                <w:color w:val="262626"/>
                <w:lang w:val="en-AU"/>
              </w:rPr>
              <w:t xml:space="preserve"> by the parties</w:t>
            </w:r>
          </w:p>
        </w:tc>
        <w:tc>
          <w:tcPr>
            <w:tcW w:w="1273" w:type="dxa"/>
            <w:shd w:val="clear" w:color="auto" w:fill="auto"/>
          </w:tcPr>
          <w:p w14:paraId="13632C9B" w14:textId="6FF9948D" w:rsidR="00520BCD" w:rsidRPr="00153089" w:rsidRDefault="00C424EC" w:rsidP="007A5076">
            <w:pPr>
              <w:spacing w:before="60" w:after="60"/>
              <w:rPr>
                <w:rFonts w:cstheme="minorHAnsi"/>
                <w:lang w:val="en-AU"/>
              </w:rPr>
            </w:pPr>
            <w:r w:rsidRPr="00153089">
              <w:rPr>
                <w:rFonts w:cstheme="minorHAnsi"/>
                <w:lang w:val="en-AU"/>
              </w:rPr>
              <w:t>Medium to long term</w:t>
            </w:r>
          </w:p>
        </w:tc>
      </w:tr>
      <w:tr w:rsidR="00E66BF1" w:rsidRPr="00153089" w14:paraId="6AF96D2C" w14:textId="77777777" w:rsidTr="00153089">
        <w:tc>
          <w:tcPr>
            <w:tcW w:w="546" w:type="dxa"/>
          </w:tcPr>
          <w:p w14:paraId="4FA6B545" w14:textId="2538712F" w:rsidR="00F11D17" w:rsidRPr="00153089" w:rsidRDefault="00F11D17" w:rsidP="007A5076">
            <w:pPr>
              <w:spacing w:before="60" w:after="60"/>
              <w:rPr>
                <w:rFonts w:cstheme="minorHAnsi"/>
                <w:lang w:val="en-AU"/>
              </w:rPr>
            </w:pPr>
            <w:r w:rsidRPr="00153089">
              <w:rPr>
                <w:rFonts w:cstheme="minorHAnsi"/>
                <w:lang w:val="en-AU"/>
              </w:rPr>
              <w:t>A5</w:t>
            </w:r>
          </w:p>
        </w:tc>
        <w:tc>
          <w:tcPr>
            <w:tcW w:w="2284" w:type="dxa"/>
          </w:tcPr>
          <w:p w14:paraId="49850397" w14:textId="475922F7" w:rsidR="00F11D17" w:rsidRPr="00153089" w:rsidRDefault="00F11D17" w:rsidP="007A5076">
            <w:pPr>
              <w:spacing w:before="60" w:after="60"/>
              <w:rPr>
                <w:rFonts w:cstheme="minorHAnsi"/>
                <w:lang w:val="en-AU"/>
              </w:rPr>
            </w:pPr>
            <w:r w:rsidRPr="00153089">
              <w:rPr>
                <w:rFonts w:cstheme="minorHAnsi"/>
                <w:lang w:val="en-AU"/>
              </w:rPr>
              <w:t>Support</w:t>
            </w:r>
            <w:r w:rsidR="00670A31" w:rsidRPr="00153089">
              <w:rPr>
                <w:rFonts w:cstheme="minorHAnsi"/>
                <w:lang w:val="en-AU"/>
              </w:rPr>
              <w:t>, develop</w:t>
            </w:r>
            <w:r w:rsidRPr="00153089">
              <w:rPr>
                <w:rFonts w:cstheme="minorHAnsi"/>
                <w:lang w:val="en-AU"/>
              </w:rPr>
              <w:t xml:space="preserve"> and resource community-based workforce development initiatives</w:t>
            </w:r>
            <w:r w:rsidR="00670A31" w:rsidRPr="00153089">
              <w:rPr>
                <w:rFonts w:cstheme="minorHAnsi"/>
                <w:lang w:val="en-AU"/>
              </w:rPr>
              <w:t xml:space="preserve"> led by Aboriginal and Torres Strait Islander early childhood education and care services</w:t>
            </w:r>
            <w:r w:rsidRPr="00153089">
              <w:rPr>
                <w:rFonts w:cstheme="minorHAnsi"/>
                <w:lang w:val="en-AU"/>
              </w:rPr>
              <w:t xml:space="preserve"> </w:t>
            </w:r>
          </w:p>
        </w:tc>
        <w:tc>
          <w:tcPr>
            <w:tcW w:w="6804" w:type="dxa"/>
          </w:tcPr>
          <w:p w14:paraId="0EE7846F" w14:textId="505A3408" w:rsidR="00F11D17" w:rsidRPr="00153089" w:rsidRDefault="00C227A9" w:rsidP="007A5076">
            <w:pPr>
              <w:spacing w:before="60" w:after="60"/>
              <w:rPr>
                <w:rFonts w:cstheme="minorHAnsi"/>
                <w:lang w:val="en-AU"/>
              </w:rPr>
            </w:pPr>
            <w:r w:rsidRPr="00153089">
              <w:rPr>
                <w:rFonts w:cstheme="minorHAnsi"/>
                <w:lang w:val="en-AU"/>
              </w:rPr>
              <w:t xml:space="preserve">There are a </w:t>
            </w:r>
            <w:r w:rsidR="00B05697" w:rsidRPr="00153089">
              <w:rPr>
                <w:rFonts w:cstheme="minorHAnsi"/>
                <w:lang w:val="en-AU"/>
              </w:rPr>
              <w:t>range</w:t>
            </w:r>
            <w:r w:rsidRPr="00153089">
              <w:rPr>
                <w:rFonts w:cstheme="minorHAnsi"/>
                <w:lang w:val="en-AU"/>
              </w:rPr>
              <w:t xml:space="preserve"> of promising local programs led by community-controlled services to mentor and support</w:t>
            </w:r>
            <w:r w:rsidR="0023395E" w:rsidRPr="00153089">
              <w:rPr>
                <w:rFonts w:cstheme="minorHAnsi"/>
                <w:lang w:val="en-AU"/>
              </w:rPr>
              <w:t xml:space="preserve"> career progression and </w:t>
            </w:r>
            <w:r w:rsidR="00BB5345" w:rsidRPr="00153089">
              <w:rPr>
                <w:rFonts w:cstheme="minorHAnsi"/>
                <w:lang w:val="en-AU"/>
              </w:rPr>
              <w:t>higher-level qualifications for</w:t>
            </w:r>
            <w:r w:rsidRPr="00153089">
              <w:rPr>
                <w:rFonts w:cstheme="minorHAnsi"/>
                <w:lang w:val="en-AU"/>
              </w:rPr>
              <w:t xml:space="preserve"> </w:t>
            </w:r>
            <w:r w:rsidR="0023395E" w:rsidRPr="00153089">
              <w:rPr>
                <w:rFonts w:cstheme="minorHAnsi"/>
                <w:lang w:val="en-AU"/>
              </w:rPr>
              <w:t>local Aboriginal and Torres Strait Islander community members</w:t>
            </w:r>
            <w:r w:rsidR="00BB5345" w:rsidRPr="00153089">
              <w:rPr>
                <w:rFonts w:cstheme="minorHAnsi"/>
                <w:lang w:val="en-AU"/>
              </w:rPr>
              <w:t xml:space="preserve"> working in early childhood centres.</w:t>
            </w:r>
            <w:r w:rsidR="003F38A2" w:rsidRPr="00153089">
              <w:rPr>
                <w:rFonts w:cstheme="minorHAnsi"/>
                <w:lang w:val="en-AU"/>
              </w:rPr>
              <w:t xml:space="preserve"> Limited </w:t>
            </w:r>
            <w:r w:rsidR="00FF0F9E" w:rsidRPr="00153089">
              <w:rPr>
                <w:rFonts w:cstheme="minorHAnsi"/>
                <w:lang w:val="en-AU"/>
              </w:rPr>
              <w:t xml:space="preserve">government </w:t>
            </w:r>
            <w:r w:rsidR="003F38A2" w:rsidRPr="00153089">
              <w:rPr>
                <w:rFonts w:cstheme="minorHAnsi"/>
                <w:lang w:val="en-AU"/>
              </w:rPr>
              <w:t>programs and resources are available to support community-based workfor</w:t>
            </w:r>
            <w:r w:rsidR="00124D01" w:rsidRPr="00153089">
              <w:rPr>
                <w:rFonts w:cstheme="minorHAnsi"/>
                <w:lang w:val="en-AU"/>
              </w:rPr>
              <w:t>ce development initiatives</w:t>
            </w:r>
            <w:r w:rsidR="009D76FB" w:rsidRPr="00153089">
              <w:rPr>
                <w:rFonts w:cstheme="minorHAnsi"/>
                <w:lang w:val="en-AU"/>
              </w:rPr>
              <w:t xml:space="preserve"> like these</w:t>
            </w:r>
            <w:r w:rsidR="00124D01" w:rsidRPr="00153089">
              <w:rPr>
                <w:rFonts w:cstheme="minorHAnsi"/>
                <w:lang w:val="en-AU"/>
              </w:rPr>
              <w:t>.</w:t>
            </w:r>
            <w:r w:rsidR="009D76FB" w:rsidRPr="00153089">
              <w:rPr>
                <w:rFonts w:cstheme="minorHAnsi"/>
                <w:lang w:val="en-AU"/>
              </w:rPr>
              <w:t xml:space="preserve"> </w:t>
            </w:r>
            <w:r w:rsidR="00672625" w:rsidRPr="00153089">
              <w:rPr>
                <w:rFonts w:cstheme="minorHAnsi"/>
                <w:lang w:val="en-AU"/>
              </w:rPr>
              <w:t>Consideration of r</w:t>
            </w:r>
            <w:r w:rsidR="00EC7825" w:rsidRPr="00153089">
              <w:rPr>
                <w:rFonts w:cstheme="minorHAnsi"/>
                <w:lang w:val="en-AU"/>
              </w:rPr>
              <w:t>esourc</w:t>
            </w:r>
            <w:r w:rsidR="007A759C" w:rsidRPr="00153089">
              <w:rPr>
                <w:rFonts w:cstheme="minorHAnsi"/>
                <w:lang w:val="en-AU"/>
              </w:rPr>
              <w:t>e</w:t>
            </w:r>
            <w:r w:rsidR="00EC7825" w:rsidRPr="00153089">
              <w:rPr>
                <w:rFonts w:cstheme="minorHAnsi"/>
                <w:lang w:val="en-AU"/>
              </w:rPr>
              <w:t xml:space="preserve"> needs </w:t>
            </w:r>
            <w:r w:rsidR="00672625" w:rsidRPr="00153089">
              <w:rPr>
                <w:rFonts w:cstheme="minorHAnsi"/>
                <w:lang w:val="en-AU"/>
              </w:rPr>
              <w:t xml:space="preserve">could </w:t>
            </w:r>
            <w:r w:rsidR="00EC7825" w:rsidRPr="00153089">
              <w:rPr>
                <w:rFonts w:cstheme="minorHAnsi"/>
                <w:lang w:val="en-AU"/>
              </w:rPr>
              <w:t xml:space="preserve">include backfill for educators </w:t>
            </w:r>
            <w:r w:rsidR="00146102" w:rsidRPr="00153089">
              <w:rPr>
                <w:rFonts w:cstheme="minorHAnsi"/>
                <w:lang w:val="en-AU"/>
              </w:rPr>
              <w:t xml:space="preserve">to devote time to mentoring </w:t>
            </w:r>
            <w:r w:rsidR="00485F26" w:rsidRPr="00153089">
              <w:rPr>
                <w:rFonts w:cstheme="minorHAnsi"/>
                <w:lang w:val="en-AU"/>
              </w:rPr>
              <w:t xml:space="preserve">and </w:t>
            </w:r>
            <w:r w:rsidR="00146102" w:rsidRPr="00153089">
              <w:rPr>
                <w:rFonts w:cstheme="minorHAnsi"/>
                <w:lang w:val="en-AU"/>
              </w:rPr>
              <w:t xml:space="preserve">developing staff, backfill for staff participating in </w:t>
            </w:r>
            <w:r w:rsidR="002A35FF" w:rsidRPr="00153089">
              <w:rPr>
                <w:rFonts w:cstheme="minorHAnsi"/>
                <w:lang w:val="en-AU"/>
              </w:rPr>
              <w:t xml:space="preserve">higher </w:t>
            </w:r>
            <w:r w:rsidR="00146102" w:rsidRPr="00153089">
              <w:rPr>
                <w:rFonts w:cstheme="minorHAnsi"/>
                <w:lang w:val="en-AU"/>
              </w:rPr>
              <w:t>education programs,</w:t>
            </w:r>
            <w:r w:rsidR="002A35FF" w:rsidRPr="00153089">
              <w:rPr>
                <w:rFonts w:cstheme="minorHAnsi"/>
                <w:lang w:val="en-AU"/>
              </w:rPr>
              <w:t xml:space="preserve"> and</w:t>
            </w:r>
            <w:r w:rsidR="00146102" w:rsidRPr="00153089">
              <w:rPr>
                <w:rFonts w:cstheme="minorHAnsi"/>
                <w:lang w:val="en-AU"/>
              </w:rPr>
              <w:t xml:space="preserve"> on-site technology for</w:t>
            </w:r>
            <w:r w:rsidR="002A35FF" w:rsidRPr="00153089">
              <w:rPr>
                <w:rFonts w:cstheme="minorHAnsi"/>
                <w:lang w:val="en-AU"/>
              </w:rPr>
              <w:t xml:space="preserve"> staff</w:t>
            </w:r>
            <w:r w:rsidR="00146102" w:rsidRPr="00153089">
              <w:rPr>
                <w:rFonts w:cstheme="minorHAnsi"/>
                <w:lang w:val="en-AU"/>
              </w:rPr>
              <w:t xml:space="preserve"> engaging in remote learning</w:t>
            </w:r>
            <w:r w:rsidR="002A35FF" w:rsidRPr="00153089">
              <w:rPr>
                <w:rFonts w:cstheme="minorHAnsi"/>
                <w:lang w:val="en-AU"/>
              </w:rPr>
              <w:t>.</w:t>
            </w:r>
          </w:p>
        </w:tc>
        <w:tc>
          <w:tcPr>
            <w:tcW w:w="1701" w:type="dxa"/>
            <w:shd w:val="clear" w:color="auto" w:fill="auto"/>
          </w:tcPr>
          <w:p w14:paraId="498121F0" w14:textId="77777777" w:rsidR="00CF03C0" w:rsidRPr="00153089" w:rsidRDefault="00CF03C0" w:rsidP="00CF03C0">
            <w:pPr>
              <w:spacing w:before="60" w:after="60"/>
              <w:rPr>
                <w:rFonts w:cstheme="minorHAnsi"/>
                <w:lang w:val="en-AU"/>
              </w:rPr>
            </w:pPr>
            <w:r w:rsidRPr="00153089">
              <w:rPr>
                <w:rFonts w:cstheme="minorHAnsi"/>
                <w:lang w:val="en-AU"/>
              </w:rPr>
              <w:t>All governments and sector representatives</w:t>
            </w:r>
          </w:p>
          <w:p w14:paraId="62D0623A" w14:textId="71E2C33B" w:rsidR="00F11D17" w:rsidRPr="00153089" w:rsidRDefault="00F11D17" w:rsidP="007A5076">
            <w:pPr>
              <w:spacing w:before="60" w:after="60"/>
              <w:rPr>
                <w:rFonts w:cstheme="minorHAnsi"/>
                <w:lang w:val="en-AU"/>
              </w:rPr>
            </w:pPr>
          </w:p>
        </w:tc>
        <w:tc>
          <w:tcPr>
            <w:tcW w:w="1279" w:type="dxa"/>
            <w:shd w:val="clear" w:color="auto" w:fill="auto"/>
          </w:tcPr>
          <w:p w14:paraId="6F5524FB" w14:textId="09290177" w:rsidR="00F11D17" w:rsidRPr="00153089" w:rsidRDefault="00B504CA" w:rsidP="007A5076">
            <w:pPr>
              <w:spacing w:before="60" w:after="60"/>
              <w:rPr>
                <w:rFonts w:cstheme="minorHAnsi"/>
                <w:color w:val="262626"/>
                <w:lang w:val="en-AU"/>
              </w:rPr>
            </w:pPr>
            <w:r w:rsidRPr="00153089">
              <w:rPr>
                <w:rFonts w:cstheme="minorHAnsi"/>
                <w:color w:val="262626"/>
                <w:lang w:val="en-AU"/>
              </w:rPr>
              <w:t>To be determined</w:t>
            </w:r>
            <w:r w:rsidR="00457FD1" w:rsidRPr="00153089">
              <w:rPr>
                <w:rFonts w:cstheme="minorHAnsi"/>
                <w:color w:val="262626"/>
                <w:lang w:val="en-AU"/>
              </w:rPr>
              <w:t xml:space="preserve"> by the parties</w:t>
            </w:r>
          </w:p>
        </w:tc>
        <w:tc>
          <w:tcPr>
            <w:tcW w:w="1273" w:type="dxa"/>
            <w:shd w:val="clear" w:color="auto" w:fill="auto"/>
          </w:tcPr>
          <w:p w14:paraId="3078B030" w14:textId="77777777" w:rsidR="00F11D17" w:rsidRPr="00153089" w:rsidRDefault="00F11D17" w:rsidP="007A5076">
            <w:pPr>
              <w:spacing w:before="60" w:after="60"/>
              <w:rPr>
                <w:rFonts w:cstheme="minorHAnsi"/>
                <w:lang w:val="en-AU"/>
              </w:rPr>
            </w:pPr>
          </w:p>
        </w:tc>
      </w:tr>
    </w:tbl>
    <w:p w14:paraId="69BC9316" w14:textId="77777777" w:rsidR="0032516C" w:rsidRDefault="0032516C" w:rsidP="002A1625">
      <w:pPr>
        <w:pStyle w:val="BodyText"/>
      </w:pPr>
    </w:p>
    <w:p w14:paraId="136BB6EA" w14:textId="39C2301D" w:rsidR="003D3921" w:rsidRPr="00893284" w:rsidRDefault="003D3921" w:rsidP="003D3921">
      <w:pPr>
        <w:pStyle w:val="Heading4"/>
        <w:rPr>
          <w:b/>
          <w:i w:val="0"/>
          <w:lang w:val="en-AU"/>
        </w:rPr>
      </w:pPr>
      <w:r w:rsidRPr="00893284">
        <w:rPr>
          <w:b/>
          <w:i w:val="0"/>
          <w:lang w:val="en-AU"/>
        </w:rPr>
        <w:lastRenderedPageBreak/>
        <w:t>F</w:t>
      </w:r>
      <w:r w:rsidR="00E277A0" w:rsidRPr="00893284">
        <w:rPr>
          <w:b/>
          <w:i w:val="0"/>
          <w:lang w:val="en-AU"/>
        </w:rPr>
        <w:t>amily support and child protection</w:t>
      </w:r>
      <w:r w:rsidRPr="00893284">
        <w:rPr>
          <w:b/>
          <w:i w:val="0"/>
          <w:lang w:val="en-AU"/>
        </w:rPr>
        <w:t xml:space="preserve"> </w:t>
      </w:r>
      <w:r w:rsidR="00E277A0" w:rsidRPr="00893284">
        <w:rPr>
          <w:b/>
          <w:i w:val="0"/>
          <w:lang w:val="en-AU"/>
        </w:rPr>
        <w:t>w</w:t>
      </w:r>
      <w:r w:rsidRPr="00893284">
        <w:rPr>
          <w:b/>
          <w:i w:val="0"/>
          <w:lang w:val="en-AU"/>
        </w:rPr>
        <w:t xml:space="preserve">orkforce </w:t>
      </w:r>
      <w:r w:rsidR="00E277A0" w:rsidRPr="00893284">
        <w:rPr>
          <w:b/>
          <w:i w:val="0"/>
          <w:lang w:val="en-AU"/>
        </w:rPr>
        <w:t>d</w:t>
      </w:r>
      <w:r w:rsidRPr="00893284">
        <w:rPr>
          <w:b/>
          <w:i w:val="0"/>
          <w:lang w:val="en-AU"/>
        </w:rPr>
        <w:t>evelopment</w:t>
      </w:r>
    </w:p>
    <w:tbl>
      <w:tblPr>
        <w:tblStyle w:val="TableGrid"/>
        <w:tblW w:w="14312" w:type="dxa"/>
        <w:tblLayout w:type="fixed"/>
        <w:tblLook w:val="04A0" w:firstRow="1" w:lastRow="0" w:firstColumn="1" w:lastColumn="0" w:noHBand="0" w:noVBand="1"/>
        <w:tblCaption w:val="Key Areas of Action - Family support and child protection workforce development"/>
        <w:tblDescription w:val="A table outlining the actions, description, responsibilities, resources and timelines."/>
      </w:tblPr>
      <w:tblGrid>
        <w:gridCol w:w="704"/>
        <w:gridCol w:w="2410"/>
        <w:gridCol w:w="6520"/>
        <w:gridCol w:w="1560"/>
        <w:gridCol w:w="1417"/>
        <w:gridCol w:w="1701"/>
      </w:tblGrid>
      <w:tr w:rsidR="0028583C" w:rsidRPr="00153089" w14:paraId="2004ECF8" w14:textId="77777777" w:rsidTr="004F4E78">
        <w:trPr>
          <w:tblHeader/>
        </w:trPr>
        <w:tc>
          <w:tcPr>
            <w:tcW w:w="704" w:type="dxa"/>
            <w:shd w:val="clear" w:color="auto" w:fill="D9E2F3" w:themeFill="accent1" w:themeFillTint="33"/>
          </w:tcPr>
          <w:p w14:paraId="23EE64C9" w14:textId="77777777" w:rsidR="0028583C" w:rsidRPr="00153089" w:rsidRDefault="0028583C" w:rsidP="00946269">
            <w:pPr>
              <w:spacing w:before="60" w:after="60"/>
              <w:rPr>
                <w:rFonts w:ascii="Calibri" w:hAnsi="Calibri" w:cs="Calibri"/>
                <w:b/>
                <w:lang w:val="en-AU"/>
              </w:rPr>
            </w:pPr>
            <w:r w:rsidRPr="00153089">
              <w:rPr>
                <w:rFonts w:ascii="Calibri" w:hAnsi="Calibri" w:cs="Calibri"/>
                <w:b/>
                <w:lang w:val="en-AU"/>
              </w:rPr>
              <w:t>No.</w:t>
            </w:r>
          </w:p>
        </w:tc>
        <w:tc>
          <w:tcPr>
            <w:tcW w:w="2410" w:type="dxa"/>
            <w:shd w:val="clear" w:color="auto" w:fill="D9E2F3" w:themeFill="accent1" w:themeFillTint="33"/>
          </w:tcPr>
          <w:p w14:paraId="0B9D449F" w14:textId="77777777" w:rsidR="0028583C" w:rsidRPr="00153089" w:rsidRDefault="0028583C" w:rsidP="00946269">
            <w:pPr>
              <w:spacing w:before="60" w:after="60"/>
              <w:rPr>
                <w:rFonts w:ascii="Calibri" w:hAnsi="Calibri" w:cs="Calibri"/>
                <w:b/>
                <w:lang w:val="en-AU"/>
              </w:rPr>
            </w:pPr>
            <w:r w:rsidRPr="00153089">
              <w:rPr>
                <w:rFonts w:ascii="Calibri" w:hAnsi="Calibri" w:cs="Calibri"/>
                <w:b/>
                <w:lang w:val="en-AU"/>
              </w:rPr>
              <w:t>Action</w:t>
            </w:r>
          </w:p>
        </w:tc>
        <w:tc>
          <w:tcPr>
            <w:tcW w:w="6520" w:type="dxa"/>
            <w:shd w:val="clear" w:color="auto" w:fill="D9E2F3" w:themeFill="accent1" w:themeFillTint="33"/>
          </w:tcPr>
          <w:p w14:paraId="2B5E33D2" w14:textId="77777777" w:rsidR="0028583C" w:rsidRPr="00153089" w:rsidRDefault="0028583C" w:rsidP="00946269">
            <w:pPr>
              <w:spacing w:before="60" w:after="60"/>
              <w:rPr>
                <w:rFonts w:ascii="Calibri" w:hAnsi="Calibri" w:cs="Calibri"/>
                <w:b/>
                <w:lang w:val="en-AU"/>
              </w:rPr>
            </w:pPr>
            <w:r w:rsidRPr="00153089">
              <w:rPr>
                <w:rFonts w:ascii="Calibri" w:hAnsi="Calibri" w:cs="Calibri"/>
                <w:b/>
                <w:lang w:val="en-AU"/>
              </w:rPr>
              <w:t>Description</w:t>
            </w:r>
          </w:p>
        </w:tc>
        <w:tc>
          <w:tcPr>
            <w:tcW w:w="1560" w:type="dxa"/>
            <w:shd w:val="clear" w:color="auto" w:fill="D9E2F3" w:themeFill="accent1" w:themeFillTint="33"/>
          </w:tcPr>
          <w:p w14:paraId="57F6D1A2" w14:textId="77777777" w:rsidR="0028583C" w:rsidRPr="00153089" w:rsidRDefault="0028583C" w:rsidP="00946269">
            <w:pPr>
              <w:spacing w:before="60" w:after="60"/>
              <w:rPr>
                <w:rFonts w:ascii="Calibri" w:hAnsi="Calibri" w:cs="Calibri"/>
                <w:b/>
                <w:lang w:val="en-AU"/>
              </w:rPr>
            </w:pPr>
            <w:r w:rsidRPr="00153089">
              <w:rPr>
                <w:rFonts w:ascii="Calibri" w:hAnsi="Calibri" w:cs="Calibri"/>
                <w:b/>
                <w:lang w:val="en-AU"/>
              </w:rPr>
              <w:t>Responsibilities</w:t>
            </w:r>
          </w:p>
        </w:tc>
        <w:tc>
          <w:tcPr>
            <w:tcW w:w="1417" w:type="dxa"/>
            <w:shd w:val="clear" w:color="auto" w:fill="D9E2F3" w:themeFill="accent1" w:themeFillTint="33"/>
          </w:tcPr>
          <w:p w14:paraId="32D52598" w14:textId="77777777" w:rsidR="0028583C" w:rsidRPr="00153089" w:rsidRDefault="0028583C" w:rsidP="00946269">
            <w:pPr>
              <w:spacing w:before="60" w:after="60"/>
              <w:rPr>
                <w:rFonts w:ascii="Calibri" w:hAnsi="Calibri" w:cs="Calibri"/>
                <w:b/>
                <w:lang w:val="en-AU"/>
              </w:rPr>
            </w:pPr>
            <w:r w:rsidRPr="00153089">
              <w:rPr>
                <w:rFonts w:ascii="Calibri" w:hAnsi="Calibri" w:cs="Calibri"/>
                <w:b/>
                <w:lang w:val="en-AU"/>
              </w:rPr>
              <w:t>Resources</w:t>
            </w:r>
          </w:p>
        </w:tc>
        <w:tc>
          <w:tcPr>
            <w:tcW w:w="1701" w:type="dxa"/>
            <w:shd w:val="clear" w:color="auto" w:fill="D9E2F3" w:themeFill="accent1" w:themeFillTint="33"/>
          </w:tcPr>
          <w:p w14:paraId="361007B8" w14:textId="77777777" w:rsidR="0028583C" w:rsidRPr="00153089" w:rsidRDefault="0028583C" w:rsidP="00946269">
            <w:pPr>
              <w:spacing w:before="60" w:after="60"/>
              <w:rPr>
                <w:rFonts w:ascii="Calibri" w:hAnsi="Calibri" w:cs="Calibri"/>
                <w:b/>
                <w:lang w:val="en-AU"/>
              </w:rPr>
            </w:pPr>
            <w:r w:rsidRPr="00153089">
              <w:rPr>
                <w:rFonts w:ascii="Calibri" w:hAnsi="Calibri" w:cs="Calibri"/>
                <w:b/>
                <w:lang w:val="en-AU"/>
              </w:rPr>
              <w:t>Timelines</w:t>
            </w:r>
          </w:p>
        </w:tc>
      </w:tr>
      <w:tr w:rsidR="0028583C" w:rsidRPr="00153089" w14:paraId="00C79680" w14:textId="77777777" w:rsidTr="00C50788">
        <w:tc>
          <w:tcPr>
            <w:tcW w:w="704" w:type="dxa"/>
          </w:tcPr>
          <w:p w14:paraId="7803B8BD" w14:textId="29B163A6" w:rsidR="0028583C" w:rsidRPr="00153089" w:rsidRDefault="0028583C" w:rsidP="00946269">
            <w:pPr>
              <w:spacing w:before="60" w:after="60"/>
              <w:rPr>
                <w:rFonts w:ascii="Calibri" w:hAnsi="Calibri" w:cs="Calibri"/>
                <w:lang w:val="en-AU"/>
              </w:rPr>
            </w:pPr>
            <w:r w:rsidRPr="00153089">
              <w:rPr>
                <w:rFonts w:ascii="Calibri" w:hAnsi="Calibri" w:cs="Calibri"/>
                <w:lang w:val="en-AU"/>
              </w:rPr>
              <w:t>A</w:t>
            </w:r>
            <w:r w:rsidR="00BB4F88" w:rsidRPr="00153089">
              <w:rPr>
                <w:rFonts w:ascii="Calibri" w:hAnsi="Calibri" w:cs="Calibri"/>
                <w:lang w:val="en-AU"/>
              </w:rPr>
              <w:t>6</w:t>
            </w:r>
          </w:p>
        </w:tc>
        <w:tc>
          <w:tcPr>
            <w:tcW w:w="2410" w:type="dxa"/>
          </w:tcPr>
          <w:p w14:paraId="41D311E9" w14:textId="1EFD5E6B" w:rsidR="0028583C" w:rsidRPr="00153089" w:rsidRDefault="005F3D3A" w:rsidP="00946269">
            <w:pPr>
              <w:spacing w:before="60" w:after="60"/>
              <w:rPr>
                <w:rFonts w:ascii="Calibri" w:hAnsi="Calibri" w:cs="Calibri"/>
                <w:lang w:val="en-AU"/>
              </w:rPr>
            </w:pPr>
            <w:r w:rsidRPr="00153089">
              <w:rPr>
                <w:rFonts w:ascii="Calibri" w:hAnsi="Calibri" w:cs="Calibri"/>
                <w:lang w:val="en-AU"/>
              </w:rPr>
              <w:t xml:space="preserve">Scope </w:t>
            </w:r>
            <w:r w:rsidR="002918FC" w:rsidRPr="00153089">
              <w:rPr>
                <w:rFonts w:ascii="Calibri" w:hAnsi="Calibri" w:cs="Calibri"/>
                <w:lang w:val="en-AU"/>
              </w:rPr>
              <w:t xml:space="preserve">current Aboriginal and Torres Strait Islander and community-controlled </w:t>
            </w:r>
            <w:r w:rsidR="007756C7" w:rsidRPr="00153089">
              <w:rPr>
                <w:rFonts w:ascii="Calibri" w:hAnsi="Calibri" w:cs="Calibri"/>
                <w:lang w:val="en-AU"/>
              </w:rPr>
              <w:t xml:space="preserve">child </w:t>
            </w:r>
            <w:r w:rsidR="00352773" w:rsidRPr="00153089">
              <w:rPr>
                <w:rFonts w:ascii="Calibri" w:hAnsi="Calibri" w:cs="Calibri"/>
                <w:lang w:val="en-AU"/>
              </w:rPr>
              <w:t>protection and family support</w:t>
            </w:r>
            <w:r w:rsidR="007756C7" w:rsidRPr="00153089">
              <w:rPr>
                <w:rFonts w:ascii="Calibri" w:hAnsi="Calibri" w:cs="Calibri"/>
                <w:lang w:val="en-AU"/>
              </w:rPr>
              <w:t xml:space="preserve"> </w:t>
            </w:r>
            <w:r w:rsidR="002918FC" w:rsidRPr="00153089">
              <w:rPr>
                <w:rFonts w:ascii="Calibri" w:hAnsi="Calibri" w:cs="Calibri"/>
                <w:lang w:val="en-AU"/>
              </w:rPr>
              <w:t xml:space="preserve">workforce and projected workforce development needs in line with sector growth </w:t>
            </w:r>
            <w:r w:rsidR="00836C3E" w:rsidRPr="00153089">
              <w:rPr>
                <w:rFonts w:ascii="Calibri" w:hAnsi="Calibri" w:cs="Calibri"/>
                <w:lang w:val="en-AU"/>
              </w:rPr>
              <w:t xml:space="preserve">under Priority </w:t>
            </w:r>
            <w:r w:rsidR="000E19C7" w:rsidRPr="00153089">
              <w:rPr>
                <w:rFonts w:ascii="Calibri" w:hAnsi="Calibri" w:cs="Calibri"/>
                <w:lang w:val="en-AU"/>
              </w:rPr>
              <w:t>Reform</w:t>
            </w:r>
            <w:r w:rsidR="00836C3E" w:rsidRPr="00153089">
              <w:rPr>
                <w:rFonts w:ascii="Calibri" w:hAnsi="Calibri" w:cs="Calibri"/>
                <w:lang w:val="en-AU"/>
              </w:rPr>
              <w:t xml:space="preserve"> 2 of the Closing the Gap Agreement</w:t>
            </w:r>
          </w:p>
        </w:tc>
        <w:tc>
          <w:tcPr>
            <w:tcW w:w="6520" w:type="dxa"/>
          </w:tcPr>
          <w:p w14:paraId="2DC4C67E" w14:textId="42AF697D" w:rsidR="00096845" w:rsidRPr="00153089" w:rsidRDefault="00B9788F" w:rsidP="00946269">
            <w:pPr>
              <w:pStyle w:val="CommentText"/>
              <w:spacing w:before="60" w:after="60"/>
              <w:rPr>
                <w:rFonts w:ascii="Calibri" w:hAnsi="Calibri" w:cs="Calibri"/>
                <w:sz w:val="22"/>
                <w:szCs w:val="22"/>
                <w:lang w:val="en-AU"/>
              </w:rPr>
            </w:pPr>
            <w:r w:rsidRPr="00153089">
              <w:rPr>
                <w:rFonts w:ascii="Calibri" w:hAnsi="Calibri" w:cs="Calibri"/>
                <w:sz w:val="22"/>
                <w:szCs w:val="22"/>
                <w:lang w:val="en-AU"/>
              </w:rPr>
              <w:t xml:space="preserve">Work to align with </w:t>
            </w:r>
            <w:r w:rsidR="00096845" w:rsidRPr="00153089">
              <w:rPr>
                <w:rFonts w:ascii="Calibri" w:hAnsi="Calibri" w:cs="Calibri"/>
                <w:sz w:val="22"/>
                <w:szCs w:val="22"/>
                <w:lang w:val="en-AU"/>
              </w:rPr>
              <w:t xml:space="preserve">the new </w:t>
            </w:r>
            <w:r w:rsidR="002857ED" w:rsidRPr="00153089">
              <w:rPr>
                <w:rFonts w:ascii="Calibri" w:hAnsi="Calibri" w:cs="Calibri"/>
                <w:i/>
                <w:iCs/>
                <w:sz w:val="22"/>
                <w:szCs w:val="22"/>
                <w:lang w:val="en-AU"/>
              </w:rPr>
              <w:t>Supported:</w:t>
            </w:r>
            <w:r w:rsidR="002857ED" w:rsidRPr="00153089">
              <w:rPr>
                <w:rFonts w:ascii="Calibri" w:hAnsi="Calibri" w:cs="Calibri"/>
                <w:sz w:val="22"/>
                <w:szCs w:val="22"/>
                <w:lang w:val="en-AU"/>
              </w:rPr>
              <w:t xml:space="preserve"> </w:t>
            </w:r>
            <w:r w:rsidR="002857ED" w:rsidRPr="00153089">
              <w:rPr>
                <w:rFonts w:ascii="Calibri" w:hAnsi="Calibri" w:cs="Calibri"/>
                <w:i/>
                <w:sz w:val="22"/>
                <w:szCs w:val="22"/>
                <w:lang w:val="en-AU"/>
              </w:rPr>
              <w:t>National Framework for Protecting Australia’s Children 2021-2031</w:t>
            </w:r>
            <w:r w:rsidR="00096845" w:rsidRPr="00153089">
              <w:rPr>
                <w:rFonts w:ascii="Calibri" w:hAnsi="Calibri" w:cs="Calibri"/>
                <w:sz w:val="22"/>
                <w:szCs w:val="22"/>
                <w:lang w:val="en-AU"/>
              </w:rPr>
              <w:t>, to deliver on the Focus Area 3, which seeks to build workforce capability</w:t>
            </w:r>
            <w:r w:rsidR="00952838" w:rsidRPr="00153089">
              <w:rPr>
                <w:rFonts w:ascii="Calibri" w:hAnsi="Calibri" w:cs="Calibri"/>
                <w:sz w:val="22"/>
                <w:szCs w:val="22"/>
                <w:lang w:val="en-AU"/>
              </w:rPr>
              <w:t>.</w:t>
            </w:r>
          </w:p>
          <w:p w14:paraId="1AFC9D13" w14:textId="0B2C75C3" w:rsidR="00CE1A16" w:rsidRPr="00153089" w:rsidRDefault="00CD0240" w:rsidP="00946269">
            <w:pPr>
              <w:pStyle w:val="CommentText"/>
              <w:spacing w:before="60" w:after="60"/>
              <w:rPr>
                <w:rFonts w:ascii="Calibri" w:hAnsi="Calibri" w:cs="Calibri"/>
                <w:sz w:val="22"/>
                <w:szCs w:val="22"/>
                <w:lang w:val="en-AU"/>
              </w:rPr>
            </w:pPr>
            <w:r w:rsidRPr="00153089">
              <w:rPr>
                <w:rFonts w:ascii="Calibri" w:hAnsi="Calibri" w:cs="Calibri"/>
                <w:sz w:val="22"/>
                <w:szCs w:val="22"/>
                <w:lang w:val="en-AU"/>
              </w:rPr>
              <w:t xml:space="preserve">Scoping </w:t>
            </w:r>
            <w:r w:rsidR="006A0596" w:rsidRPr="00153089">
              <w:rPr>
                <w:rFonts w:ascii="Calibri" w:hAnsi="Calibri" w:cs="Calibri"/>
                <w:sz w:val="22"/>
                <w:szCs w:val="22"/>
                <w:lang w:val="en-AU"/>
              </w:rPr>
              <w:t>should</w:t>
            </w:r>
            <w:r w:rsidRPr="00153089">
              <w:rPr>
                <w:rFonts w:ascii="Calibri" w:hAnsi="Calibri" w:cs="Calibri"/>
                <w:sz w:val="22"/>
                <w:szCs w:val="22"/>
                <w:lang w:val="en-AU"/>
              </w:rPr>
              <w:t xml:space="preserve"> include </w:t>
            </w:r>
            <w:r w:rsidR="00221330" w:rsidRPr="00153089">
              <w:rPr>
                <w:rFonts w:ascii="Calibri" w:hAnsi="Calibri" w:cs="Calibri"/>
                <w:sz w:val="22"/>
                <w:szCs w:val="22"/>
                <w:lang w:val="en-AU"/>
              </w:rPr>
              <w:t xml:space="preserve">mapping of current and future capacity, coverage, and </w:t>
            </w:r>
            <w:r w:rsidR="00717926" w:rsidRPr="00153089">
              <w:rPr>
                <w:rFonts w:ascii="Calibri" w:hAnsi="Calibri" w:cs="Calibri"/>
                <w:sz w:val="22"/>
                <w:szCs w:val="22"/>
                <w:lang w:val="en-AU"/>
              </w:rPr>
              <w:t>funding, as well as</w:t>
            </w:r>
            <w:r w:rsidR="00BC0873" w:rsidRPr="00153089">
              <w:rPr>
                <w:rFonts w:ascii="Calibri" w:hAnsi="Calibri" w:cs="Calibri"/>
                <w:sz w:val="22"/>
                <w:szCs w:val="22"/>
                <w:lang w:val="en-AU"/>
              </w:rPr>
              <w:t xml:space="preserve"> Aboriginal and Torres Strait Islander population</w:t>
            </w:r>
            <w:r w:rsidR="00717926" w:rsidRPr="00153089">
              <w:rPr>
                <w:rFonts w:ascii="Calibri" w:hAnsi="Calibri" w:cs="Calibri"/>
                <w:sz w:val="22"/>
                <w:szCs w:val="22"/>
                <w:lang w:val="en-AU"/>
              </w:rPr>
              <w:t xml:space="preserve"> growth corridors.</w:t>
            </w:r>
            <w:r w:rsidR="00055465" w:rsidRPr="00153089">
              <w:rPr>
                <w:rFonts w:ascii="Calibri" w:hAnsi="Calibri" w:cs="Calibri"/>
                <w:sz w:val="22"/>
                <w:szCs w:val="22"/>
                <w:lang w:val="en-AU"/>
              </w:rPr>
              <w:t xml:space="preserve"> Mapping should also consider </w:t>
            </w:r>
            <w:r w:rsidR="00A54258" w:rsidRPr="00153089">
              <w:rPr>
                <w:rFonts w:ascii="Calibri" w:hAnsi="Calibri" w:cs="Calibri"/>
                <w:sz w:val="22"/>
                <w:szCs w:val="22"/>
                <w:lang w:val="en-AU"/>
              </w:rPr>
              <w:t xml:space="preserve">the specific workforce challenges and needs of Aboriginal and Torres Strait Islander staff and </w:t>
            </w:r>
            <w:r w:rsidR="005C140F" w:rsidRPr="00153089">
              <w:rPr>
                <w:rFonts w:ascii="Calibri" w:hAnsi="Calibri" w:cs="Calibri"/>
                <w:sz w:val="22"/>
                <w:szCs w:val="22"/>
                <w:lang w:val="en-AU"/>
              </w:rPr>
              <w:t>the supports required to address these.</w:t>
            </w:r>
          </w:p>
          <w:p w14:paraId="5962FD2C" w14:textId="2F8AE44F" w:rsidR="0028583C" w:rsidRPr="00153089" w:rsidRDefault="00C3177E" w:rsidP="002857ED">
            <w:pPr>
              <w:pStyle w:val="CommentText"/>
              <w:spacing w:before="60" w:after="60"/>
              <w:rPr>
                <w:rFonts w:ascii="Calibri" w:hAnsi="Calibri" w:cs="Calibri"/>
                <w:sz w:val="22"/>
                <w:szCs w:val="22"/>
                <w:lang w:val="en-AU"/>
              </w:rPr>
            </w:pPr>
            <w:r w:rsidRPr="00153089">
              <w:rPr>
                <w:rFonts w:ascii="Calibri" w:hAnsi="Calibri" w:cs="Calibri"/>
                <w:sz w:val="22"/>
                <w:szCs w:val="22"/>
                <w:lang w:val="en-AU"/>
              </w:rPr>
              <w:t xml:space="preserve">Attention is required to </w:t>
            </w:r>
            <w:r w:rsidR="00056367" w:rsidRPr="00153089">
              <w:rPr>
                <w:rFonts w:ascii="Calibri" w:hAnsi="Calibri" w:cs="Calibri"/>
                <w:sz w:val="22"/>
                <w:szCs w:val="22"/>
                <w:lang w:val="en-AU"/>
              </w:rPr>
              <w:t xml:space="preserve">consider </w:t>
            </w:r>
            <w:r w:rsidR="00086BC1" w:rsidRPr="00153089">
              <w:rPr>
                <w:rFonts w:ascii="Calibri" w:hAnsi="Calibri" w:cs="Calibri"/>
                <w:sz w:val="22"/>
                <w:szCs w:val="22"/>
                <w:lang w:val="en-AU"/>
              </w:rPr>
              <w:t>pay equity between the community-controlled sector, government</w:t>
            </w:r>
            <w:r w:rsidR="00185E4F" w:rsidRPr="00153089">
              <w:rPr>
                <w:rFonts w:ascii="Calibri" w:hAnsi="Calibri" w:cs="Calibri"/>
                <w:sz w:val="22"/>
                <w:szCs w:val="22"/>
                <w:lang w:val="en-AU"/>
              </w:rPr>
              <w:t>, and mainstream services, including</w:t>
            </w:r>
            <w:r w:rsidR="00056367" w:rsidRPr="00153089">
              <w:rPr>
                <w:rFonts w:ascii="Calibri" w:hAnsi="Calibri" w:cs="Calibri"/>
                <w:sz w:val="22"/>
                <w:szCs w:val="22"/>
                <w:lang w:val="en-AU"/>
              </w:rPr>
              <w:t xml:space="preserve"> consideration of</w:t>
            </w:r>
            <w:r w:rsidR="00185E4F" w:rsidRPr="00153089">
              <w:rPr>
                <w:rFonts w:ascii="Calibri" w:hAnsi="Calibri" w:cs="Calibri"/>
                <w:sz w:val="22"/>
                <w:szCs w:val="22"/>
                <w:lang w:val="en-AU"/>
              </w:rPr>
              <w:t xml:space="preserve"> ‘cultural loading’ to recognise cultural knowledge </w:t>
            </w:r>
            <w:r w:rsidR="0052416F" w:rsidRPr="00153089">
              <w:rPr>
                <w:rFonts w:ascii="Calibri" w:hAnsi="Calibri" w:cs="Calibri"/>
                <w:sz w:val="22"/>
                <w:szCs w:val="22"/>
                <w:lang w:val="en-AU"/>
              </w:rPr>
              <w:t>and skills in the community-controlled workforce.</w:t>
            </w:r>
            <w:r w:rsidR="00086BC1" w:rsidRPr="00153089">
              <w:rPr>
                <w:rFonts w:ascii="Calibri" w:hAnsi="Calibri" w:cs="Calibri"/>
                <w:sz w:val="22"/>
                <w:szCs w:val="22"/>
                <w:lang w:val="en-AU"/>
              </w:rPr>
              <w:t xml:space="preserve"> </w:t>
            </w:r>
          </w:p>
        </w:tc>
        <w:tc>
          <w:tcPr>
            <w:tcW w:w="1560" w:type="dxa"/>
            <w:shd w:val="clear" w:color="auto" w:fill="auto"/>
          </w:tcPr>
          <w:p w14:paraId="5D40BC37" w14:textId="77777777" w:rsidR="00B71186" w:rsidRPr="00153089" w:rsidRDefault="00B71186" w:rsidP="00B71186">
            <w:pPr>
              <w:spacing w:before="60" w:after="60"/>
              <w:rPr>
                <w:rFonts w:ascii="Calibri" w:hAnsi="Calibri" w:cs="Calibri"/>
                <w:lang w:val="en-AU"/>
              </w:rPr>
            </w:pPr>
            <w:r w:rsidRPr="00153089">
              <w:rPr>
                <w:rFonts w:ascii="Calibri" w:hAnsi="Calibri" w:cs="Calibri"/>
                <w:lang w:val="en-AU"/>
              </w:rPr>
              <w:t>All governments and sector representatives</w:t>
            </w:r>
          </w:p>
          <w:p w14:paraId="45975F8B" w14:textId="31C5DAA8" w:rsidR="0028583C" w:rsidRPr="00153089" w:rsidRDefault="0028583C" w:rsidP="00946269">
            <w:pPr>
              <w:spacing w:before="60" w:after="60"/>
              <w:rPr>
                <w:rFonts w:ascii="Calibri" w:hAnsi="Calibri" w:cs="Calibri"/>
                <w:lang w:val="en-AU"/>
              </w:rPr>
            </w:pPr>
          </w:p>
        </w:tc>
        <w:tc>
          <w:tcPr>
            <w:tcW w:w="1417" w:type="dxa"/>
            <w:shd w:val="clear" w:color="auto" w:fill="auto"/>
          </w:tcPr>
          <w:p w14:paraId="5B393A2D" w14:textId="38B9A959" w:rsidR="0028583C" w:rsidRPr="00153089" w:rsidRDefault="004C08A9" w:rsidP="00946269">
            <w:pPr>
              <w:spacing w:before="60" w:after="60"/>
              <w:rPr>
                <w:rFonts w:ascii="Calibri" w:hAnsi="Calibri" w:cs="Calibri"/>
                <w:lang w:val="en-AU"/>
              </w:rPr>
            </w:pPr>
            <w:r w:rsidRPr="00153089">
              <w:rPr>
                <w:rFonts w:ascii="Calibri" w:hAnsi="Calibri" w:cs="Calibri"/>
                <w:color w:val="262626"/>
                <w:lang w:val="en-AU"/>
              </w:rPr>
              <w:t>T</w:t>
            </w:r>
            <w:r w:rsidR="00D74061" w:rsidRPr="00153089">
              <w:rPr>
                <w:rFonts w:ascii="Calibri" w:hAnsi="Calibri" w:cs="Calibri"/>
                <w:color w:val="262626"/>
                <w:lang w:val="en-AU"/>
              </w:rPr>
              <w:t>o be determined</w:t>
            </w:r>
            <w:r w:rsidR="00457FD1" w:rsidRPr="00153089">
              <w:rPr>
                <w:rFonts w:ascii="Calibri" w:hAnsi="Calibri" w:cs="Calibri"/>
                <w:color w:val="262626"/>
                <w:lang w:val="en-AU"/>
              </w:rPr>
              <w:t xml:space="preserve"> by the parties</w:t>
            </w:r>
          </w:p>
        </w:tc>
        <w:tc>
          <w:tcPr>
            <w:tcW w:w="1701" w:type="dxa"/>
            <w:shd w:val="clear" w:color="auto" w:fill="auto"/>
          </w:tcPr>
          <w:p w14:paraId="3D79B2A7" w14:textId="45A27BE7" w:rsidR="0028583C" w:rsidRPr="00153089" w:rsidRDefault="004C08A9" w:rsidP="00946269">
            <w:pPr>
              <w:spacing w:before="60" w:after="60"/>
              <w:rPr>
                <w:rFonts w:ascii="Calibri" w:hAnsi="Calibri" w:cs="Calibri"/>
                <w:lang w:val="en-AU"/>
              </w:rPr>
            </w:pPr>
            <w:r w:rsidRPr="00153089">
              <w:rPr>
                <w:rFonts w:ascii="Calibri" w:hAnsi="Calibri" w:cs="Calibri"/>
                <w:color w:val="262626"/>
                <w:lang w:val="en-AU"/>
              </w:rPr>
              <w:t>T</w:t>
            </w:r>
            <w:r w:rsidR="00D74061" w:rsidRPr="00153089">
              <w:rPr>
                <w:rFonts w:ascii="Calibri" w:hAnsi="Calibri" w:cs="Calibri"/>
                <w:color w:val="262626"/>
                <w:lang w:val="en-AU"/>
              </w:rPr>
              <w:t>o be determined</w:t>
            </w:r>
          </w:p>
        </w:tc>
      </w:tr>
      <w:tr w:rsidR="0028583C" w:rsidRPr="00153089" w14:paraId="2C154E6E" w14:textId="77777777" w:rsidTr="00C50788">
        <w:tc>
          <w:tcPr>
            <w:tcW w:w="704" w:type="dxa"/>
          </w:tcPr>
          <w:p w14:paraId="03E55A36" w14:textId="01C063B8" w:rsidR="0028583C" w:rsidRPr="00153089" w:rsidRDefault="0028583C" w:rsidP="00946269">
            <w:pPr>
              <w:spacing w:before="60" w:after="60"/>
              <w:rPr>
                <w:rFonts w:ascii="Calibri" w:hAnsi="Calibri" w:cs="Calibri"/>
                <w:lang w:val="en-AU"/>
              </w:rPr>
            </w:pPr>
            <w:r w:rsidRPr="00153089">
              <w:rPr>
                <w:rFonts w:ascii="Calibri" w:hAnsi="Calibri" w:cs="Calibri"/>
                <w:lang w:val="en-AU"/>
              </w:rPr>
              <w:t>A</w:t>
            </w:r>
            <w:r w:rsidR="00BB4F88" w:rsidRPr="00153089">
              <w:rPr>
                <w:rFonts w:ascii="Calibri" w:hAnsi="Calibri" w:cs="Calibri"/>
                <w:lang w:val="en-AU"/>
              </w:rPr>
              <w:t>7</w:t>
            </w:r>
          </w:p>
        </w:tc>
        <w:tc>
          <w:tcPr>
            <w:tcW w:w="2410" w:type="dxa"/>
          </w:tcPr>
          <w:p w14:paraId="10C27574" w14:textId="4CBE4DCE" w:rsidR="0028583C" w:rsidRPr="00153089" w:rsidRDefault="00671ECA" w:rsidP="00946269">
            <w:pPr>
              <w:spacing w:before="60" w:after="60"/>
              <w:rPr>
                <w:rFonts w:ascii="Calibri" w:hAnsi="Calibri" w:cs="Calibri"/>
                <w:lang w:val="en-AU"/>
              </w:rPr>
            </w:pPr>
            <w:r w:rsidRPr="00153089">
              <w:rPr>
                <w:rFonts w:ascii="Calibri" w:hAnsi="Calibri" w:cs="Calibri"/>
                <w:lang w:val="en-AU"/>
              </w:rPr>
              <w:t xml:space="preserve">Develop and implement </w:t>
            </w:r>
            <w:r w:rsidR="00E90E08" w:rsidRPr="00153089">
              <w:rPr>
                <w:rFonts w:ascii="Calibri" w:hAnsi="Calibri" w:cs="Calibri"/>
                <w:lang w:val="en-AU"/>
              </w:rPr>
              <w:t>strategies</w:t>
            </w:r>
            <w:r w:rsidRPr="00153089">
              <w:rPr>
                <w:rFonts w:ascii="Calibri" w:hAnsi="Calibri" w:cs="Calibri"/>
                <w:lang w:val="en-AU"/>
              </w:rPr>
              <w:t xml:space="preserve"> for Aboriginal and Torres Strait Islander and community-controlled sector workforce development</w:t>
            </w:r>
          </w:p>
        </w:tc>
        <w:tc>
          <w:tcPr>
            <w:tcW w:w="6520" w:type="dxa"/>
          </w:tcPr>
          <w:p w14:paraId="2D57E626" w14:textId="288B0D84" w:rsidR="00096845" w:rsidRPr="00153089" w:rsidRDefault="00096845" w:rsidP="00946269">
            <w:pPr>
              <w:pStyle w:val="CommentText"/>
              <w:spacing w:before="60" w:after="60"/>
              <w:rPr>
                <w:rFonts w:ascii="Calibri" w:hAnsi="Calibri" w:cs="Calibri"/>
                <w:sz w:val="22"/>
                <w:szCs w:val="22"/>
                <w:lang w:val="en-AU"/>
              </w:rPr>
            </w:pPr>
            <w:r w:rsidRPr="00153089">
              <w:rPr>
                <w:rFonts w:ascii="Calibri" w:hAnsi="Calibri" w:cs="Calibri"/>
                <w:sz w:val="22"/>
                <w:szCs w:val="22"/>
                <w:lang w:val="en-AU"/>
              </w:rPr>
              <w:t xml:space="preserve">Work to align with the new National Framework to deliver on the Focus Area </w:t>
            </w:r>
            <w:r w:rsidR="00477C0C" w:rsidRPr="00153089">
              <w:rPr>
                <w:rFonts w:ascii="Calibri" w:hAnsi="Calibri" w:cs="Calibri"/>
                <w:sz w:val="22"/>
                <w:szCs w:val="22"/>
                <w:lang w:val="en-AU"/>
              </w:rPr>
              <w:t>4</w:t>
            </w:r>
            <w:r w:rsidRPr="00153089">
              <w:rPr>
                <w:rFonts w:ascii="Calibri" w:hAnsi="Calibri" w:cs="Calibri"/>
                <w:sz w:val="22"/>
                <w:szCs w:val="22"/>
                <w:lang w:val="en-AU"/>
              </w:rPr>
              <w:t xml:space="preserve">, which seeks to </w:t>
            </w:r>
            <w:r w:rsidR="00B902C9" w:rsidRPr="00153089">
              <w:rPr>
                <w:rFonts w:ascii="Calibri" w:hAnsi="Calibri" w:cs="Calibri"/>
                <w:sz w:val="22"/>
                <w:szCs w:val="22"/>
                <w:lang w:val="en-AU"/>
              </w:rPr>
              <w:t>strengthen the child and family sector and</w:t>
            </w:r>
            <w:r w:rsidRPr="00153089">
              <w:rPr>
                <w:rFonts w:ascii="Calibri" w:hAnsi="Calibri" w:cs="Calibri"/>
                <w:sz w:val="22"/>
                <w:szCs w:val="22"/>
                <w:lang w:val="en-AU"/>
              </w:rPr>
              <w:t xml:space="preserve"> workforce capability</w:t>
            </w:r>
            <w:r w:rsidR="00094A28" w:rsidRPr="00153089">
              <w:rPr>
                <w:rFonts w:ascii="Calibri" w:hAnsi="Calibri" w:cs="Calibri"/>
                <w:sz w:val="22"/>
                <w:szCs w:val="22"/>
                <w:lang w:val="en-AU"/>
              </w:rPr>
              <w:t>.</w:t>
            </w:r>
          </w:p>
          <w:p w14:paraId="3B6A1A41" w14:textId="77777777" w:rsidR="00562FA0" w:rsidRPr="00153089" w:rsidRDefault="00562FA0" w:rsidP="00562FA0">
            <w:pPr>
              <w:pStyle w:val="CommentText"/>
              <w:spacing w:before="60" w:after="60"/>
              <w:rPr>
                <w:rFonts w:ascii="Calibri" w:hAnsi="Calibri" w:cs="Calibri"/>
                <w:sz w:val="22"/>
                <w:szCs w:val="22"/>
                <w:lang w:val="en-AU"/>
              </w:rPr>
            </w:pPr>
            <w:r w:rsidRPr="00153089">
              <w:rPr>
                <w:rFonts w:ascii="Calibri" w:hAnsi="Calibri" w:cs="Calibri"/>
                <w:sz w:val="22"/>
                <w:szCs w:val="22"/>
                <w:lang w:val="en-AU"/>
              </w:rPr>
              <w:t xml:space="preserve">These strategies would be implemented through the National Framework, and/or through jurisdictional Closing the Gap implementation plans and annual reports. </w:t>
            </w:r>
          </w:p>
          <w:p w14:paraId="0F20AC15" w14:textId="7EA66FEF" w:rsidR="0028583C" w:rsidRPr="00153089" w:rsidRDefault="00817B0C" w:rsidP="002857ED">
            <w:pPr>
              <w:pStyle w:val="CommentText"/>
              <w:spacing w:before="60" w:after="60"/>
              <w:rPr>
                <w:rFonts w:ascii="Calibri" w:hAnsi="Calibri" w:cs="Calibri"/>
                <w:sz w:val="22"/>
                <w:szCs w:val="22"/>
                <w:lang w:val="en-AU"/>
              </w:rPr>
            </w:pPr>
            <w:r w:rsidRPr="00153089">
              <w:rPr>
                <w:rFonts w:ascii="Calibri" w:hAnsi="Calibri" w:cs="Calibri"/>
                <w:sz w:val="22"/>
                <w:szCs w:val="22"/>
                <w:lang w:val="en-AU"/>
              </w:rPr>
              <w:t>Strategies</w:t>
            </w:r>
            <w:r w:rsidR="00545899" w:rsidRPr="00153089">
              <w:rPr>
                <w:rFonts w:ascii="Calibri" w:hAnsi="Calibri" w:cs="Calibri"/>
                <w:sz w:val="22"/>
                <w:szCs w:val="22"/>
                <w:lang w:val="en-AU"/>
              </w:rPr>
              <w:t xml:space="preserve"> </w:t>
            </w:r>
            <w:r w:rsidR="00F31249" w:rsidRPr="00153089">
              <w:rPr>
                <w:rFonts w:ascii="Calibri" w:hAnsi="Calibri" w:cs="Calibri"/>
                <w:sz w:val="22"/>
                <w:szCs w:val="22"/>
                <w:lang w:val="en-AU"/>
              </w:rPr>
              <w:t>should</w:t>
            </w:r>
            <w:r w:rsidR="00545899" w:rsidRPr="00153089">
              <w:rPr>
                <w:rFonts w:ascii="Calibri" w:hAnsi="Calibri" w:cs="Calibri"/>
                <w:sz w:val="22"/>
                <w:szCs w:val="22"/>
                <w:lang w:val="en-AU"/>
              </w:rPr>
              <w:t xml:space="preserve"> consider current and future capacity, coverage, and funding, as well as</w:t>
            </w:r>
            <w:r w:rsidR="00BB083A" w:rsidRPr="00153089">
              <w:rPr>
                <w:rFonts w:ascii="Calibri" w:hAnsi="Calibri" w:cs="Calibri"/>
                <w:sz w:val="22"/>
                <w:szCs w:val="22"/>
                <w:lang w:val="en-AU"/>
              </w:rPr>
              <w:t xml:space="preserve"> Aboriginal and Torres Strait Islander population</w:t>
            </w:r>
            <w:r w:rsidR="00545899" w:rsidRPr="00153089">
              <w:rPr>
                <w:rFonts w:ascii="Calibri" w:hAnsi="Calibri" w:cs="Calibri"/>
                <w:sz w:val="22"/>
                <w:szCs w:val="22"/>
                <w:lang w:val="en-AU"/>
              </w:rPr>
              <w:t xml:space="preserve"> growth corridors. </w:t>
            </w:r>
          </w:p>
        </w:tc>
        <w:tc>
          <w:tcPr>
            <w:tcW w:w="1560" w:type="dxa"/>
            <w:shd w:val="clear" w:color="auto" w:fill="auto"/>
          </w:tcPr>
          <w:p w14:paraId="7A71EDE9" w14:textId="77777777" w:rsidR="00B71186" w:rsidRPr="00153089" w:rsidRDefault="00B71186" w:rsidP="00B71186">
            <w:pPr>
              <w:spacing w:before="60" w:after="60"/>
              <w:rPr>
                <w:rFonts w:ascii="Calibri" w:hAnsi="Calibri" w:cs="Calibri"/>
                <w:lang w:val="en-AU"/>
              </w:rPr>
            </w:pPr>
            <w:r w:rsidRPr="00153089">
              <w:rPr>
                <w:rFonts w:ascii="Calibri" w:hAnsi="Calibri" w:cs="Calibri"/>
                <w:lang w:val="en-AU"/>
              </w:rPr>
              <w:t>All governments and sector representatives</w:t>
            </w:r>
          </w:p>
          <w:p w14:paraId="73765A07" w14:textId="478C570B" w:rsidR="0028583C" w:rsidRPr="00153089" w:rsidRDefault="0028583C" w:rsidP="00946269">
            <w:pPr>
              <w:spacing w:before="60" w:after="60"/>
              <w:rPr>
                <w:rFonts w:ascii="Calibri" w:hAnsi="Calibri" w:cs="Calibri"/>
                <w:lang w:val="en-AU"/>
              </w:rPr>
            </w:pPr>
          </w:p>
        </w:tc>
        <w:tc>
          <w:tcPr>
            <w:tcW w:w="1417" w:type="dxa"/>
            <w:shd w:val="clear" w:color="auto" w:fill="auto"/>
          </w:tcPr>
          <w:p w14:paraId="1E68BDFB" w14:textId="0578354C" w:rsidR="0028583C" w:rsidRPr="00153089" w:rsidRDefault="00457FD1" w:rsidP="00946269">
            <w:pPr>
              <w:spacing w:before="60" w:after="60"/>
              <w:rPr>
                <w:rFonts w:ascii="Calibri" w:hAnsi="Calibri" w:cs="Calibri"/>
                <w:lang w:val="en-AU"/>
              </w:rPr>
            </w:pPr>
            <w:r w:rsidRPr="00153089">
              <w:rPr>
                <w:rFonts w:ascii="Calibri" w:hAnsi="Calibri" w:cs="Calibri"/>
                <w:color w:val="262626"/>
                <w:lang w:val="en-AU"/>
              </w:rPr>
              <w:t>T</w:t>
            </w:r>
            <w:r w:rsidR="00D74061" w:rsidRPr="00153089">
              <w:rPr>
                <w:rFonts w:ascii="Calibri" w:hAnsi="Calibri" w:cs="Calibri"/>
                <w:color w:val="262626"/>
                <w:lang w:val="en-AU"/>
              </w:rPr>
              <w:t>o be determined</w:t>
            </w:r>
            <w:r w:rsidRPr="00153089">
              <w:rPr>
                <w:rFonts w:ascii="Calibri" w:hAnsi="Calibri" w:cs="Calibri"/>
                <w:color w:val="262626"/>
                <w:lang w:val="en-AU"/>
              </w:rPr>
              <w:t xml:space="preserve"> by the parties</w:t>
            </w:r>
          </w:p>
        </w:tc>
        <w:tc>
          <w:tcPr>
            <w:tcW w:w="1701" w:type="dxa"/>
            <w:shd w:val="clear" w:color="auto" w:fill="auto"/>
          </w:tcPr>
          <w:p w14:paraId="334D0067" w14:textId="6FA1590E" w:rsidR="0028583C" w:rsidRPr="00153089" w:rsidRDefault="00457FD1" w:rsidP="00946269">
            <w:pPr>
              <w:spacing w:before="60" w:after="60"/>
              <w:rPr>
                <w:rFonts w:ascii="Calibri" w:hAnsi="Calibri" w:cs="Calibri"/>
                <w:lang w:val="en-AU"/>
              </w:rPr>
            </w:pPr>
            <w:r w:rsidRPr="00153089">
              <w:rPr>
                <w:rFonts w:ascii="Calibri" w:hAnsi="Calibri" w:cs="Calibri"/>
                <w:color w:val="262626"/>
                <w:lang w:val="en-AU"/>
              </w:rPr>
              <w:t>T</w:t>
            </w:r>
            <w:r w:rsidR="00D74061" w:rsidRPr="00153089">
              <w:rPr>
                <w:rFonts w:ascii="Calibri" w:hAnsi="Calibri" w:cs="Calibri"/>
                <w:color w:val="262626"/>
                <w:lang w:val="en-AU"/>
              </w:rPr>
              <w:t>o be determined</w:t>
            </w:r>
          </w:p>
        </w:tc>
      </w:tr>
      <w:tr w:rsidR="003C0602" w:rsidRPr="00153089" w14:paraId="77870962" w14:textId="77777777" w:rsidTr="00C50788">
        <w:tc>
          <w:tcPr>
            <w:tcW w:w="704" w:type="dxa"/>
          </w:tcPr>
          <w:p w14:paraId="486E91BA" w14:textId="52210DD9" w:rsidR="003C0602" w:rsidRPr="00153089" w:rsidRDefault="003C0602" w:rsidP="00946269">
            <w:pPr>
              <w:spacing w:before="60" w:after="60"/>
              <w:rPr>
                <w:rFonts w:ascii="Calibri" w:hAnsi="Calibri" w:cs="Calibri"/>
                <w:lang w:val="en-AU"/>
              </w:rPr>
            </w:pPr>
            <w:r w:rsidRPr="00153089">
              <w:rPr>
                <w:rFonts w:ascii="Calibri" w:hAnsi="Calibri" w:cs="Calibri"/>
                <w:lang w:val="en-AU"/>
              </w:rPr>
              <w:lastRenderedPageBreak/>
              <w:t>A</w:t>
            </w:r>
            <w:r w:rsidR="00BB4F88" w:rsidRPr="00153089">
              <w:rPr>
                <w:rFonts w:ascii="Calibri" w:hAnsi="Calibri" w:cs="Calibri"/>
                <w:lang w:val="en-AU"/>
              </w:rPr>
              <w:t>8</w:t>
            </w:r>
          </w:p>
        </w:tc>
        <w:tc>
          <w:tcPr>
            <w:tcW w:w="2410" w:type="dxa"/>
          </w:tcPr>
          <w:p w14:paraId="54D95626" w14:textId="1EE8C06C" w:rsidR="003C0602" w:rsidRPr="00153089" w:rsidRDefault="003C0602" w:rsidP="00946269">
            <w:pPr>
              <w:spacing w:before="60" w:after="60"/>
              <w:rPr>
                <w:rFonts w:ascii="Calibri" w:hAnsi="Calibri" w:cs="Calibri"/>
                <w:lang w:val="en-AU"/>
              </w:rPr>
            </w:pPr>
            <w:r w:rsidRPr="00153089">
              <w:rPr>
                <w:rFonts w:ascii="Calibri" w:hAnsi="Calibri" w:cs="Calibri"/>
                <w:lang w:val="en-AU"/>
              </w:rPr>
              <w:t xml:space="preserve">Develop the cultural competency and trauma responsiveness of the child and family sector workforce engaged through DSS grant funding </w:t>
            </w:r>
          </w:p>
        </w:tc>
        <w:tc>
          <w:tcPr>
            <w:tcW w:w="6520" w:type="dxa"/>
          </w:tcPr>
          <w:p w14:paraId="30CAD7E2" w14:textId="4A560904" w:rsidR="003C0602" w:rsidRPr="00153089" w:rsidRDefault="003C0602" w:rsidP="00946269">
            <w:pPr>
              <w:pStyle w:val="CommentText"/>
              <w:spacing w:before="60" w:after="60"/>
              <w:rPr>
                <w:rFonts w:ascii="Calibri" w:hAnsi="Calibri" w:cs="Calibri"/>
                <w:sz w:val="22"/>
                <w:szCs w:val="22"/>
                <w:lang w:val="en-AU"/>
              </w:rPr>
            </w:pPr>
            <w:r w:rsidRPr="00153089">
              <w:rPr>
                <w:rFonts w:ascii="Calibri" w:hAnsi="Calibri" w:cs="Calibri"/>
                <w:sz w:val="22"/>
                <w:szCs w:val="22"/>
                <w:lang w:val="en-AU"/>
              </w:rPr>
              <w:t>This initiative will focus on developing the cultural competency and trauma responsiveness of the Aboriginal and Torres Strait Islander and non-Indigenous child and family sector workforce engaged through DSS grant funding in prevention and early intervention services in the child and family support sector working with Aboriginal and Torres Strait Islander clients</w:t>
            </w:r>
            <w:r w:rsidR="002857ED" w:rsidRPr="00153089">
              <w:rPr>
                <w:rFonts w:ascii="Calibri" w:hAnsi="Calibri" w:cs="Calibri"/>
                <w:sz w:val="22"/>
                <w:szCs w:val="22"/>
                <w:lang w:val="en-AU"/>
              </w:rPr>
              <w:t>.</w:t>
            </w:r>
          </w:p>
        </w:tc>
        <w:tc>
          <w:tcPr>
            <w:tcW w:w="1560" w:type="dxa"/>
            <w:shd w:val="clear" w:color="auto" w:fill="auto"/>
          </w:tcPr>
          <w:p w14:paraId="1DBE028C" w14:textId="77777777" w:rsidR="00B71186" w:rsidRPr="00153089" w:rsidRDefault="00B71186" w:rsidP="00B71186">
            <w:pPr>
              <w:spacing w:before="60" w:after="60"/>
              <w:rPr>
                <w:rFonts w:ascii="Calibri" w:hAnsi="Calibri" w:cs="Calibri"/>
                <w:lang w:val="en-AU"/>
              </w:rPr>
            </w:pPr>
            <w:r w:rsidRPr="00153089">
              <w:rPr>
                <w:rFonts w:ascii="Calibri" w:hAnsi="Calibri" w:cs="Calibri"/>
                <w:lang w:val="en-AU"/>
              </w:rPr>
              <w:t xml:space="preserve">Australian Government </w:t>
            </w:r>
          </w:p>
          <w:p w14:paraId="70C8B80A" w14:textId="445F5D2E" w:rsidR="003C0602" w:rsidRPr="00153089" w:rsidRDefault="00B71186" w:rsidP="00946269">
            <w:pPr>
              <w:spacing w:before="60" w:after="60"/>
              <w:rPr>
                <w:rFonts w:ascii="Calibri" w:hAnsi="Calibri" w:cs="Calibri"/>
                <w:lang w:val="en-AU"/>
              </w:rPr>
            </w:pPr>
            <w:r w:rsidRPr="00153089">
              <w:rPr>
                <w:rFonts w:ascii="Calibri" w:hAnsi="Calibri" w:cs="Calibri"/>
                <w:lang w:val="en-AU"/>
              </w:rPr>
              <w:t>In collaboration with state and territory governments and sector representatives</w:t>
            </w:r>
          </w:p>
        </w:tc>
        <w:tc>
          <w:tcPr>
            <w:tcW w:w="1417" w:type="dxa"/>
            <w:shd w:val="clear" w:color="auto" w:fill="auto"/>
          </w:tcPr>
          <w:p w14:paraId="5F4947A6" w14:textId="4BF316AA" w:rsidR="003C0602" w:rsidRPr="00153089" w:rsidRDefault="003C0602" w:rsidP="00946269">
            <w:pPr>
              <w:spacing w:before="60" w:after="60"/>
              <w:rPr>
                <w:rFonts w:ascii="Calibri" w:hAnsi="Calibri" w:cs="Calibri"/>
                <w:lang w:val="en-AU"/>
              </w:rPr>
            </w:pPr>
            <w:r w:rsidRPr="00153089">
              <w:rPr>
                <w:rFonts w:ascii="Calibri" w:hAnsi="Calibri" w:cs="Calibri"/>
                <w:lang w:val="en-AU"/>
              </w:rPr>
              <w:t>$7.7 million over 3 years</w:t>
            </w:r>
          </w:p>
        </w:tc>
        <w:tc>
          <w:tcPr>
            <w:tcW w:w="1701" w:type="dxa"/>
            <w:shd w:val="clear" w:color="auto" w:fill="auto"/>
          </w:tcPr>
          <w:p w14:paraId="194E9A6D" w14:textId="586A5022" w:rsidR="003C0602" w:rsidRPr="00153089" w:rsidRDefault="003C0602" w:rsidP="00946269">
            <w:pPr>
              <w:spacing w:before="60" w:after="60"/>
              <w:rPr>
                <w:rFonts w:ascii="Calibri" w:hAnsi="Calibri" w:cs="Calibri"/>
                <w:lang w:val="en-AU"/>
              </w:rPr>
            </w:pPr>
            <w:r w:rsidRPr="00153089">
              <w:rPr>
                <w:rFonts w:ascii="Calibri" w:hAnsi="Calibri" w:cs="Calibri"/>
                <w:lang w:val="en-AU"/>
              </w:rPr>
              <w:t>2021-2022 to 2023-2024</w:t>
            </w:r>
          </w:p>
        </w:tc>
      </w:tr>
      <w:tr w:rsidR="003C0602" w:rsidRPr="00153089" w14:paraId="2D15EA2F" w14:textId="77777777" w:rsidTr="00C50788">
        <w:tc>
          <w:tcPr>
            <w:tcW w:w="704" w:type="dxa"/>
          </w:tcPr>
          <w:p w14:paraId="127FE0E0" w14:textId="591D1892" w:rsidR="003C0602" w:rsidRPr="00153089" w:rsidRDefault="003C0602" w:rsidP="00946269">
            <w:pPr>
              <w:spacing w:before="60" w:after="60"/>
              <w:rPr>
                <w:rFonts w:ascii="Calibri" w:hAnsi="Calibri" w:cs="Calibri"/>
                <w:lang w:val="en-AU"/>
              </w:rPr>
            </w:pPr>
            <w:r w:rsidRPr="00153089">
              <w:rPr>
                <w:rFonts w:ascii="Calibri" w:hAnsi="Calibri" w:cs="Calibri"/>
                <w:lang w:val="en-AU"/>
              </w:rPr>
              <w:t>A</w:t>
            </w:r>
            <w:r w:rsidR="00BB4F88" w:rsidRPr="00153089">
              <w:rPr>
                <w:rFonts w:ascii="Calibri" w:hAnsi="Calibri" w:cs="Calibri"/>
                <w:lang w:val="en-AU"/>
              </w:rPr>
              <w:t>9</w:t>
            </w:r>
          </w:p>
        </w:tc>
        <w:tc>
          <w:tcPr>
            <w:tcW w:w="2410" w:type="dxa"/>
          </w:tcPr>
          <w:p w14:paraId="4EE2B6FC" w14:textId="0BC06FC8" w:rsidR="003C0602" w:rsidRPr="00153089" w:rsidRDefault="003C0602" w:rsidP="00946269">
            <w:pPr>
              <w:spacing w:before="60" w:after="60"/>
              <w:rPr>
                <w:rFonts w:ascii="Calibri" w:hAnsi="Calibri" w:cs="Calibri"/>
                <w:lang w:val="en-AU"/>
              </w:rPr>
            </w:pPr>
            <w:r w:rsidRPr="00153089">
              <w:rPr>
                <w:rFonts w:ascii="Calibri" w:hAnsi="Calibri" w:cs="Calibri"/>
                <w:lang w:val="en-AU"/>
              </w:rPr>
              <w:t>Assess the needs of</w:t>
            </w:r>
            <w:r w:rsidR="00117A12" w:rsidRPr="00153089">
              <w:rPr>
                <w:rFonts w:ascii="Calibri" w:hAnsi="Calibri" w:cs="Calibri"/>
                <w:lang w:val="en-AU"/>
              </w:rPr>
              <w:t xml:space="preserve"> and</w:t>
            </w:r>
            <w:r w:rsidRPr="00153089">
              <w:rPr>
                <w:rFonts w:ascii="Calibri" w:hAnsi="Calibri" w:cs="Calibri"/>
                <w:lang w:val="en-AU"/>
              </w:rPr>
              <w:t xml:space="preserve"> increas</w:t>
            </w:r>
            <w:r w:rsidR="00F96072" w:rsidRPr="00153089">
              <w:rPr>
                <w:rFonts w:ascii="Calibri" w:hAnsi="Calibri" w:cs="Calibri"/>
                <w:lang w:val="en-AU"/>
              </w:rPr>
              <w:t>e</w:t>
            </w:r>
            <w:r w:rsidRPr="00153089">
              <w:rPr>
                <w:rFonts w:ascii="Calibri" w:hAnsi="Calibri" w:cs="Calibri"/>
                <w:lang w:val="en-AU"/>
              </w:rPr>
              <w:t xml:space="preserve"> the involvement of Aboriginal</w:t>
            </w:r>
            <w:r w:rsidR="00BF49D3" w:rsidRPr="00153089">
              <w:rPr>
                <w:rFonts w:ascii="Calibri" w:hAnsi="Calibri" w:cs="Calibri"/>
                <w:lang w:val="en-AU"/>
              </w:rPr>
              <w:t xml:space="preserve"> and Torres Strait Islander</w:t>
            </w:r>
            <w:r w:rsidRPr="00153089">
              <w:rPr>
                <w:rFonts w:ascii="Calibri" w:hAnsi="Calibri" w:cs="Calibri"/>
                <w:lang w:val="en-AU"/>
              </w:rPr>
              <w:t xml:space="preserve"> </w:t>
            </w:r>
            <w:r w:rsidR="00F96072" w:rsidRPr="00153089">
              <w:rPr>
                <w:rFonts w:ascii="Calibri" w:hAnsi="Calibri" w:cs="Calibri"/>
                <w:lang w:val="en-AU"/>
              </w:rPr>
              <w:t xml:space="preserve">community-controlled organisations </w:t>
            </w:r>
            <w:r w:rsidRPr="00153089">
              <w:rPr>
                <w:rFonts w:ascii="Calibri" w:hAnsi="Calibri" w:cs="Calibri"/>
                <w:lang w:val="en-AU"/>
              </w:rPr>
              <w:t>in the child and family sector</w:t>
            </w:r>
            <w:r w:rsidR="007068B8" w:rsidRPr="00153089">
              <w:rPr>
                <w:rFonts w:ascii="Calibri" w:hAnsi="Calibri" w:cs="Calibri"/>
                <w:lang w:val="en-AU"/>
              </w:rPr>
              <w:t xml:space="preserve"> (specific initiative led by DSS)</w:t>
            </w:r>
          </w:p>
        </w:tc>
        <w:tc>
          <w:tcPr>
            <w:tcW w:w="6520" w:type="dxa"/>
          </w:tcPr>
          <w:p w14:paraId="7AA7A822" w14:textId="1580EBFE" w:rsidR="0099620C" w:rsidRPr="00153089" w:rsidRDefault="003C0602" w:rsidP="0099620C">
            <w:pPr>
              <w:spacing w:before="60" w:after="60"/>
              <w:rPr>
                <w:rFonts w:ascii="Calibri" w:hAnsi="Calibri" w:cs="Calibri"/>
                <w:lang w:val="en-AU"/>
              </w:rPr>
            </w:pPr>
            <w:r w:rsidRPr="00153089">
              <w:rPr>
                <w:rFonts w:ascii="Calibri" w:hAnsi="Calibri" w:cs="Calibri"/>
                <w:lang w:val="en-AU"/>
              </w:rPr>
              <w:t xml:space="preserve">This initiative will assess the needs of and increase the involvement of Aboriginal </w:t>
            </w:r>
            <w:r w:rsidR="00946269" w:rsidRPr="00153089">
              <w:rPr>
                <w:rFonts w:ascii="Calibri" w:hAnsi="Calibri" w:cs="Calibri"/>
                <w:lang w:val="en-AU"/>
              </w:rPr>
              <w:t>community-controlled</w:t>
            </w:r>
            <w:r w:rsidRPr="00153089">
              <w:rPr>
                <w:rFonts w:ascii="Calibri" w:hAnsi="Calibri" w:cs="Calibri"/>
                <w:lang w:val="en-AU"/>
              </w:rPr>
              <w:t xml:space="preserve"> organisations in </w:t>
            </w:r>
            <w:r w:rsidR="00BD04E0" w:rsidRPr="00153089">
              <w:rPr>
                <w:rFonts w:ascii="Calibri" w:hAnsi="Calibri" w:cs="Calibri"/>
                <w:lang w:val="en-AU"/>
              </w:rPr>
              <w:t>child and family services funded by the Commonwealth Department of Social Services.</w:t>
            </w:r>
          </w:p>
          <w:p w14:paraId="6A92B191" w14:textId="7F111CD1" w:rsidR="003C0602" w:rsidRPr="00153089" w:rsidRDefault="003C0602" w:rsidP="00946269">
            <w:pPr>
              <w:spacing w:before="60" w:after="60"/>
              <w:rPr>
                <w:rFonts w:ascii="Calibri" w:hAnsi="Calibri" w:cs="Calibri"/>
                <w:lang w:val="en-AU"/>
              </w:rPr>
            </w:pPr>
          </w:p>
        </w:tc>
        <w:tc>
          <w:tcPr>
            <w:tcW w:w="1560" w:type="dxa"/>
            <w:shd w:val="clear" w:color="auto" w:fill="auto"/>
          </w:tcPr>
          <w:p w14:paraId="7EB47CDF" w14:textId="77777777" w:rsidR="00B71186" w:rsidRPr="00153089" w:rsidRDefault="00B71186" w:rsidP="00B71186">
            <w:pPr>
              <w:spacing w:before="60" w:after="60"/>
              <w:rPr>
                <w:rFonts w:ascii="Calibri" w:hAnsi="Calibri" w:cs="Calibri"/>
                <w:lang w:val="en-AU"/>
              </w:rPr>
            </w:pPr>
            <w:r w:rsidRPr="00153089">
              <w:rPr>
                <w:rFonts w:ascii="Calibri" w:hAnsi="Calibri" w:cs="Calibri"/>
                <w:lang w:val="en-AU"/>
              </w:rPr>
              <w:t xml:space="preserve">Australian Government </w:t>
            </w:r>
          </w:p>
          <w:p w14:paraId="18B30795" w14:textId="51359571" w:rsidR="003C0602" w:rsidRPr="00153089" w:rsidRDefault="00B71186" w:rsidP="00946269">
            <w:pPr>
              <w:spacing w:before="60" w:after="60"/>
              <w:rPr>
                <w:rFonts w:ascii="Calibri" w:hAnsi="Calibri" w:cs="Calibri"/>
                <w:lang w:val="en-AU"/>
              </w:rPr>
            </w:pPr>
            <w:r w:rsidRPr="00153089">
              <w:rPr>
                <w:rFonts w:ascii="Calibri" w:hAnsi="Calibri" w:cs="Calibri"/>
                <w:lang w:val="en-AU"/>
              </w:rPr>
              <w:t>In collaboration with state and territory governments and sector representatives</w:t>
            </w:r>
          </w:p>
        </w:tc>
        <w:tc>
          <w:tcPr>
            <w:tcW w:w="1417" w:type="dxa"/>
            <w:shd w:val="clear" w:color="auto" w:fill="auto"/>
          </w:tcPr>
          <w:p w14:paraId="273694EE" w14:textId="36CB9DD9" w:rsidR="003C0602" w:rsidRPr="00153089" w:rsidRDefault="003C0602" w:rsidP="00946269">
            <w:pPr>
              <w:spacing w:before="60" w:after="60"/>
              <w:rPr>
                <w:rFonts w:ascii="Calibri" w:hAnsi="Calibri" w:cs="Calibri"/>
                <w:lang w:val="en-AU"/>
              </w:rPr>
            </w:pPr>
            <w:r w:rsidRPr="00153089">
              <w:rPr>
                <w:rFonts w:ascii="Calibri" w:hAnsi="Calibri" w:cs="Calibri"/>
                <w:color w:val="262626"/>
                <w:lang w:val="en-AU"/>
              </w:rPr>
              <w:t>$3.2</w:t>
            </w:r>
            <w:r w:rsidR="00377D3C" w:rsidRPr="00153089">
              <w:rPr>
                <w:rFonts w:ascii="Calibri" w:hAnsi="Calibri" w:cs="Calibri"/>
                <w:color w:val="262626"/>
                <w:lang w:val="en-AU"/>
              </w:rPr>
              <w:t xml:space="preserve"> </w:t>
            </w:r>
            <w:r w:rsidRPr="00153089">
              <w:rPr>
                <w:rFonts w:ascii="Calibri" w:hAnsi="Calibri" w:cs="Calibri"/>
                <w:color w:val="262626"/>
                <w:lang w:val="en-AU"/>
              </w:rPr>
              <w:t xml:space="preserve">million over two years </w:t>
            </w:r>
          </w:p>
        </w:tc>
        <w:tc>
          <w:tcPr>
            <w:tcW w:w="1701" w:type="dxa"/>
            <w:shd w:val="clear" w:color="auto" w:fill="auto"/>
          </w:tcPr>
          <w:p w14:paraId="73FC31F8" w14:textId="6B374D3F" w:rsidR="003C0602" w:rsidRPr="00153089" w:rsidRDefault="003C0602" w:rsidP="00946269">
            <w:pPr>
              <w:spacing w:before="60" w:after="60"/>
              <w:rPr>
                <w:rFonts w:ascii="Calibri" w:hAnsi="Calibri" w:cs="Calibri"/>
                <w:lang w:val="en-AU"/>
              </w:rPr>
            </w:pPr>
            <w:r w:rsidRPr="00153089">
              <w:rPr>
                <w:rFonts w:ascii="Calibri" w:hAnsi="Calibri" w:cs="Calibri"/>
                <w:lang w:val="en-AU"/>
              </w:rPr>
              <w:t>2021-2022 to 2022-2023</w:t>
            </w:r>
          </w:p>
        </w:tc>
      </w:tr>
      <w:tr w:rsidR="003C0602" w:rsidRPr="00153089" w14:paraId="24E52726" w14:textId="77777777" w:rsidTr="00C50788">
        <w:tc>
          <w:tcPr>
            <w:tcW w:w="704" w:type="dxa"/>
          </w:tcPr>
          <w:p w14:paraId="3AB743E9" w14:textId="4C44719B" w:rsidR="003C0602" w:rsidRPr="00153089" w:rsidRDefault="003C0602" w:rsidP="00946269">
            <w:pPr>
              <w:spacing w:before="60" w:after="60"/>
              <w:rPr>
                <w:rFonts w:ascii="Calibri" w:hAnsi="Calibri" w:cs="Calibri"/>
                <w:lang w:val="en-AU"/>
              </w:rPr>
            </w:pPr>
            <w:r w:rsidRPr="00153089">
              <w:rPr>
                <w:rFonts w:ascii="Calibri" w:hAnsi="Calibri" w:cs="Calibri"/>
                <w:lang w:val="en-AU"/>
              </w:rPr>
              <w:t>A</w:t>
            </w:r>
            <w:r w:rsidR="00BB4F88" w:rsidRPr="00153089">
              <w:rPr>
                <w:rFonts w:ascii="Calibri" w:hAnsi="Calibri" w:cs="Calibri"/>
                <w:lang w:val="en-AU"/>
              </w:rPr>
              <w:t>10</w:t>
            </w:r>
          </w:p>
        </w:tc>
        <w:tc>
          <w:tcPr>
            <w:tcW w:w="2410" w:type="dxa"/>
          </w:tcPr>
          <w:p w14:paraId="23B50981" w14:textId="78C7159B" w:rsidR="003C0602" w:rsidRPr="00153089" w:rsidRDefault="003C0602" w:rsidP="00946269">
            <w:pPr>
              <w:spacing w:before="60" w:after="60"/>
              <w:rPr>
                <w:rFonts w:ascii="Calibri" w:hAnsi="Calibri" w:cs="Calibri"/>
                <w:lang w:val="en-AU"/>
              </w:rPr>
            </w:pPr>
            <w:r w:rsidRPr="00153089">
              <w:rPr>
                <w:rFonts w:ascii="Calibri" w:hAnsi="Calibri" w:cs="Calibri"/>
                <w:lang w:val="en-AU"/>
              </w:rPr>
              <w:t xml:space="preserve">Priorities for action under </w:t>
            </w:r>
            <w:r w:rsidR="00FF5FD9" w:rsidRPr="00153089">
              <w:rPr>
                <w:rFonts w:ascii="Calibri" w:hAnsi="Calibri" w:cs="Calibri"/>
                <w:i/>
                <w:iCs/>
                <w:lang w:val="en-AU"/>
              </w:rPr>
              <w:t>Safe and Supported:</w:t>
            </w:r>
            <w:r w:rsidRPr="00153089">
              <w:rPr>
                <w:rFonts w:ascii="Calibri" w:hAnsi="Calibri" w:cs="Calibri"/>
                <w:lang w:val="en-AU"/>
              </w:rPr>
              <w:t xml:space="preserve"> </w:t>
            </w:r>
            <w:r w:rsidRPr="00153089">
              <w:rPr>
                <w:rFonts w:ascii="Calibri" w:hAnsi="Calibri" w:cs="Calibri"/>
                <w:i/>
                <w:lang w:val="en-AU"/>
              </w:rPr>
              <w:t xml:space="preserve">National Framework for Protecting Australia’s </w:t>
            </w:r>
            <w:r w:rsidRPr="00153089">
              <w:rPr>
                <w:rFonts w:ascii="Calibri" w:hAnsi="Calibri" w:cs="Calibri"/>
                <w:i/>
                <w:lang w:val="en-AU"/>
              </w:rPr>
              <w:lastRenderedPageBreak/>
              <w:t>Children 2021-2031</w:t>
            </w:r>
            <w:r w:rsidRPr="00153089">
              <w:rPr>
                <w:rFonts w:ascii="Calibri" w:hAnsi="Calibri" w:cs="Calibri"/>
                <w:lang w:val="en-AU"/>
              </w:rPr>
              <w:t xml:space="preserve"> to be developed</w:t>
            </w:r>
          </w:p>
        </w:tc>
        <w:tc>
          <w:tcPr>
            <w:tcW w:w="6520" w:type="dxa"/>
          </w:tcPr>
          <w:p w14:paraId="733A54C1" w14:textId="05AC7907" w:rsidR="003C0602" w:rsidRPr="00153089" w:rsidRDefault="003C0602" w:rsidP="00946269">
            <w:pPr>
              <w:spacing w:before="60" w:after="60"/>
              <w:rPr>
                <w:rFonts w:ascii="Calibri" w:hAnsi="Calibri" w:cs="Calibri"/>
                <w:lang w:val="en-AU"/>
              </w:rPr>
            </w:pPr>
            <w:bookmarkStart w:id="34" w:name="_Toc77759901"/>
            <w:bookmarkStart w:id="35" w:name="_Toc77324547"/>
            <w:bookmarkStart w:id="36" w:name="_Toc77267141"/>
            <w:bookmarkStart w:id="37" w:name="_Toc77264003"/>
            <w:bookmarkStart w:id="38" w:name="_Toc77262634"/>
            <w:bookmarkStart w:id="39" w:name="_Toc77262542"/>
            <w:bookmarkStart w:id="40" w:name="_Toc77261036"/>
            <w:bookmarkStart w:id="41" w:name="_Toc77257786"/>
            <w:bookmarkStart w:id="42" w:name="_Toc77255565"/>
            <w:bookmarkStart w:id="43" w:name="_Toc77251940"/>
            <w:bookmarkStart w:id="44" w:name="_Toc77245530"/>
            <w:bookmarkStart w:id="45" w:name="_Toc77238791"/>
            <w:bookmarkStart w:id="46" w:name="_Toc77191808"/>
            <w:r w:rsidRPr="00153089">
              <w:rPr>
                <w:rFonts w:ascii="Calibri" w:hAnsi="Calibri" w:cs="Calibri"/>
                <w:lang w:val="en-AU"/>
              </w:rPr>
              <w:lastRenderedPageBreak/>
              <w:t>Strengthening</w:t>
            </w:r>
            <w:r w:rsidR="00FF5FD9" w:rsidRPr="00153089">
              <w:rPr>
                <w:rFonts w:ascii="Calibri" w:hAnsi="Calibri" w:cs="Calibri"/>
                <w:lang w:val="en-AU"/>
              </w:rPr>
              <w:t xml:space="preserve"> the</w:t>
            </w:r>
            <w:r w:rsidRPr="00153089">
              <w:rPr>
                <w:rFonts w:ascii="Calibri" w:hAnsi="Calibri" w:cs="Calibri"/>
                <w:lang w:val="en-AU"/>
              </w:rPr>
              <w:t xml:space="preserve"> child and family sector </w:t>
            </w:r>
            <w:r w:rsidR="00FF5FD9" w:rsidRPr="00153089">
              <w:rPr>
                <w:rFonts w:ascii="Calibri" w:hAnsi="Calibri" w:cs="Calibri"/>
                <w:lang w:val="en-AU"/>
              </w:rPr>
              <w:t xml:space="preserve">and </w:t>
            </w:r>
            <w:r w:rsidRPr="00153089">
              <w:rPr>
                <w:rFonts w:ascii="Calibri" w:hAnsi="Calibri" w:cs="Calibri"/>
                <w:lang w:val="en-AU"/>
              </w:rPr>
              <w:t>workforce capability</w:t>
            </w:r>
            <w:bookmarkEnd w:id="34"/>
            <w:bookmarkEnd w:id="35"/>
            <w:bookmarkEnd w:id="36"/>
            <w:bookmarkEnd w:id="37"/>
            <w:bookmarkEnd w:id="38"/>
            <w:bookmarkEnd w:id="39"/>
            <w:bookmarkEnd w:id="40"/>
            <w:bookmarkEnd w:id="41"/>
            <w:bookmarkEnd w:id="42"/>
            <w:bookmarkEnd w:id="43"/>
            <w:bookmarkEnd w:id="44"/>
            <w:bookmarkEnd w:id="45"/>
            <w:bookmarkEnd w:id="46"/>
            <w:r w:rsidRPr="00153089">
              <w:rPr>
                <w:rFonts w:ascii="Calibri" w:hAnsi="Calibri" w:cs="Calibri"/>
                <w:lang w:val="en-AU"/>
              </w:rPr>
              <w:t xml:space="preserve"> is a focus area under the new National Framework. The new National Framework recognises that the nongovernment sector is a key partner in delivery of the Framework, and it is important to build on the work that has already occurred to develop workforce capability across the child and family welfare sector</w:t>
            </w:r>
            <w:r w:rsidR="002857ED" w:rsidRPr="00153089">
              <w:rPr>
                <w:rFonts w:ascii="Calibri" w:hAnsi="Calibri" w:cs="Calibri"/>
                <w:lang w:val="en-AU"/>
              </w:rPr>
              <w:t>.</w:t>
            </w:r>
          </w:p>
        </w:tc>
        <w:tc>
          <w:tcPr>
            <w:tcW w:w="1560" w:type="dxa"/>
            <w:shd w:val="clear" w:color="auto" w:fill="auto"/>
          </w:tcPr>
          <w:p w14:paraId="1FD2677A" w14:textId="0D407EA4" w:rsidR="003C0602" w:rsidRPr="00153089" w:rsidRDefault="003C0602" w:rsidP="00946269">
            <w:pPr>
              <w:spacing w:before="60" w:after="60"/>
              <w:rPr>
                <w:rFonts w:ascii="Calibri" w:hAnsi="Calibri" w:cs="Calibri"/>
                <w:lang w:val="en-AU"/>
              </w:rPr>
            </w:pPr>
            <w:r w:rsidRPr="00153089">
              <w:rPr>
                <w:rFonts w:ascii="Calibri" w:hAnsi="Calibri" w:cs="Calibri"/>
                <w:lang w:val="en-AU"/>
              </w:rPr>
              <w:t>Community Services Ministers</w:t>
            </w:r>
          </w:p>
        </w:tc>
        <w:tc>
          <w:tcPr>
            <w:tcW w:w="1417" w:type="dxa"/>
            <w:shd w:val="clear" w:color="auto" w:fill="auto"/>
          </w:tcPr>
          <w:p w14:paraId="65D8746E" w14:textId="1BE273FC" w:rsidR="003C0602" w:rsidRPr="00153089" w:rsidRDefault="00617109" w:rsidP="00946269">
            <w:pPr>
              <w:spacing w:before="60" w:after="60"/>
              <w:rPr>
                <w:rFonts w:ascii="Calibri" w:hAnsi="Calibri" w:cs="Calibri"/>
                <w:lang w:val="en-AU"/>
              </w:rPr>
            </w:pPr>
            <w:r w:rsidRPr="00153089">
              <w:rPr>
                <w:rFonts w:ascii="Calibri" w:hAnsi="Calibri" w:cs="Calibri"/>
                <w:color w:val="262626"/>
                <w:lang w:val="en-AU"/>
              </w:rPr>
              <w:t>T</w:t>
            </w:r>
            <w:r w:rsidR="00D74061" w:rsidRPr="00153089">
              <w:rPr>
                <w:rFonts w:ascii="Calibri" w:hAnsi="Calibri" w:cs="Calibri"/>
                <w:color w:val="262626"/>
                <w:lang w:val="en-AU"/>
              </w:rPr>
              <w:t>o be determined</w:t>
            </w:r>
            <w:r w:rsidR="00457FD1" w:rsidRPr="00153089">
              <w:rPr>
                <w:rFonts w:ascii="Calibri" w:hAnsi="Calibri" w:cs="Calibri"/>
                <w:color w:val="262626"/>
                <w:lang w:val="en-AU"/>
              </w:rPr>
              <w:t xml:space="preserve"> by the parties</w:t>
            </w:r>
          </w:p>
        </w:tc>
        <w:tc>
          <w:tcPr>
            <w:tcW w:w="1701" w:type="dxa"/>
            <w:shd w:val="clear" w:color="auto" w:fill="auto"/>
          </w:tcPr>
          <w:p w14:paraId="3BF79A3F" w14:textId="04A11E57" w:rsidR="003C0602" w:rsidRPr="00153089" w:rsidRDefault="003C0602" w:rsidP="00946269">
            <w:pPr>
              <w:spacing w:before="60" w:after="60"/>
              <w:rPr>
                <w:rFonts w:ascii="Calibri" w:hAnsi="Calibri" w:cs="Calibri"/>
                <w:lang w:val="en-AU"/>
              </w:rPr>
            </w:pPr>
            <w:r w:rsidRPr="00153089">
              <w:rPr>
                <w:rFonts w:ascii="Calibri" w:hAnsi="Calibri" w:cs="Calibri"/>
                <w:lang w:val="en-AU"/>
              </w:rPr>
              <w:t>The first implementation plan will be from 2021-2026</w:t>
            </w:r>
          </w:p>
        </w:tc>
      </w:tr>
    </w:tbl>
    <w:p w14:paraId="1F6C8976" w14:textId="25503CE1" w:rsidR="00686BA4" w:rsidRDefault="00686BA4">
      <w:pPr>
        <w:spacing w:before="0"/>
        <w:rPr>
          <w:lang w:val="en-AU"/>
        </w:rPr>
      </w:pPr>
      <w:bookmarkStart w:id="47" w:name="_Toc79523347"/>
    </w:p>
    <w:p w14:paraId="05969202" w14:textId="77777777" w:rsidR="0067389C" w:rsidRPr="00893284" w:rsidRDefault="0067389C">
      <w:pPr>
        <w:spacing w:before="0"/>
        <w:rPr>
          <w:lang w:val="en-AU"/>
        </w:rPr>
      </w:pPr>
    </w:p>
    <w:p w14:paraId="0F3870AF" w14:textId="5FCF9D00" w:rsidR="00CE1B37" w:rsidRPr="00893284" w:rsidRDefault="005D5FDE" w:rsidP="002A1625">
      <w:pPr>
        <w:pStyle w:val="h3"/>
      </w:pPr>
      <w:bookmarkStart w:id="48" w:name="_Toc88738954"/>
      <w:r w:rsidRPr="00893284">
        <w:t>Capital Infrastructure</w:t>
      </w:r>
      <w:bookmarkEnd w:id="47"/>
      <w:bookmarkEnd w:id="48"/>
      <w:r w:rsidRPr="00893284">
        <w:t xml:space="preserve"> </w:t>
      </w:r>
    </w:p>
    <w:p w14:paraId="03479C9B" w14:textId="4A191C80" w:rsidR="005D5FDE" w:rsidRPr="00893284" w:rsidRDefault="00722C2F" w:rsidP="00CE1B37">
      <w:pPr>
        <w:rPr>
          <w:lang w:val="en-AU"/>
        </w:rPr>
      </w:pPr>
      <w:r w:rsidRPr="00893284">
        <w:rPr>
          <w:b/>
          <w:bCs/>
          <w:lang w:val="en-AU"/>
        </w:rPr>
        <w:t>Goal</w:t>
      </w:r>
      <w:r w:rsidRPr="00893284">
        <w:rPr>
          <w:lang w:val="en-AU"/>
        </w:rPr>
        <w:t xml:space="preserve">: </w:t>
      </w:r>
      <w:r w:rsidR="005D5FDE" w:rsidRPr="00893284">
        <w:rPr>
          <w:lang w:val="en-AU"/>
        </w:rPr>
        <w:t xml:space="preserve">Capital infrastructure needs identified and consistent funding stream </w:t>
      </w:r>
    </w:p>
    <w:p w14:paraId="6D4F8E2B" w14:textId="46EFB366" w:rsidR="00890D42" w:rsidRPr="00893284" w:rsidRDefault="00C979F2" w:rsidP="00890D42">
      <w:pPr>
        <w:pStyle w:val="Heading4"/>
        <w:rPr>
          <w:b/>
          <w:i w:val="0"/>
          <w:lang w:val="en-AU"/>
        </w:rPr>
      </w:pPr>
      <w:r w:rsidRPr="00893284">
        <w:rPr>
          <w:b/>
          <w:i w:val="0"/>
          <w:lang w:val="en-AU"/>
        </w:rPr>
        <w:t xml:space="preserve">Early childhood education and care </w:t>
      </w:r>
      <w:r w:rsidR="00890D42" w:rsidRPr="00893284">
        <w:rPr>
          <w:b/>
          <w:i w:val="0"/>
          <w:lang w:val="en-AU"/>
        </w:rPr>
        <w:t>capital infrastructure development</w:t>
      </w:r>
    </w:p>
    <w:tbl>
      <w:tblPr>
        <w:tblStyle w:val="TableGrid"/>
        <w:tblW w:w="14170" w:type="dxa"/>
        <w:tblLook w:val="04A0" w:firstRow="1" w:lastRow="0" w:firstColumn="1" w:lastColumn="0" w:noHBand="0" w:noVBand="1"/>
        <w:tblCaption w:val="Key Areas Of Action - Early childhood education and care capital infrastructure development"/>
        <w:tblDescription w:val="A table with columns outlining the actions. description, responsibilities, resources and timelines."/>
      </w:tblPr>
      <w:tblGrid>
        <w:gridCol w:w="559"/>
        <w:gridCol w:w="2500"/>
        <w:gridCol w:w="6498"/>
        <w:gridCol w:w="1644"/>
        <w:gridCol w:w="1415"/>
        <w:gridCol w:w="1554"/>
      </w:tblGrid>
      <w:tr w:rsidR="00C50788" w:rsidRPr="00893284" w14:paraId="7E606096" w14:textId="77777777" w:rsidTr="004F4E78">
        <w:trPr>
          <w:tblHeader/>
        </w:trPr>
        <w:tc>
          <w:tcPr>
            <w:tcW w:w="559" w:type="dxa"/>
            <w:shd w:val="clear" w:color="auto" w:fill="D9E2F3" w:themeFill="accent1" w:themeFillTint="33"/>
          </w:tcPr>
          <w:p w14:paraId="5332AAA4" w14:textId="77777777" w:rsidR="00890D42" w:rsidRPr="00893284" w:rsidRDefault="00890D42" w:rsidP="00946269">
            <w:pPr>
              <w:spacing w:before="60" w:after="60"/>
              <w:rPr>
                <w:rFonts w:cstheme="minorHAnsi"/>
                <w:b/>
                <w:lang w:val="en-AU"/>
              </w:rPr>
            </w:pPr>
            <w:r w:rsidRPr="00893284">
              <w:rPr>
                <w:rFonts w:cstheme="minorHAnsi"/>
                <w:b/>
                <w:lang w:val="en-AU"/>
              </w:rPr>
              <w:t>No.</w:t>
            </w:r>
          </w:p>
        </w:tc>
        <w:tc>
          <w:tcPr>
            <w:tcW w:w="2500" w:type="dxa"/>
            <w:shd w:val="clear" w:color="auto" w:fill="D9E2F3" w:themeFill="accent1" w:themeFillTint="33"/>
          </w:tcPr>
          <w:p w14:paraId="59C92D65" w14:textId="77777777" w:rsidR="00890D42" w:rsidRPr="00893284" w:rsidRDefault="00890D42" w:rsidP="00946269">
            <w:pPr>
              <w:spacing w:before="60" w:after="60"/>
              <w:rPr>
                <w:rFonts w:cstheme="minorHAnsi"/>
                <w:b/>
                <w:lang w:val="en-AU"/>
              </w:rPr>
            </w:pPr>
            <w:r w:rsidRPr="00893284">
              <w:rPr>
                <w:rFonts w:cstheme="minorHAnsi"/>
                <w:b/>
                <w:lang w:val="en-AU"/>
              </w:rPr>
              <w:t>Action</w:t>
            </w:r>
          </w:p>
        </w:tc>
        <w:tc>
          <w:tcPr>
            <w:tcW w:w="6498" w:type="dxa"/>
            <w:shd w:val="clear" w:color="auto" w:fill="D9E2F3" w:themeFill="accent1" w:themeFillTint="33"/>
          </w:tcPr>
          <w:p w14:paraId="15DF510A" w14:textId="77777777" w:rsidR="00890D42" w:rsidRPr="00893284" w:rsidRDefault="00890D42" w:rsidP="00946269">
            <w:pPr>
              <w:spacing w:before="60" w:after="60"/>
              <w:rPr>
                <w:rFonts w:cstheme="minorHAnsi"/>
                <w:b/>
                <w:lang w:val="en-AU"/>
              </w:rPr>
            </w:pPr>
            <w:r w:rsidRPr="00893284">
              <w:rPr>
                <w:rFonts w:cstheme="minorHAnsi"/>
                <w:b/>
                <w:lang w:val="en-AU"/>
              </w:rPr>
              <w:t>Description</w:t>
            </w:r>
          </w:p>
        </w:tc>
        <w:tc>
          <w:tcPr>
            <w:tcW w:w="1644" w:type="dxa"/>
            <w:shd w:val="clear" w:color="auto" w:fill="D9E2F3" w:themeFill="accent1" w:themeFillTint="33"/>
          </w:tcPr>
          <w:p w14:paraId="33349BD7" w14:textId="77777777" w:rsidR="00890D42" w:rsidRPr="00893284" w:rsidRDefault="00890D42" w:rsidP="00946269">
            <w:pPr>
              <w:spacing w:before="60" w:after="60"/>
              <w:rPr>
                <w:rFonts w:cstheme="minorHAnsi"/>
                <w:b/>
                <w:lang w:val="en-AU"/>
              </w:rPr>
            </w:pPr>
            <w:r w:rsidRPr="00893284">
              <w:rPr>
                <w:rFonts w:cstheme="minorHAnsi"/>
                <w:b/>
                <w:lang w:val="en-AU"/>
              </w:rPr>
              <w:t>Responsibilities</w:t>
            </w:r>
          </w:p>
        </w:tc>
        <w:tc>
          <w:tcPr>
            <w:tcW w:w="1415" w:type="dxa"/>
            <w:shd w:val="clear" w:color="auto" w:fill="D9E2F3" w:themeFill="accent1" w:themeFillTint="33"/>
          </w:tcPr>
          <w:p w14:paraId="044B4B38" w14:textId="77777777" w:rsidR="00890D42" w:rsidRPr="00893284" w:rsidRDefault="00890D42" w:rsidP="00946269">
            <w:pPr>
              <w:spacing w:before="60" w:after="60"/>
              <w:rPr>
                <w:rFonts w:cstheme="minorHAnsi"/>
                <w:b/>
                <w:lang w:val="en-AU"/>
              </w:rPr>
            </w:pPr>
            <w:r w:rsidRPr="00893284">
              <w:rPr>
                <w:rFonts w:cstheme="minorHAnsi"/>
                <w:b/>
                <w:lang w:val="en-AU"/>
              </w:rPr>
              <w:t>Resources</w:t>
            </w:r>
          </w:p>
        </w:tc>
        <w:tc>
          <w:tcPr>
            <w:tcW w:w="1554" w:type="dxa"/>
            <w:shd w:val="clear" w:color="auto" w:fill="D9E2F3" w:themeFill="accent1" w:themeFillTint="33"/>
          </w:tcPr>
          <w:p w14:paraId="57915B17" w14:textId="77777777" w:rsidR="00890D42" w:rsidRPr="00893284" w:rsidRDefault="00890D42" w:rsidP="00946269">
            <w:pPr>
              <w:spacing w:before="60" w:after="60"/>
              <w:rPr>
                <w:rFonts w:cstheme="minorHAnsi"/>
                <w:b/>
                <w:lang w:val="en-AU"/>
              </w:rPr>
            </w:pPr>
            <w:r w:rsidRPr="00893284">
              <w:rPr>
                <w:rFonts w:cstheme="minorHAnsi"/>
                <w:b/>
                <w:lang w:val="en-AU"/>
              </w:rPr>
              <w:t>Timelines</w:t>
            </w:r>
          </w:p>
        </w:tc>
      </w:tr>
      <w:tr w:rsidR="0046471F" w:rsidRPr="00893284" w14:paraId="3C313EC9" w14:textId="77777777" w:rsidTr="00C50788">
        <w:tc>
          <w:tcPr>
            <w:tcW w:w="559" w:type="dxa"/>
          </w:tcPr>
          <w:p w14:paraId="52665586" w14:textId="77777777" w:rsidR="00E53232" w:rsidRPr="00893284" w:rsidRDefault="00E53232" w:rsidP="00946269">
            <w:pPr>
              <w:spacing w:before="60" w:after="60"/>
              <w:rPr>
                <w:rFonts w:cstheme="minorHAnsi"/>
                <w:lang w:val="en-AU"/>
              </w:rPr>
            </w:pPr>
            <w:r w:rsidRPr="00893284">
              <w:rPr>
                <w:rFonts w:cstheme="minorHAnsi"/>
                <w:lang w:val="en-AU"/>
              </w:rPr>
              <w:t>B1</w:t>
            </w:r>
          </w:p>
        </w:tc>
        <w:tc>
          <w:tcPr>
            <w:tcW w:w="2500" w:type="dxa"/>
          </w:tcPr>
          <w:p w14:paraId="3AEBD969" w14:textId="50A4EE8C" w:rsidR="00E53232" w:rsidRPr="00893284" w:rsidRDefault="00AA7B68" w:rsidP="00946269">
            <w:pPr>
              <w:spacing w:before="60" w:after="60"/>
              <w:rPr>
                <w:rFonts w:cstheme="minorHAnsi"/>
                <w:lang w:val="en-AU"/>
              </w:rPr>
            </w:pPr>
            <w:r w:rsidRPr="00893284">
              <w:rPr>
                <w:rFonts w:cstheme="minorHAnsi"/>
                <w:lang w:val="en-AU"/>
              </w:rPr>
              <w:t>Identify capital infrastructure gaps for community-controlled ECEC services and s</w:t>
            </w:r>
            <w:r w:rsidR="00E53232" w:rsidRPr="00893284">
              <w:rPr>
                <w:rFonts w:cstheme="minorHAnsi"/>
                <w:lang w:val="en-AU"/>
              </w:rPr>
              <w:t>upport capital infrastructure development</w:t>
            </w:r>
            <w:r w:rsidRPr="00893284">
              <w:rPr>
                <w:rFonts w:cstheme="minorHAnsi"/>
                <w:lang w:val="en-AU"/>
              </w:rPr>
              <w:t xml:space="preserve"> </w:t>
            </w:r>
            <w:r w:rsidR="00E53232" w:rsidRPr="00893284">
              <w:rPr>
                <w:rFonts w:cstheme="minorHAnsi"/>
                <w:lang w:val="en-AU"/>
              </w:rPr>
              <w:t xml:space="preserve">through </w:t>
            </w:r>
            <w:r w:rsidR="00060AA2" w:rsidRPr="00893284">
              <w:rPr>
                <w:rFonts w:cstheme="minorHAnsi"/>
                <w:lang w:val="en-AU"/>
              </w:rPr>
              <w:t xml:space="preserve">relevant programs </w:t>
            </w:r>
            <w:r w:rsidRPr="00893284">
              <w:rPr>
                <w:rFonts w:cstheme="minorHAnsi"/>
                <w:lang w:val="en-AU"/>
              </w:rPr>
              <w:t>to address gaps</w:t>
            </w:r>
          </w:p>
        </w:tc>
        <w:tc>
          <w:tcPr>
            <w:tcW w:w="6498" w:type="dxa"/>
          </w:tcPr>
          <w:p w14:paraId="45D09227" w14:textId="2ACB198E" w:rsidR="00850ADB" w:rsidRPr="00893284" w:rsidRDefault="00850ADB" w:rsidP="00946269">
            <w:pPr>
              <w:spacing w:before="60" w:after="60"/>
              <w:rPr>
                <w:rFonts w:cstheme="minorHAnsi"/>
                <w:lang w:val="en-AU"/>
              </w:rPr>
            </w:pPr>
            <w:r w:rsidRPr="00893284">
              <w:rPr>
                <w:rFonts w:cstheme="minorHAnsi"/>
                <w:lang w:val="en-AU"/>
              </w:rPr>
              <w:t xml:space="preserve">All governments to </w:t>
            </w:r>
            <w:r w:rsidR="000353D7" w:rsidRPr="00893284">
              <w:rPr>
                <w:rFonts w:cstheme="minorHAnsi"/>
                <w:lang w:val="en-AU"/>
              </w:rPr>
              <w:t xml:space="preserve">consider appropriate opportunities to </w:t>
            </w:r>
            <w:r w:rsidR="00E53232" w:rsidRPr="00893284">
              <w:rPr>
                <w:rFonts w:cstheme="minorHAnsi"/>
                <w:lang w:val="en-AU"/>
              </w:rPr>
              <w:t>provide grant funding to support capital infrastructure development in the Aboriginal and Torres Strait Islander community-controlled sector</w:t>
            </w:r>
            <w:r w:rsidRPr="00893284">
              <w:rPr>
                <w:rFonts w:cstheme="minorHAnsi"/>
                <w:lang w:val="en-AU"/>
              </w:rPr>
              <w:t>, including at the Australian Government level through</w:t>
            </w:r>
            <w:r w:rsidR="00E53232" w:rsidRPr="00893284">
              <w:rPr>
                <w:rFonts w:cstheme="minorHAnsi"/>
                <w:lang w:val="en-AU"/>
              </w:rPr>
              <w:t xml:space="preserve"> the (CCCF) program. Capital funding is available to eligible applicants to CCCF Open Competitive and Special Circumstances sub programs, and to existing recipients of CCCF </w:t>
            </w:r>
            <w:r w:rsidR="00F05789">
              <w:rPr>
                <w:rFonts w:cstheme="minorHAnsi"/>
                <w:lang w:val="en-AU"/>
              </w:rPr>
              <w:t>R</w:t>
            </w:r>
            <w:r w:rsidR="00E53232" w:rsidRPr="00893284">
              <w:rPr>
                <w:rFonts w:cstheme="minorHAnsi"/>
                <w:lang w:val="en-AU"/>
              </w:rPr>
              <w:t xml:space="preserve"> grants</w:t>
            </w:r>
          </w:p>
          <w:p w14:paraId="7C34C5FA" w14:textId="6EEEA1CD" w:rsidR="00850ADB" w:rsidRPr="00893284" w:rsidRDefault="00850ADB" w:rsidP="00946269">
            <w:pPr>
              <w:spacing w:before="60" w:after="60"/>
              <w:rPr>
                <w:rFonts w:cstheme="minorHAnsi"/>
                <w:lang w:val="en-AU"/>
              </w:rPr>
            </w:pPr>
            <w:r w:rsidRPr="00893284">
              <w:rPr>
                <w:rFonts w:cstheme="minorHAnsi"/>
                <w:lang w:val="en-AU"/>
              </w:rPr>
              <w:t xml:space="preserve">State and territory efforts to be identified. </w:t>
            </w:r>
          </w:p>
          <w:p w14:paraId="050061EC" w14:textId="0CCAB52B" w:rsidR="00A17BF2" w:rsidRPr="00893284" w:rsidRDefault="00A17BF2" w:rsidP="00946269">
            <w:pPr>
              <w:spacing w:before="60" w:after="60"/>
              <w:rPr>
                <w:rFonts w:cstheme="minorHAnsi"/>
                <w:lang w:val="en-AU"/>
              </w:rPr>
            </w:pPr>
            <w:r w:rsidRPr="00893284">
              <w:rPr>
                <w:rFonts w:cstheme="minorHAnsi"/>
                <w:lang w:val="en-AU"/>
              </w:rPr>
              <w:lastRenderedPageBreak/>
              <w:t>Investigation be given to workforce housing issues in remote and regional communities, including through existing workforce and housing strategies</w:t>
            </w:r>
            <w:r w:rsidR="00E672ED" w:rsidRPr="00893284">
              <w:rPr>
                <w:rFonts w:cstheme="minorHAnsi"/>
                <w:lang w:val="en-AU"/>
              </w:rPr>
              <w:t>/frameworks</w:t>
            </w:r>
            <w:r w:rsidRPr="00893284">
              <w:rPr>
                <w:rFonts w:cstheme="minorHAnsi"/>
                <w:lang w:val="en-AU"/>
              </w:rPr>
              <w:t xml:space="preserve">. </w:t>
            </w:r>
          </w:p>
        </w:tc>
        <w:tc>
          <w:tcPr>
            <w:tcW w:w="1644" w:type="dxa"/>
            <w:shd w:val="clear" w:color="auto" w:fill="auto"/>
          </w:tcPr>
          <w:p w14:paraId="7AB946DD" w14:textId="0FB2EAA4" w:rsidR="00E53232" w:rsidRPr="00893284" w:rsidRDefault="00782713" w:rsidP="00946269">
            <w:pPr>
              <w:spacing w:before="60" w:after="60"/>
              <w:rPr>
                <w:rFonts w:cstheme="minorHAnsi"/>
                <w:lang w:val="en-AU"/>
              </w:rPr>
            </w:pPr>
            <w:r w:rsidRPr="00893284">
              <w:rPr>
                <w:rFonts w:cstheme="minorHAnsi"/>
                <w:lang w:val="en-AU"/>
              </w:rPr>
              <w:lastRenderedPageBreak/>
              <w:t xml:space="preserve">All </w:t>
            </w:r>
            <w:r w:rsidR="00E53232" w:rsidRPr="00893284">
              <w:rPr>
                <w:rFonts w:cstheme="minorHAnsi"/>
                <w:lang w:val="en-AU"/>
              </w:rPr>
              <w:t>government</w:t>
            </w:r>
            <w:r w:rsidRPr="00893284">
              <w:rPr>
                <w:rFonts w:cstheme="minorHAnsi"/>
                <w:lang w:val="en-AU"/>
              </w:rPr>
              <w:t>s</w:t>
            </w:r>
            <w:r w:rsidR="00CF03C0" w:rsidRPr="00893284">
              <w:rPr>
                <w:rFonts w:cstheme="minorHAnsi"/>
                <w:lang w:val="en-AU"/>
              </w:rPr>
              <w:t xml:space="preserve">, in consultation with sector representatives </w:t>
            </w:r>
          </w:p>
        </w:tc>
        <w:tc>
          <w:tcPr>
            <w:tcW w:w="1415" w:type="dxa"/>
            <w:shd w:val="clear" w:color="auto" w:fill="auto"/>
          </w:tcPr>
          <w:p w14:paraId="5E651826" w14:textId="57DC5F5B" w:rsidR="00782713" w:rsidRPr="00893284" w:rsidRDefault="00457FD1" w:rsidP="00782713">
            <w:pPr>
              <w:spacing w:before="60" w:after="60"/>
              <w:rPr>
                <w:rFonts w:cstheme="minorHAnsi"/>
                <w:lang w:val="en-AU"/>
              </w:rPr>
            </w:pPr>
            <w:r w:rsidRPr="00893284">
              <w:rPr>
                <w:rFonts w:cstheme="minorHAnsi"/>
                <w:lang w:val="en-AU"/>
              </w:rPr>
              <w:t>T</w:t>
            </w:r>
            <w:r w:rsidR="00782713" w:rsidRPr="00893284">
              <w:rPr>
                <w:rFonts w:cstheme="minorHAnsi"/>
                <w:lang w:val="en-AU"/>
              </w:rPr>
              <w:t>o be determined</w:t>
            </w:r>
            <w:r w:rsidRPr="00893284">
              <w:rPr>
                <w:rFonts w:cstheme="minorHAnsi"/>
                <w:lang w:val="en-AU"/>
              </w:rPr>
              <w:t xml:space="preserve"> by the parties</w:t>
            </w:r>
            <w:r w:rsidR="00782713" w:rsidRPr="00893284">
              <w:rPr>
                <w:rFonts w:cstheme="minorHAnsi"/>
                <w:lang w:val="en-AU"/>
              </w:rPr>
              <w:t xml:space="preserve"> </w:t>
            </w:r>
          </w:p>
          <w:p w14:paraId="30E08BF7" w14:textId="59EC7411" w:rsidR="00782713" w:rsidRPr="00893284" w:rsidRDefault="00782713" w:rsidP="00946269">
            <w:pPr>
              <w:spacing w:before="60" w:after="60"/>
              <w:rPr>
                <w:rFonts w:cstheme="minorHAnsi"/>
                <w:lang w:val="en-AU"/>
              </w:rPr>
            </w:pPr>
          </w:p>
        </w:tc>
        <w:tc>
          <w:tcPr>
            <w:tcW w:w="1554" w:type="dxa"/>
            <w:shd w:val="clear" w:color="auto" w:fill="auto"/>
          </w:tcPr>
          <w:p w14:paraId="316649FD" w14:textId="763F8C4D" w:rsidR="00E53232" w:rsidRPr="00893284" w:rsidRDefault="00E53232" w:rsidP="00946269">
            <w:pPr>
              <w:spacing w:before="60" w:after="60"/>
              <w:rPr>
                <w:rFonts w:cstheme="minorHAnsi"/>
                <w:lang w:val="en-AU"/>
              </w:rPr>
            </w:pPr>
            <w:r w:rsidRPr="00893284">
              <w:rPr>
                <w:rFonts w:cstheme="minorHAnsi"/>
                <w:i/>
                <w:lang w:val="en-AU"/>
              </w:rPr>
              <w:t xml:space="preserve"> </w:t>
            </w:r>
            <w:r w:rsidRPr="00893284">
              <w:rPr>
                <w:rFonts w:cstheme="minorHAnsi"/>
                <w:lang w:val="en-AU"/>
              </w:rPr>
              <w:t>Ongoing</w:t>
            </w:r>
          </w:p>
        </w:tc>
      </w:tr>
      <w:tr w:rsidR="0046471F" w:rsidRPr="00893284" w14:paraId="20498E63" w14:textId="77777777" w:rsidTr="00C50788">
        <w:tc>
          <w:tcPr>
            <w:tcW w:w="559" w:type="dxa"/>
          </w:tcPr>
          <w:p w14:paraId="4842709F" w14:textId="77777777" w:rsidR="00E53232" w:rsidRPr="00893284" w:rsidRDefault="00E53232" w:rsidP="00946269">
            <w:pPr>
              <w:spacing w:before="60" w:after="60"/>
              <w:rPr>
                <w:rFonts w:cstheme="minorHAnsi"/>
                <w:lang w:val="en-AU"/>
              </w:rPr>
            </w:pPr>
            <w:r w:rsidRPr="00893284">
              <w:rPr>
                <w:rFonts w:cstheme="minorHAnsi"/>
                <w:lang w:val="en-AU"/>
              </w:rPr>
              <w:t>B2</w:t>
            </w:r>
          </w:p>
        </w:tc>
        <w:tc>
          <w:tcPr>
            <w:tcW w:w="2500" w:type="dxa"/>
          </w:tcPr>
          <w:p w14:paraId="37E7682B" w14:textId="563AFB50" w:rsidR="00E53232" w:rsidRPr="00893284" w:rsidRDefault="00E53232" w:rsidP="00946269">
            <w:pPr>
              <w:spacing w:before="60" w:after="60"/>
              <w:rPr>
                <w:rFonts w:cstheme="minorHAnsi"/>
                <w:lang w:val="en-AU"/>
              </w:rPr>
            </w:pPr>
            <w:r w:rsidRPr="00893284">
              <w:rPr>
                <w:rFonts w:cstheme="minorHAnsi"/>
                <w:lang w:val="en-AU"/>
              </w:rPr>
              <w:t>Scope service gaps to inform roll out of future community-controlled integrated early years’ services in locations of high Aboriginal and Torres Strait Islander population and high child vulnerability</w:t>
            </w:r>
          </w:p>
        </w:tc>
        <w:tc>
          <w:tcPr>
            <w:tcW w:w="6498" w:type="dxa"/>
          </w:tcPr>
          <w:p w14:paraId="50D319C3" w14:textId="5F1D9503" w:rsidR="00A46846" w:rsidRPr="00893284" w:rsidRDefault="00672625" w:rsidP="00946269">
            <w:pPr>
              <w:spacing w:before="60" w:after="60"/>
              <w:rPr>
                <w:rFonts w:cstheme="minorHAnsi"/>
                <w:lang w:val="en-AU"/>
              </w:rPr>
            </w:pPr>
            <w:r w:rsidRPr="00893284">
              <w:rPr>
                <w:rFonts w:cstheme="minorHAnsi"/>
                <w:lang w:val="en-AU"/>
              </w:rPr>
              <w:t>This could include s</w:t>
            </w:r>
            <w:r w:rsidR="00E53232" w:rsidRPr="00893284">
              <w:rPr>
                <w:rFonts w:cstheme="minorHAnsi"/>
                <w:lang w:val="en-AU"/>
              </w:rPr>
              <w:t>cop</w:t>
            </w:r>
            <w:r w:rsidRPr="00893284">
              <w:rPr>
                <w:rFonts w:cstheme="minorHAnsi"/>
                <w:lang w:val="en-AU"/>
              </w:rPr>
              <w:t>ing</w:t>
            </w:r>
            <w:r w:rsidR="00E53232" w:rsidRPr="00893284">
              <w:rPr>
                <w:rFonts w:cstheme="minorHAnsi"/>
                <w:lang w:val="en-AU"/>
              </w:rPr>
              <w:t xml:space="preserve"> need and available funding for capital infrastructure for future community-controlled integrated early years’</w:t>
            </w:r>
            <w:r w:rsidR="00782713" w:rsidRPr="00893284">
              <w:rPr>
                <w:rFonts w:cstheme="minorHAnsi"/>
                <w:lang w:val="en-AU"/>
              </w:rPr>
              <w:t>, including but not limited to</w:t>
            </w:r>
            <w:r w:rsidR="003A6FAD" w:rsidRPr="00893284">
              <w:rPr>
                <w:rFonts w:cstheme="minorHAnsi"/>
                <w:lang w:val="en-AU"/>
              </w:rPr>
              <w:t xml:space="preserve"> </w:t>
            </w:r>
            <w:r w:rsidR="00E53232" w:rsidRPr="00893284">
              <w:rPr>
                <w:rFonts w:cstheme="minorHAnsi"/>
                <w:lang w:val="en-AU"/>
              </w:rPr>
              <w:t>services as part of CCCF Restricted Expansion</w:t>
            </w:r>
            <w:r w:rsidR="007B3933" w:rsidRPr="00893284">
              <w:rPr>
                <w:rFonts w:cstheme="minorHAnsi"/>
                <w:lang w:val="en-AU"/>
              </w:rPr>
              <w:t xml:space="preserve">. </w:t>
            </w:r>
          </w:p>
          <w:p w14:paraId="4393FC62" w14:textId="23CD04C0" w:rsidR="003A6FAD" w:rsidRPr="00893284" w:rsidRDefault="003A6FAD" w:rsidP="00946269">
            <w:pPr>
              <w:spacing w:before="60" w:after="60"/>
              <w:rPr>
                <w:rFonts w:cstheme="minorHAnsi"/>
                <w:lang w:val="en-AU"/>
              </w:rPr>
            </w:pPr>
            <w:r w:rsidRPr="00893284">
              <w:rPr>
                <w:rFonts w:cstheme="minorHAnsi"/>
                <w:lang w:val="en-AU"/>
              </w:rPr>
              <w:t xml:space="preserve">State and territory efforts to be identified. </w:t>
            </w:r>
          </w:p>
        </w:tc>
        <w:tc>
          <w:tcPr>
            <w:tcW w:w="1644" w:type="dxa"/>
            <w:shd w:val="clear" w:color="auto" w:fill="auto"/>
          </w:tcPr>
          <w:p w14:paraId="1F460F60" w14:textId="58DE7698" w:rsidR="00E53232" w:rsidRPr="00893284" w:rsidRDefault="003A6FAD" w:rsidP="00946269">
            <w:pPr>
              <w:spacing w:before="60" w:after="60"/>
              <w:rPr>
                <w:rFonts w:cstheme="minorHAnsi"/>
                <w:lang w:val="en-AU"/>
              </w:rPr>
            </w:pPr>
            <w:r w:rsidRPr="00893284">
              <w:rPr>
                <w:rFonts w:cstheme="minorHAnsi"/>
                <w:lang w:val="en-AU"/>
              </w:rPr>
              <w:t>All government</w:t>
            </w:r>
            <w:r w:rsidR="00CF03C0" w:rsidRPr="00893284">
              <w:rPr>
                <w:rFonts w:cstheme="minorHAnsi"/>
                <w:lang w:val="en-AU"/>
              </w:rPr>
              <w:t xml:space="preserve">s </w:t>
            </w:r>
            <w:r w:rsidR="00FA3A18" w:rsidRPr="00893284">
              <w:rPr>
                <w:rFonts w:cstheme="minorHAnsi"/>
                <w:lang w:val="en-AU"/>
              </w:rPr>
              <w:t>and</w:t>
            </w:r>
            <w:r w:rsidR="00E53232" w:rsidRPr="00893284">
              <w:rPr>
                <w:rFonts w:cstheme="minorHAnsi"/>
                <w:lang w:val="en-AU"/>
              </w:rPr>
              <w:t xml:space="preserve"> sector</w:t>
            </w:r>
            <w:r w:rsidR="00457FD1" w:rsidRPr="00893284">
              <w:rPr>
                <w:rFonts w:cstheme="minorHAnsi"/>
                <w:lang w:val="en-AU"/>
              </w:rPr>
              <w:t xml:space="preserve"> representatives</w:t>
            </w:r>
          </w:p>
        </w:tc>
        <w:tc>
          <w:tcPr>
            <w:tcW w:w="1415" w:type="dxa"/>
            <w:shd w:val="clear" w:color="auto" w:fill="auto"/>
          </w:tcPr>
          <w:p w14:paraId="4C70C381" w14:textId="5ACF4409" w:rsidR="003A6FAD" w:rsidRPr="00893284" w:rsidRDefault="00457FD1" w:rsidP="003A6FAD">
            <w:pPr>
              <w:spacing w:before="60" w:after="60"/>
              <w:rPr>
                <w:rFonts w:cstheme="minorHAnsi"/>
                <w:lang w:val="en-AU"/>
              </w:rPr>
            </w:pPr>
            <w:r w:rsidRPr="00893284">
              <w:rPr>
                <w:rFonts w:cstheme="minorHAnsi"/>
                <w:lang w:val="en-AU"/>
              </w:rPr>
              <w:t>T</w:t>
            </w:r>
            <w:r w:rsidR="003A6FAD" w:rsidRPr="00893284">
              <w:rPr>
                <w:rFonts w:cstheme="minorHAnsi"/>
                <w:lang w:val="en-AU"/>
              </w:rPr>
              <w:t xml:space="preserve">o be determined </w:t>
            </w:r>
            <w:r w:rsidRPr="00893284">
              <w:rPr>
                <w:rFonts w:cstheme="minorHAnsi"/>
                <w:lang w:val="en-AU"/>
              </w:rPr>
              <w:t>by the parties</w:t>
            </w:r>
          </w:p>
          <w:p w14:paraId="5DC88C32" w14:textId="05CF52A6" w:rsidR="003A6FAD" w:rsidRPr="00893284" w:rsidRDefault="003A6FAD" w:rsidP="00946269">
            <w:pPr>
              <w:spacing w:before="60" w:after="60"/>
              <w:rPr>
                <w:rFonts w:cstheme="minorHAnsi"/>
                <w:lang w:val="en-AU"/>
              </w:rPr>
            </w:pPr>
          </w:p>
        </w:tc>
        <w:tc>
          <w:tcPr>
            <w:tcW w:w="1554" w:type="dxa"/>
            <w:shd w:val="clear" w:color="auto" w:fill="auto"/>
          </w:tcPr>
          <w:p w14:paraId="71B74E73" w14:textId="6545DE18" w:rsidR="00E53232" w:rsidRPr="00893284" w:rsidRDefault="00E53232" w:rsidP="00946269">
            <w:pPr>
              <w:spacing w:before="60" w:after="60"/>
              <w:rPr>
                <w:rFonts w:cstheme="minorHAnsi"/>
                <w:lang w:val="en-AU"/>
              </w:rPr>
            </w:pPr>
            <w:r w:rsidRPr="00893284">
              <w:rPr>
                <w:rFonts w:cstheme="minorHAnsi"/>
                <w:lang w:val="en-AU"/>
              </w:rPr>
              <w:t>Medium term</w:t>
            </w:r>
          </w:p>
        </w:tc>
      </w:tr>
      <w:tr w:rsidR="00E66BF1" w:rsidRPr="00893284" w14:paraId="42C0A9EF" w14:textId="77777777" w:rsidTr="00C50788">
        <w:tc>
          <w:tcPr>
            <w:tcW w:w="559" w:type="dxa"/>
          </w:tcPr>
          <w:p w14:paraId="091D6AC3" w14:textId="3FC5DF11" w:rsidR="004B36CA" w:rsidRPr="00893284" w:rsidRDefault="004B36CA" w:rsidP="00946269">
            <w:pPr>
              <w:spacing w:before="60" w:after="60"/>
              <w:rPr>
                <w:rFonts w:cstheme="minorHAnsi"/>
                <w:lang w:val="en-AU"/>
              </w:rPr>
            </w:pPr>
            <w:r w:rsidRPr="00893284">
              <w:rPr>
                <w:rFonts w:cstheme="minorHAnsi"/>
                <w:lang w:val="en-AU"/>
              </w:rPr>
              <w:t>B3</w:t>
            </w:r>
          </w:p>
        </w:tc>
        <w:tc>
          <w:tcPr>
            <w:tcW w:w="2500" w:type="dxa"/>
          </w:tcPr>
          <w:p w14:paraId="48956D6B" w14:textId="34CEE935" w:rsidR="004B36CA" w:rsidRPr="00893284" w:rsidRDefault="004B36CA" w:rsidP="00946269">
            <w:pPr>
              <w:spacing w:before="60" w:after="60"/>
              <w:rPr>
                <w:rFonts w:cstheme="minorHAnsi"/>
                <w:lang w:val="en-AU"/>
              </w:rPr>
            </w:pPr>
            <w:r w:rsidRPr="00893284">
              <w:rPr>
                <w:rFonts w:cstheme="minorHAnsi"/>
                <w:lang w:val="en-AU"/>
              </w:rPr>
              <w:t>Identify and plan for opportunities to transfer land and building ownership to community-controlled early years services to support their long-term sustainability and security</w:t>
            </w:r>
          </w:p>
        </w:tc>
        <w:tc>
          <w:tcPr>
            <w:tcW w:w="6498" w:type="dxa"/>
          </w:tcPr>
          <w:p w14:paraId="5DBC00C8" w14:textId="23BFDB32" w:rsidR="004B36CA" w:rsidRPr="00893284" w:rsidRDefault="004B36CA" w:rsidP="00946269">
            <w:pPr>
              <w:spacing w:before="60" w:after="60"/>
              <w:rPr>
                <w:rFonts w:cstheme="minorHAnsi"/>
                <w:lang w:val="en-AU"/>
              </w:rPr>
            </w:pPr>
            <w:r w:rsidRPr="00893284">
              <w:rPr>
                <w:rFonts w:cstheme="minorHAnsi"/>
                <w:lang w:val="en-AU"/>
              </w:rPr>
              <w:t>Community-controlled organisations identify that not having control over land and buildings limits their opportunities for long-term planning and sustainability. Many Aboriginal and Torres Strait Islander organisations are at a disadvantage when compared to mainstream organisations that have had historical opportunities to acquire, build and retain property assets, and entry to the property market is unattainable without government assistance. Opportunities for transfer of land and building ownership may be available, particularly for government owned properties.</w:t>
            </w:r>
          </w:p>
        </w:tc>
        <w:tc>
          <w:tcPr>
            <w:tcW w:w="1644" w:type="dxa"/>
            <w:shd w:val="clear" w:color="auto" w:fill="auto"/>
          </w:tcPr>
          <w:p w14:paraId="3BC94AA3" w14:textId="3FD466A1" w:rsidR="004B36CA" w:rsidRPr="00893284" w:rsidRDefault="004B36CA" w:rsidP="00946269">
            <w:pPr>
              <w:spacing w:before="60" w:after="60"/>
              <w:rPr>
                <w:rFonts w:cstheme="minorHAnsi"/>
                <w:lang w:val="en-AU"/>
              </w:rPr>
            </w:pPr>
            <w:r w:rsidRPr="00893284">
              <w:rPr>
                <w:rFonts w:cstheme="minorHAnsi"/>
                <w:lang w:val="en-AU"/>
              </w:rPr>
              <w:t>State and territory governments</w:t>
            </w:r>
          </w:p>
        </w:tc>
        <w:tc>
          <w:tcPr>
            <w:tcW w:w="1415" w:type="dxa"/>
            <w:shd w:val="clear" w:color="auto" w:fill="auto"/>
          </w:tcPr>
          <w:p w14:paraId="1076E8C1" w14:textId="51883CE4" w:rsidR="004B36CA" w:rsidRPr="00893284" w:rsidRDefault="004B36CA" w:rsidP="00946269">
            <w:pPr>
              <w:spacing w:before="60" w:after="60"/>
              <w:rPr>
                <w:rFonts w:cstheme="minorHAnsi"/>
                <w:lang w:val="en-AU"/>
              </w:rPr>
            </w:pPr>
            <w:r w:rsidRPr="00893284">
              <w:rPr>
                <w:rFonts w:cstheme="minorHAnsi"/>
                <w:lang w:val="en-AU"/>
              </w:rPr>
              <w:t>To be determined</w:t>
            </w:r>
            <w:r w:rsidR="00457FD1" w:rsidRPr="00893284">
              <w:rPr>
                <w:rFonts w:cstheme="minorHAnsi"/>
                <w:lang w:val="en-AU"/>
              </w:rPr>
              <w:t xml:space="preserve"> by the parties</w:t>
            </w:r>
          </w:p>
        </w:tc>
        <w:tc>
          <w:tcPr>
            <w:tcW w:w="1554" w:type="dxa"/>
            <w:shd w:val="clear" w:color="auto" w:fill="auto"/>
          </w:tcPr>
          <w:p w14:paraId="3CCBDD66" w14:textId="3F4252DF" w:rsidR="004B36CA" w:rsidRPr="00893284" w:rsidRDefault="004B36CA" w:rsidP="00946269">
            <w:pPr>
              <w:spacing w:before="60" w:after="60"/>
              <w:rPr>
                <w:rFonts w:cstheme="minorHAnsi"/>
                <w:lang w:val="en-AU"/>
              </w:rPr>
            </w:pPr>
            <w:r w:rsidRPr="00893284">
              <w:rPr>
                <w:rFonts w:cstheme="minorHAnsi"/>
                <w:lang w:val="en-AU"/>
              </w:rPr>
              <w:t>Medium – Long-term</w:t>
            </w:r>
          </w:p>
        </w:tc>
      </w:tr>
    </w:tbl>
    <w:p w14:paraId="5B506777" w14:textId="7A812D67" w:rsidR="00B618E9" w:rsidRPr="00893284" w:rsidRDefault="00B618E9" w:rsidP="00FB0CF5">
      <w:pPr>
        <w:spacing w:before="60" w:after="60" w:line="240" w:lineRule="auto"/>
        <w:ind w:left="360" w:hanging="360"/>
        <w:rPr>
          <w:b/>
          <w:lang w:val="en-AU"/>
        </w:rPr>
      </w:pPr>
    </w:p>
    <w:p w14:paraId="68523BA4" w14:textId="2C873D88" w:rsidR="00890D42" w:rsidRPr="00893284" w:rsidRDefault="00890D42" w:rsidP="00890D42">
      <w:pPr>
        <w:pStyle w:val="Heading4"/>
        <w:rPr>
          <w:b/>
          <w:i w:val="0"/>
          <w:lang w:val="en-AU"/>
        </w:rPr>
      </w:pPr>
      <w:r w:rsidRPr="00893284">
        <w:rPr>
          <w:b/>
          <w:i w:val="0"/>
          <w:lang w:val="en-AU"/>
        </w:rPr>
        <w:lastRenderedPageBreak/>
        <w:t>Family support and child protection capital infrastructure</w:t>
      </w:r>
    </w:p>
    <w:tbl>
      <w:tblPr>
        <w:tblStyle w:val="TableGrid"/>
        <w:tblW w:w="0" w:type="auto"/>
        <w:tblLook w:val="04A0" w:firstRow="1" w:lastRow="0" w:firstColumn="1" w:lastColumn="0" w:noHBand="0" w:noVBand="1"/>
        <w:tblCaption w:val="Key Areas of Action - Family Support and Child Protection Capital Infrastructure"/>
        <w:tblDescription w:val="A table with columns outlining the actions. description, responsibilities, resources and timelines."/>
      </w:tblPr>
      <w:tblGrid>
        <w:gridCol w:w="560"/>
        <w:gridCol w:w="3263"/>
        <w:gridCol w:w="5869"/>
        <w:gridCol w:w="1644"/>
        <w:gridCol w:w="1344"/>
        <w:gridCol w:w="1268"/>
      </w:tblGrid>
      <w:tr w:rsidR="0067389C" w:rsidRPr="00893284" w14:paraId="5077C9BB" w14:textId="77777777" w:rsidTr="004F4E78">
        <w:trPr>
          <w:tblHeader/>
        </w:trPr>
        <w:tc>
          <w:tcPr>
            <w:tcW w:w="560" w:type="dxa"/>
            <w:shd w:val="clear" w:color="auto" w:fill="D9E2F3" w:themeFill="accent1" w:themeFillTint="33"/>
          </w:tcPr>
          <w:p w14:paraId="2DE80E29" w14:textId="77777777" w:rsidR="00890D42" w:rsidRPr="00893284" w:rsidRDefault="00890D42" w:rsidP="002C1CA0">
            <w:pPr>
              <w:spacing w:before="60" w:after="60"/>
              <w:rPr>
                <w:rFonts w:cstheme="minorHAnsi"/>
                <w:b/>
                <w:lang w:val="en-AU"/>
              </w:rPr>
            </w:pPr>
            <w:r w:rsidRPr="00893284">
              <w:rPr>
                <w:rFonts w:cstheme="minorHAnsi"/>
                <w:b/>
                <w:lang w:val="en-AU"/>
              </w:rPr>
              <w:t>No.</w:t>
            </w:r>
          </w:p>
        </w:tc>
        <w:tc>
          <w:tcPr>
            <w:tcW w:w="3263" w:type="dxa"/>
            <w:shd w:val="clear" w:color="auto" w:fill="D9E2F3" w:themeFill="accent1" w:themeFillTint="33"/>
          </w:tcPr>
          <w:p w14:paraId="3A73F437" w14:textId="77777777" w:rsidR="00890D42" w:rsidRPr="00893284" w:rsidRDefault="00890D42" w:rsidP="002C1CA0">
            <w:pPr>
              <w:spacing w:before="60" w:after="60"/>
              <w:rPr>
                <w:rFonts w:cstheme="minorHAnsi"/>
                <w:b/>
                <w:lang w:val="en-AU"/>
              </w:rPr>
            </w:pPr>
            <w:r w:rsidRPr="00893284">
              <w:rPr>
                <w:rFonts w:cstheme="minorHAnsi"/>
                <w:b/>
                <w:lang w:val="en-AU"/>
              </w:rPr>
              <w:t>Action</w:t>
            </w:r>
          </w:p>
        </w:tc>
        <w:tc>
          <w:tcPr>
            <w:tcW w:w="5869" w:type="dxa"/>
            <w:shd w:val="clear" w:color="auto" w:fill="D9E2F3" w:themeFill="accent1" w:themeFillTint="33"/>
          </w:tcPr>
          <w:p w14:paraId="0D6CBA19" w14:textId="77777777" w:rsidR="00890D42" w:rsidRPr="00893284" w:rsidRDefault="00890D42" w:rsidP="002C1CA0">
            <w:pPr>
              <w:spacing w:before="60" w:after="60"/>
              <w:rPr>
                <w:rFonts w:cstheme="minorHAnsi"/>
                <w:b/>
                <w:lang w:val="en-AU"/>
              </w:rPr>
            </w:pPr>
            <w:r w:rsidRPr="00893284">
              <w:rPr>
                <w:rFonts w:cstheme="minorHAnsi"/>
                <w:b/>
                <w:lang w:val="en-AU"/>
              </w:rPr>
              <w:t>Description</w:t>
            </w:r>
          </w:p>
        </w:tc>
        <w:tc>
          <w:tcPr>
            <w:tcW w:w="1644" w:type="dxa"/>
            <w:shd w:val="clear" w:color="auto" w:fill="D9E2F3" w:themeFill="accent1" w:themeFillTint="33"/>
          </w:tcPr>
          <w:p w14:paraId="1F2C1BF0" w14:textId="77777777" w:rsidR="00890D42" w:rsidRPr="00893284" w:rsidRDefault="00890D42" w:rsidP="002C1CA0">
            <w:pPr>
              <w:spacing w:before="60" w:after="60"/>
              <w:rPr>
                <w:rFonts w:cstheme="minorHAnsi"/>
                <w:b/>
                <w:lang w:val="en-AU"/>
              </w:rPr>
            </w:pPr>
            <w:r w:rsidRPr="00893284">
              <w:rPr>
                <w:rFonts w:cstheme="minorHAnsi"/>
                <w:b/>
                <w:lang w:val="en-AU"/>
              </w:rPr>
              <w:t>Responsibilities</w:t>
            </w:r>
          </w:p>
        </w:tc>
        <w:tc>
          <w:tcPr>
            <w:tcW w:w="1344" w:type="dxa"/>
            <w:shd w:val="clear" w:color="auto" w:fill="D9E2F3" w:themeFill="accent1" w:themeFillTint="33"/>
          </w:tcPr>
          <w:p w14:paraId="7A388B45" w14:textId="77777777" w:rsidR="00890D42" w:rsidRPr="00893284" w:rsidRDefault="00890D42" w:rsidP="002C1CA0">
            <w:pPr>
              <w:spacing w:before="60" w:after="60"/>
              <w:rPr>
                <w:rFonts w:cstheme="minorHAnsi"/>
                <w:b/>
                <w:lang w:val="en-AU"/>
              </w:rPr>
            </w:pPr>
            <w:r w:rsidRPr="00893284">
              <w:rPr>
                <w:rFonts w:cstheme="minorHAnsi"/>
                <w:b/>
                <w:lang w:val="en-AU"/>
              </w:rPr>
              <w:t>Resources</w:t>
            </w:r>
          </w:p>
        </w:tc>
        <w:tc>
          <w:tcPr>
            <w:tcW w:w="1268" w:type="dxa"/>
            <w:shd w:val="clear" w:color="auto" w:fill="D9E2F3" w:themeFill="accent1" w:themeFillTint="33"/>
          </w:tcPr>
          <w:p w14:paraId="6643C209" w14:textId="77777777" w:rsidR="00890D42" w:rsidRPr="00893284" w:rsidRDefault="00890D42" w:rsidP="002C1CA0">
            <w:pPr>
              <w:spacing w:before="60" w:after="60"/>
              <w:rPr>
                <w:rFonts w:cstheme="minorHAnsi"/>
                <w:b/>
                <w:lang w:val="en-AU"/>
              </w:rPr>
            </w:pPr>
            <w:r w:rsidRPr="00893284">
              <w:rPr>
                <w:rFonts w:cstheme="minorHAnsi"/>
                <w:b/>
                <w:lang w:val="en-AU"/>
              </w:rPr>
              <w:t>Timelines</w:t>
            </w:r>
          </w:p>
        </w:tc>
      </w:tr>
      <w:tr w:rsidR="0067389C" w:rsidRPr="00893284" w14:paraId="6D910D53" w14:textId="77777777" w:rsidTr="0067389C">
        <w:tc>
          <w:tcPr>
            <w:tcW w:w="560" w:type="dxa"/>
          </w:tcPr>
          <w:p w14:paraId="1E82EB72" w14:textId="69330076" w:rsidR="00D74061" w:rsidRPr="00893284" w:rsidRDefault="008128CB" w:rsidP="00D74061">
            <w:pPr>
              <w:spacing w:before="60" w:after="60"/>
              <w:rPr>
                <w:rFonts w:cstheme="minorHAnsi"/>
                <w:lang w:val="en-AU"/>
              </w:rPr>
            </w:pPr>
            <w:r>
              <w:rPr>
                <w:rFonts w:cstheme="minorHAnsi"/>
                <w:lang w:val="en-AU"/>
              </w:rPr>
              <w:t>B4</w:t>
            </w:r>
          </w:p>
        </w:tc>
        <w:tc>
          <w:tcPr>
            <w:tcW w:w="3263" w:type="dxa"/>
          </w:tcPr>
          <w:p w14:paraId="1F8F2618" w14:textId="50947F44" w:rsidR="00D74061" w:rsidRPr="00893284" w:rsidRDefault="00C736F7" w:rsidP="00D74061">
            <w:pPr>
              <w:spacing w:before="60" w:after="60"/>
              <w:rPr>
                <w:rFonts w:cstheme="minorHAnsi"/>
                <w:lang w:val="en-AU"/>
              </w:rPr>
            </w:pPr>
            <w:r w:rsidRPr="00893284">
              <w:rPr>
                <w:rFonts w:cstheme="minorHAnsi"/>
                <w:lang w:val="en-AU"/>
              </w:rPr>
              <w:t xml:space="preserve">Map and review </w:t>
            </w:r>
            <w:r w:rsidR="00622883" w:rsidRPr="00893284">
              <w:rPr>
                <w:rFonts w:cstheme="minorHAnsi"/>
                <w:lang w:val="en-AU"/>
              </w:rPr>
              <w:t>existing infrastructure for</w:t>
            </w:r>
            <w:r w:rsidRPr="00893284">
              <w:rPr>
                <w:rFonts w:cstheme="minorHAnsi"/>
                <w:lang w:val="en-AU"/>
              </w:rPr>
              <w:t xml:space="preserve"> </w:t>
            </w:r>
            <w:r w:rsidR="00585D0C" w:rsidRPr="00893284">
              <w:rPr>
                <w:rFonts w:cstheme="minorHAnsi"/>
                <w:lang w:val="en-AU"/>
              </w:rPr>
              <w:t xml:space="preserve">multi-functional community hubs </w:t>
            </w:r>
            <w:r w:rsidR="008E64A3" w:rsidRPr="00893284">
              <w:rPr>
                <w:rFonts w:cstheme="minorHAnsi"/>
                <w:lang w:val="en-AU"/>
              </w:rPr>
              <w:t xml:space="preserve">that can address the </w:t>
            </w:r>
            <w:r w:rsidR="00C1678B" w:rsidRPr="00893284">
              <w:rPr>
                <w:rFonts w:cstheme="minorHAnsi"/>
                <w:lang w:val="en-AU"/>
              </w:rPr>
              <w:t xml:space="preserve">multiple psychosocial </w:t>
            </w:r>
            <w:r w:rsidR="00565C62" w:rsidRPr="00893284">
              <w:rPr>
                <w:rFonts w:cstheme="minorHAnsi"/>
                <w:lang w:val="en-AU"/>
              </w:rPr>
              <w:t xml:space="preserve">needs of Aboriginal and Torres Strait Islander families and children </w:t>
            </w:r>
            <w:r w:rsidR="00317862" w:rsidRPr="00893284">
              <w:rPr>
                <w:rFonts w:cstheme="minorHAnsi"/>
                <w:lang w:val="en-AU"/>
              </w:rPr>
              <w:t>delivered through community-controlled organisat</w:t>
            </w:r>
            <w:r w:rsidR="00333B8E" w:rsidRPr="00893284">
              <w:rPr>
                <w:rFonts w:cstheme="minorHAnsi"/>
                <w:lang w:val="en-AU"/>
              </w:rPr>
              <w:t>i</w:t>
            </w:r>
            <w:r w:rsidR="00317862" w:rsidRPr="00893284">
              <w:rPr>
                <w:rFonts w:cstheme="minorHAnsi"/>
                <w:lang w:val="en-AU"/>
              </w:rPr>
              <w:t>ons</w:t>
            </w:r>
            <w:r w:rsidR="00F95E42" w:rsidRPr="00893284">
              <w:rPr>
                <w:rFonts w:cstheme="minorHAnsi"/>
                <w:lang w:val="en-AU"/>
              </w:rPr>
              <w:t xml:space="preserve">. Consider opportunities to </w:t>
            </w:r>
            <w:r w:rsidR="009368A3" w:rsidRPr="00893284">
              <w:rPr>
                <w:rFonts w:cstheme="minorHAnsi"/>
                <w:lang w:val="en-AU"/>
              </w:rPr>
              <w:t>address infrastructure gaps and needs.</w:t>
            </w:r>
          </w:p>
        </w:tc>
        <w:tc>
          <w:tcPr>
            <w:tcW w:w="5869" w:type="dxa"/>
          </w:tcPr>
          <w:p w14:paraId="1BA0ABDB" w14:textId="726D34CB" w:rsidR="00622883" w:rsidRPr="00893284" w:rsidRDefault="0089376D" w:rsidP="00816B11">
            <w:pPr>
              <w:spacing w:before="60" w:after="60"/>
              <w:rPr>
                <w:rFonts w:cstheme="minorHAnsi"/>
                <w:color w:val="262626"/>
                <w:lang w:val="en-AU"/>
              </w:rPr>
            </w:pPr>
            <w:r w:rsidRPr="00893284">
              <w:rPr>
                <w:rFonts w:cstheme="minorHAnsi"/>
                <w:color w:val="262626"/>
                <w:lang w:val="en-AU"/>
              </w:rPr>
              <w:t>The impact of multi-functional community-controlled hub</w:t>
            </w:r>
            <w:r w:rsidR="006E2231" w:rsidRPr="00893284">
              <w:rPr>
                <w:rFonts w:cstheme="minorHAnsi"/>
                <w:color w:val="262626"/>
                <w:lang w:val="en-AU"/>
              </w:rPr>
              <w:t xml:space="preserve"> services</w:t>
            </w:r>
            <w:r w:rsidRPr="00893284">
              <w:rPr>
                <w:rFonts w:cstheme="minorHAnsi"/>
                <w:color w:val="262626"/>
                <w:lang w:val="en-AU"/>
              </w:rPr>
              <w:t xml:space="preserve"> has been recognised for their capacity to provide wrap-around supports that respon</w:t>
            </w:r>
            <w:r w:rsidR="006E2231" w:rsidRPr="00893284">
              <w:rPr>
                <w:rFonts w:cstheme="minorHAnsi"/>
                <w:color w:val="262626"/>
                <w:lang w:val="en-AU"/>
              </w:rPr>
              <w:t>d to the holistic needs of children and families in</w:t>
            </w:r>
            <w:r w:rsidR="00CD32A9" w:rsidRPr="00893284">
              <w:rPr>
                <w:rFonts w:cstheme="minorHAnsi"/>
                <w:color w:val="262626"/>
                <w:lang w:val="en-AU"/>
              </w:rPr>
              <w:t xml:space="preserve"> early childhood. Community-controlled </w:t>
            </w:r>
            <w:r w:rsidR="00752099" w:rsidRPr="00893284">
              <w:rPr>
                <w:rFonts w:cstheme="minorHAnsi"/>
                <w:color w:val="262626"/>
                <w:lang w:val="en-AU"/>
              </w:rPr>
              <w:t xml:space="preserve">child and family </w:t>
            </w:r>
            <w:r w:rsidR="00CD32A9" w:rsidRPr="00893284">
              <w:rPr>
                <w:rFonts w:cstheme="minorHAnsi"/>
                <w:color w:val="262626"/>
                <w:lang w:val="en-AU"/>
              </w:rPr>
              <w:t xml:space="preserve">hub services exist to </w:t>
            </w:r>
            <w:r w:rsidR="00A22BC4" w:rsidRPr="00893284">
              <w:rPr>
                <w:rFonts w:cstheme="minorHAnsi"/>
                <w:color w:val="262626"/>
                <w:lang w:val="en-AU"/>
              </w:rPr>
              <w:t>varying</w:t>
            </w:r>
            <w:r w:rsidR="00CD32A9" w:rsidRPr="00893284">
              <w:rPr>
                <w:rFonts w:cstheme="minorHAnsi"/>
                <w:color w:val="262626"/>
                <w:lang w:val="en-AU"/>
              </w:rPr>
              <w:t xml:space="preserve"> extents </w:t>
            </w:r>
            <w:r w:rsidR="00A22BC4" w:rsidRPr="00893284">
              <w:rPr>
                <w:rFonts w:cstheme="minorHAnsi"/>
                <w:color w:val="262626"/>
                <w:lang w:val="en-AU"/>
              </w:rPr>
              <w:t xml:space="preserve">across Australia, and opportunities </w:t>
            </w:r>
            <w:r w:rsidR="006C628C" w:rsidRPr="00893284">
              <w:rPr>
                <w:rFonts w:cstheme="minorHAnsi"/>
                <w:color w:val="262626"/>
                <w:lang w:val="en-AU"/>
              </w:rPr>
              <w:t>could be identified to increase the</w:t>
            </w:r>
            <w:r w:rsidR="001D1A06" w:rsidRPr="00893284">
              <w:rPr>
                <w:rFonts w:cstheme="minorHAnsi"/>
                <w:color w:val="262626"/>
                <w:lang w:val="en-AU"/>
              </w:rPr>
              <w:t xml:space="preserve"> number and coverage of service hubs.</w:t>
            </w:r>
          </w:p>
          <w:p w14:paraId="51B52A9A" w14:textId="308BCC81" w:rsidR="00D74061" w:rsidRPr="0067389C" w:rsidRDefault="005826EA" w:rsidP="00816B11">
            <w:pPr>
              <w:spacing w:before="60" w:after="60"/>
              <w:rPr>
                <w:rFonts w:cstheme="minorHAnsi"/>
                <w:color w:val="262626"/>
                <w:lang w:val="en-AU"/>
              </w:rPr>
            </w:pPr>
            <w:r w:rsidRPr="00893284">
              <w:rPr>
                <w:rFonts w:cstheme="minorHAnsi"/>
                <w:color w:val="262626"/>
                <w:lang w:val="en-AU"/>
              </w:rPr>
              <w:t>Review of c</w:t>
            </w:r>
            <w:r w:rsidR="00816B11" w:rsidRPr="00893284">
              <w:rPr>
                <w:rFonts w:cstheme="minorHAnsi"/>
                <w:color w:val="262626"/>
                <w:lang w:val="en-AU"/>
              </w:rPr>
              <w:t xml:space="preserve">apital infrastructure </w:t>
            </w:r>
            <w:r w:rsidRPr="00893284">
              <w:rPr>
                <w:rFonts w:cstheme="minorHAnsi"/>
                <w:color w:val="262626"/>
                <w:lang w:val="en-AU"/>
              </w:rPr>
              <w:t>could include</w:t>
            </w:r>
            <w:r w:rsidR="00816B11" w:rsidRPr="00893284">
              <w:rPr>
                <w:rFonts w:cstheme="minorHAnsi"/>
                <w:color w:val="262626"/>
                <w:lang w:val="en-AU"/>
              </w:rPr>
              <w:t xml:space="preserve"> mapping of </w:t>
            </w:r>
            <w:r w:rsidR="00B0370E" w:rsidRPr="00893284">
              <w:rPr>
                <w:rFonts w:cstheme="minorHAnsi"/>
                <w:color w:val="262626"/>
                <w:lang w:val="en-AU"/>
              </w:rPr>
              <w:t xml:space="preserve">ACCO </w:t>
            </w:r>
            <w:r w:rsidR="00816B11" w:rsidRPr="00893284">
              <w:rPr>
                <w:rFonts w:cstheme="minorHAnsi"/>
                <w:color w:val="262626"/>
                <w:lang w:val="en-AU"/>
              </w:rPr>
              <w:t xml:space="preserve">service </w:t>
            </w:r>
            <w:r w:rsidR="00EB0F94" w:rsidRPr="00893284">
              <w:rPr>
                <w:rFonts w:cstheme="minorHAnsi"/>
                <w:color w:val="262626"/>
                <w:lang w:val="en-AU"/>
              </w:rPr>
              <w:t>infrastructure</w:t>
            </w:r>
            <w:r w:rsidR="00F4791A" w:rsidRPr="00893284">
              <w:rPr>
                <w:rFonts w:cstheme="minorHAnsi"/>
                <w:color w:val="262626"/>
                <w:lang w:val="en-AU"/>
              </w:rPr>
              <w:t xml:space="preserve"> </w:t>
            </w:r>
            <w:r w:rsidR="00816B11" w:rsidRPr="00893284">
              <w:rPr>
                <w:rFonts w:cstheme="minorHAnsi"/>
                <w:color w:val="262626"/>
                <w:lang w:val="en-AU"/>
              </w:rPr>
              <w:t>needs</w:t>
            </w:r>
            <w:r w:rsidR="00847337" w:rsidRPr="00893284">
              <w:rPr>
                <w:rFonts w:cstheme="minorHAnsi"/>
                <w:color w:val="262626"/>
                <w:lang w:val="en-AU"/>
              </w:rPr>
              <w:t xml:space="preserve"> to expand </w:t>
            </w:r>
            <w:r w:rsidR="00EC53E9" w:rsidRPr="00893284">
              <w:rPr>
                <w:rFonts w:cstheme="minorHAnsi"/>
                <w:color w:val="262626"/>
                <w:lang w:val="en-AU"/>
              </w:rPr>
              <w:t>current or provide new hub services</w:t>
            </w:r>
            <w:r w:rsidR="00046B8A" w:rsidRPr="00893284">
              <w:rPr>
                <w:rFonts w:cstheme="minorHAnsi"/>
                <w:color w:val="262626"/>
                <w:lang w:val="en-AU"/>
              </w:rPr>
              <w:t>, including</w:t>
            </w:r>
            <w:r w:rsidR="00F4791A" w:rsidRPr="00893284">
              <w:rPr>
                <w:rFonts w:cstheme="minorHAnsi"/>
                <w:color w:val="262626"/>
                <w:lang w:val="en-AU"/>
              </w:rPr>
              <w:t xml:space="preserve"> the need to </w:t>
            </w:r>
            <w:r w:rsidR="00EB0F94" w:rsidRPr="00893284">
              <w:rPr>
                <w:rFonts w:cstheme="minorHAnsi"/>
                <w:color w:val="262626"/>
                <w:lang w:val="en-AU"/>
              </w:rPr>
              <w:t>provide services in</w:t>
            </w:r>
            <w:r w:rsidR="00816B11" w:rsidRPr="00893284">
              <w:rPr>
                <w:rFonts w:cstheme="minorHAnsi"/>
                <w:color w:val="262626"/>
                <w:lang w:val="en-AU"/>
              </w:rPr>
              <w:t xml:space="preserve"> identified</w:t>
            </w:r>
            <w:r w:rsidR="00847337" w:rsidRPr="00893284">
              <w:rPr>
                <w:rFonts w:cstheme="minorHAnsi"/>
                <w:color w:val="262626"/>
                <w:lang w:val="en-AU"/>
              </w:rPr>
              <w:t xml:space="preserve"> population</w:t>
            </w:r>
            <w:r w:rsidR="00816B11" w:rsidRPr="00893284">
              <w:rPr>
                <w:rFonts w:cstheme="minorHAnsi"/>
                <w:color w:val="262626"/>
                <w:lang w:val="en-AU"/>
              </w:rPr>
              <w:t xml:space="preserve"> growth corridors</w:t>
            </w:r>
            <w:r w:rsidR="00B0370E" w:rsidRPr="00893284">
              <w:rPr>
                <w:rFonts w:cstheme="minorHAnsi"/>
                <w:color w:val="262626"/>
                <w:lang w:val="en-AU"/>
              </w:rPr>
              <w:t>.</w:t>
            </w:r>
            <w:r w:rsidR="008A6273" w:rsidRPr="00893284">
              <w:rPr>
                <w:rFonts w:cstheme="minorHAnsi"/>
                <w:color w:val="262626"/>
                <w:lang w:val="en-AU"/>
              </w:rPr>
              <w:t xml:space="preserve"> </w:t>
            </w:r>
          </w:p>
        </w:tc>
        <w:tc>
          <w:tcPr>
            <w:tcW w:w="1644" w:type="dxa"/>
            <w:shd w:val="clear" w:color="auto" w:fill="auto"/>
          </w:tcPr>
          <w:p w14:paraId="2E304584" w14:textId="5C71F3C5" w:rsidR="00D74061" w:rsidRPr="00893284" w:rsidRDefault="00617109" w:rsidP="00D74061">
            <w:pPr>
              <w:spacing w:before="60" w:after="60"/>
              <w:rPr>
                <w:rFonts w:cstheme="minorHAnsi"/>
                <w:lang w:val="en-AU"/>
              </w:rPr>
            </w:pPr>
            <w:r w:rsidRPr="00893284">
              <w:rPr>
                <w:rFonts w:cstheme="minorHAnsi"/>
                <w:color w:val="262626"/>
                <w:lang w:val="en-AU"/>
              </w:rPr>
              <w:t>T</w:t>
            </w:r>
            <w:r w:rsidR="00D74061" w:rsidRPr="00893284">
              <w:rPr>
                <w:rFonts w:cstheme="minorHAnsi"/>
                <w:color w:val="262626"/>
                <w:lang w:val="en-AU"/>
              </w:rPr>
              <w:t>o be determined</w:t>
            </w:r>
          </w:p>
        </w:tc>
        <w:tc>
          <w:tcPr>
            <w:tcW w:w="1344" w:type="dxa"/>
            <w:shd w:val="clear" w:color="auto" w:fill="auto"/>
          </w:tcPr>
          <w:p w14:paraId="0CE79E31" w14:textId="1AA1B8FE" w:rsidR="00D74061" w:rsidRPr="00893284" w:rsidRDefault="00617109" w:rsidP="00D74061">
            <w:pPr>
              <w:spacing w:before="60" w:after="60"/>
              <w:rPr>
                <w:rFonts w:cstheme="minorHAnsi"/>
                <w:lang w:val="en-AU"/>
              </w:rPr>
            </w:pPr>
            <w:r w:rsidRPr="00893284">
              <w:rPr>
                <w:rFonts w:cstheme="minorHAnsi"/>
                <w:color w:val="262626"/>
                <w:lang w:val="en-AU"/>
              </w:rPr>
              <w:t>T</w:t>
            </w:r>
            <w:r w:rsidR="00D74061" w:rsidRPr="00893284">
              <w:rPr>
                <w:rFonts w:cstheme="minorHAnsi"/>
                <w:color w:val="262626"/>
                <w:lang w:val="en-AU"/>
              </w:rPr>
              <w:t>o be determined</w:t>
            </w:r>
            <w:r w:rsidR="00457FD1" w:rsidRPr="00893284">
              <w:rPr>
                <w:rFonts w:cstheme="minorHAnsi"/>
                <w:color w:val="262626"/>
                <w:lang w:val="en-AU"/>
              </w:rPr>
              <w:t xml:space="preserve"> by the parties</w:t>
            </w:r>
          </w:p>
        </w:tc>
        <w:tc>
          <w:tcPr>
            <w:tcW w:w="1268" w:type="dxa"/>
            <w:shd w:val="clear" w:color="auto" w:fill="auto"/>
          </w:tcPr>
          <w:p w14:paraId="2CAC6AFC" w14:textId="49429561" w:rsidR="00D74061" w:rsidRPr="00893284" w:rsidRDefault="00617109" w:rsidP="00D74061">
            <w:pPr>
              <w:spacing w:before="60" w:after="60"/>
              <w:rPr>
                <w:rFonts w:cstheme="minorHAnsi"/>
                <w:lang w:val="en-AU"/>
              </w:rPr>
            </w:pPr>
            <w:r w:rsidRPr="00893284">
              <w:rPr>
                <w:rFonts w:cstheme="minorHAnsi"/>
                <w:color w:val="262626"/>
                <w:lang w:val="en-AU"/>
              </w:rPr>
              <w:t>T</w:t>
            </w:r>
            <w:r w:rsidR="00D74061" w:rsidRPr="00893284">
              <w:rPr>
                <w:rFonts w:cstheme="minorHAnsi"/>
                <w:color w:val="262626"/>
                <w:lang w:val="en-AU"/>
              </w:rPr>
              <w:t>o be determined</w:t>
            </w:r>
          </w:p>
        </w:tc>
      </w:tr>
    </w:tbl>
    <w:p w14:paraId="3228DEFC" w14:textId="282A9200" w:rsidR="00CE1B37" w:rsidRPr="00893284" w:rsidRDefault="005D5FDE" w:rsidP="002A1625">
      <w:pPr>
        <w:pStyle w:val="h3"/>
      </w:pPr>
      <w:bookmarkStart w:id="49" w:name="_Toc79523348"/>
      <w:bookmarkStart w:id="50" w:name="_Toc88738955"/>
      <w:r w:rsidRPr="00893284">
        <w:t>Service Delivery</w:t>
      </w:r>
      <w:bookmarkEnd w:id="49"/>
      <w:bookmarkEnd w:id="50"/>
      <w:r w:rsidRPr="00893284">
        <w:t xml:space="preserve"> </w:t>
      </w:r>
    </w:p>
    <w:p w14:paraId="64FF3333" w14:textId="40672F8B" w:rsidR="005D5FDE" w:rsidRPr="00893284" w:rsidRDefault="00722C2F" w:rsidP="00CE1B37">
      <w:pPr>
        <w:rPr>
          <w:lang w:val="en-AU"/>
        </w:rPr>
      </w:pPr>
      <w:r w:rsidRPr="00893284">
        <w:rPr>
          <w:b/>
          <w:bCs/>
          <w:lang w:val="en-AU"/>
        </w:rPr>
        <w:t>Goal</w:t>
      </w:r>
      <w:r w:rsidRPr="00893284">
        <w:rPr>
          <w:lang w:val="en-AU"/>
        </w:rPr>
        <w:t xml:space="preserve">: </w:t>
      </w:r>
      <w:r w:rsidR="00CE1B37" w:rsidRPr="00893284">
        <w:rPr>
          <w:lang w:val="en-AU"/>
        </w:rPr>
        <w:t>C</w:t>
      </w:r>
      <w:r w:rsidR="005D5FDE" w:rsidRPr="00893284">
        <w:rPr>
          <w:lang w:val="en-AU"/>
        </w:rPr>
        <w:t xml:space="preserve">learly defined standards and requirements for service delivery </w:t>
      </w:r>
    </w:p>
    <w:p w14:paraId="41743439" w14:textId="3079146A" w:rsidR="00BC50A5" w:rsidRPr="00893284" w:rsidRDefault="001F55E2" w:rsidP="00BC50A5">
      <w:pPr>
        <w:pStyle w:val="Heading4"/>
        <w:rPr>
          <w:lang w:val="en-AU"/>
        </w:rPr>
      </w:pPr>
      <w:r w:rsidRPr="00893284">
        <w:rPr>
          <w:b/>
          <w:i w:val="0"/>
          <w:lang w:val="en-AU"/>
        </w:rPr>
        <w:lastRenderedPageBreak/>
        <w:t xml:space="preserve">Early childhood education and care </w:t>
      </w:r>
      <w:r w:rsidR="00723457" w:rsidRPr="00893284">
        <w:rPr>
          <w:b/>
          <w:i w:val="0"/>
          <w:lang w:val="en-AU"/>
        </w:rPr>
        <w:t>service delivery</w:t>
      </w:r>
    </w:p>
    <w:tbl>
      <w:tblPr>
        <w:tblStyle w:val="TableGrid"/>
        <w:tblW w:w="0" w:type="auto"/>
        <w:tblLook w:val="04A0" w:firstRow="1" w:lastRow="0" w:firstColumn="1" w:lastColumn="0" w:noHBand="0" w:noVBand="1"/>
        <w:tblCaption w:val="Key Areas of Action - Early childhood education and care service delivery"/>
        <w:tblDescription w:val="A table with columns outlining the actions. description, responsibilities, resources and timelines."/>
      </w:tblPr>
      <w:tblGrid>
        <w:gridCol w:w="559"/>
        <w:gridCol w:w="2697"/>
        <w:gridCol w:w="5528"/>
        <w:gridCol w:w="1843"/>
        <w:gridCol w:w="1701"/>
        <w:gridCol w:w="1620"/>
      </w:tblGrid>
      <w:tr w:rsidR="00151C9D" w:rsidRPr="00893284" w14:paraId="47D17D54" w14:textId="77777777" w:rsidTr="004F4E78">
        <w:trPr>
          <w:tblHeader/>
        </w:trPr>
        <w:tc>
          <w:tcPr>
            <w:tcW w:w="559" w:type="dxa"/>
            <w:shd w:val="clear" w:color="auto" w:fill="D9E2F3" w:themeFill="accent1" w:themeFillTint="33"/>
          </w:tcPr>
          <w:p w14:paraId="220438BD" w14:textId="77777777" w:rsidR="00BC50A5" w:rsidRPr="00C50788" w:rsidRDefault="00BC50A5" w:rsidP="00291447">
            <w:pPr>
              <w:spacing w:before="60" w:after="60"/>
              <w:rPr>
                <w:rFonts w:cstheme="minorHAnsi"/>
                <w:b/>
                <w:lang w:val="en-AU"/>
              </w:rPr>
            </w:pPr>
            <w:r w:rsidRPr="00C50788">
              <w:rPr>
                <w:rFonts w:cstheme="minorHAnsi"/>
                <w:b/>
                <w:lang w:val="en-AU"/>
              </w:rPr>
              <w:t>No.</w:t>
            </w:r>
          </w:p>
        </w:tc>
        <w:tc>
          <w:tcPr>
            <w:tcW w:w="2697" w:type="dxa"/>
            <w:shd w:val="clear" w:color="auto" w:fill="D9E2F3" w:themeFill="accent1" w:themeFillTint="33"/>
          </w:tcPr>
          <w:p w14:paraId="17016FD2" w14:textId="77777777" w:rsidR="00BC50A5" w:rsidRPr="00C50788" w:rsidRDefault="00BC50A5" w:rsidP="00291447">
            <w:pPr>
              <w:spacing w:before="60" w:after="60"/>
              <w:rPr>
                <w:rFonts w:cstheme="minorHAnsi"/>
                <w:b/>
                <w:lang w:val="en-AU"/>
              </w:rPr>
            </w:pPr>
            <w:r w:rsidRPr="00C50788">
              <w:rPr>
                <w:rFonts w:cstheme="minorHAnsi"/>
                <w:b/>
                <w:lang w:val="en-AU"/>
              </w:rPr>
              <w:t>Action</w:t>
            </w:r>
          </w:p>
        </w:tc>
        <w:tc>
          <w:tcPr>
            <w:tcW w:w="5528" w:type="dxa"/>
            <w:shd w:val="clear" w:color="auto" w:fill="D9E2F3" w:themeFill="accent1" w:themeFillTint="33"/>
          </w:tcPr>
          <w:p w14:paraId="2D2B97DE" w14:textId="77777777" w:rsidR="00BC50A5" w:rsidRPr="00C50788" w:rsidRDefault="00BC50A5" w:rsidP="00291447">
            <w:pPr>
              <w:spacing w:before="60" w:after="60"/>
              <w:rPr>
                <w:rFonts w:cstheme="minorHAnsi"/>
                <w:b/>
                <w:lang w:val="en-AU"/>
              </w:rPr>
            </w:pPr>
            <w:r w:rsidRPr="00C50788">
              <w:rPr>
                <w:rFonts w:cstheme="minorHAnsi"/>
                <w:b/>
                <w:lang w:val="en-AU"/>
              </w:rPr>
              <w:t>Description</w:t>
            </w:r>
          </w:p>
        </w:tc>
        <w:tc>
          <w:tcPr>
            <w:tcW w:w="1843" w:type="dxa"/>
            <w:shd w:val="clear" w:color="auto" w:fill="D9E2F3" w:themeFill="accent1" w:themeFillTint="33"/>
          </w:tcPr>
          <w:p w14:paraId="7C6DEB8C" w14:textId="77777777" w:rsidR="00BC50A5" w:rsidRPr="00C50788" w:rsidRDefault="00BC50A5" w:rsidP="00291447">
            <w:pPr>
              <w:spacing w:before="60" w:after="60"/>
              <w:rPr>
                <w:rFonts w:cstheme="minorHAnsi"/>
                <w:b/>
                <w:lang w:val="en-AU"/>
              </w:rPr>
            </w:pPr>
            <w:r w:rsidRPr="00C50788">
              <w:rPr>
                <w:rFonts w:cstheme="minorHAnsi"/>
                <w:b/>
                <w:lang w:val="en-AU"/>
              </w:rPr>
              <w:t>Responsibilities</w:t>
            </w:r>
          </w:p>
        </w:tc>
        <w:tc>
          <w:tcPr>
            <w:tcW w:w="1701" w:type="dxa"/>
            <w:shd w:val="clear" w:color="auto" w:fill="D9E2F3" w:themeFill="accent1" w:themeFillTint="33"/>
          </w:tcPr>
          <w:p w14:paraId="1FF25A24" w14:textId="77777777" w:rsidR="00BC50A5" w:rsidRPr="00C50788" w:rsidRDefault="00BC50A5" w:rsidP="00291447">
            <w:pPr>
              <w:spacing w:before="60" w:after="60"/>
              <w:rPr>
                <w:rFonts w:cstheme="minorHAnsi"/>
                <w:b/>
                <w:lang w:val="en-AU"/>
              </w:rPr>
            </w:pPr>
            <w:r w:rsidRPr="00C50788">
              <w:rPr>
                <w:rFonts w:cstheme="minorHAnsi"/>
                <w:b/>
                <w:lang w:val="en-AU"/>
              </w:rPr>
              <w:t>Resources</w:t>
            </w:r>
          </w:p>
        </w:tc>
        <w:tc>
          <w:tcPr>
            <w:tcW w:w="1620" w:type="dxa"/>
            <w:shd w:val="clear" w:color="auto" w:fill="D9E2F3" w:themeFill="accent1" w:themeFillTint="33"/>
          </w:tcPr>
          <w:p w14:paraId="2F78C95B" w14:textId="77777777" w:rsidR="00BC50A5" w:rsidRPr="00C50788" w:rsidRDefault="00BC50A5" w:rsidP="00291447">
            <w:pPr>
              <w:spacing w:before="60" w:after="60"/>
              <w:rPr>
                <w:rFonts w:cstheme="minorHAnsi"/>
                <w:b/>
                <w:lang w:val="en-AU"/>
              </w:rPr>
            </w:pPr>
            <w:r w:rsidRPr="00C50788">
              <w:rPr>
                <w:rFonts w:cstheme="minorHAnsi"/>
                <w:b/>
                <w:lang w:val="en-AU"/>
              </w:rPr>
              <w:t>Timelines</w:t>
            </w:r>
          </w:p>
        </w:tc>
      </w:tr>
      <w:tr w:rsidR="00151C9D" w:rsidRPr="00893284" w14:paraId="28066EBF" w14:textId="77777777" w:rsidTr="00B618E9">
        <w:tc>
          <w:tcPr>
            <w:tcW w:w="559" w:type="dxa"/>
          </w:tcPr>
          <w:p w14:paraId="4AC1CE1D" w14:textId="77777777" w:rsidR="004E5214" w:rsidRPr="00C50788" w:rsidRDefault="004E5214" w:rsidP="00291447">
            <w:pPr>
              <w:spacing w:before="60" w:after="60"/>
              <w:rPr>
                <w:rFonts w:cstheme="minorHAnsi"/>
                <w:lang w:val="en-AU"/>
              </w:rPr>
            </w:pPr>
            <w:r w:rsidRPr="00C50788">
              <w:rPr>
                <w:rFonts w:cstheme="minorHAnsi"/>
                <w:lang w:val="en-AU"/>
              </w:rPr>
              <w:t>C1</w:t>
            </w:r>
          </w:p>
        </w:tc>
        <w:tc>
          <w:tcPr>
            <w:tcW w:w="2697" w:type="dxa"/>
          </w:tcPr>
          <w:p w14:paraId="080D1D22" w14:textId="16DF714A" w:rsidR="004E5214" w:rsidRPr="00C50788" w:rsidRDefault="006E2BA3" w:rsidP="00291447">
            <w:pPr>
              <w:spacing w:before="60" w:after="60"/>
              <w:rPr>
                <w:rFonts w:cstheme="minorHAnsi"/>
                <w:lang w:val="en-AU"/>
              </w:rPr>
            </w:pPr>
            <w:r w:rsidRPr="00C50788">
              <w:rPr>
                <w:rFonts w:cstheme="minorHAnsi"/>
                <w:lang w:val="en-AU"/>
              </w:rPr>
              <w:t>Undertake an assessment of</w:t>
            </w:r>
            <w:r w:rsidR="003D6785" w:rsidRPr="00C50788">
              <w:rPr>
                <w:rFonts w:cstheme="minorHAnsi"/>
                <w:lang w:val="en-AU"/>
              </w:rPr>
              <w:t xml:space="preserve"> the</w:t>
            </w:r>
            <w:r w:rsidR="00064560" w:rsidRPr="00C50788">
              <w:rPr>
                <w:rFonts w:cstheme="minorHAnsi"/>
                <w:lang w:val="en-AU"/>
              </w:rPr>
              <w:t xml:space="preserve"> supporting materials </w:t>
            </w:r>
            <w:r w:rsidR="00BE380F" w:rsidRPr="00C50788">
              <w:rPr>
                <w:rFonts w:cstheme="minorHAnsi"/>
                <w:lang w:val="en-AU"/>
              </w:rPr>
              <w:t xml:space="preserve">and </w:t>
            </w:r>
            <w:r w:rsidR="00064560" w:rsidRPr="00C50788">
              <w:rPr>
                <w:rFonts w:cstheme="minorHAnsi"/>
                <w:lang w:val="en-AU"/>
              </w:rPr>
              <w:t>resources</w:t>
            </w:r>
            <w:r w:rsidR="00BE380F" w:rsidRPr="00C50788">
              <w:rPr>
                <w:rFonts w:cstheme="minorHAnsi"/>
                <w:lang w:val="en-AU"/>
              </w:rPr>
              <w:t xml:space="preserve">, and </w:t>
            </w:r>
            <w:r w:rsidR="00394404" w:rsidRPr="00C50788">
              <w:rPr>
                <w:rFonts w:cstheme="minorHAnsi"/>
                <w:lang w:val="en-AU"/>
              </w:rPr>
              <w:t xml:space="preserve">Authorised Officer </w:t>
            </w:r>
            <w:r w:rsidR="00BE380F" w:rsidRPr="00C50788">
              <w:rPr>
                <w:rFonts w:cstheme="minorHAnsi"/>
                <w:lang w:val="en-AU"/>
              </w:rPr>
              <w:t>training</w:t>
            </w:r>
            <w:r w:rsidR="00064560" w:rsidRPr="00C50788">
              <w:rPr>
                <w:rFonts w:cstheme="minorHAnsi"/>
                <w:lang w:val="en-AU"/>
              </w:rPr>
              <w:t xml:space="preserve"> under the</w:t>
            </w:r>
            <w:r w:rsidR="003D6785" w:rsidRPr="00C50788">
              <w:rPr>
                <w:rFonts w:cstheme="minorHAnsi"/>
                <w:lang w:val="en-AU"/>
              </w:rPr>
              <w:t xml:space="preserve"> </w:t>
            </w:r>
            <w:r w:rsidR="004E5214" w:rsidRPr="00C50788">
              <w:rPr>
                <w:rFonts w:cstheme="minorHAnsi"/>
                <w:lang w:val="en-AU"/>
              </w:rPr>
              <w:t>NQF and NQS to</w:t>
            </w:r>
            <w:r w:rsidR="002B2A86" w:rsidRPr="00C50788">
              <w:rPr>
                <w:rFonts w:cstheme="minorHAnsi"/>
                <w:lang w:val="en-AU"/>
              </w:rPr>
              <w:t xml:space="preserve"> address gaps and</w:t>
            </w:r>
            <w:r w:rsidR="004E5214" w:rsidRPr="00C50788">
              <w:rPr>
                <w:rFonts w:cstheme="minorHAnsi"/>
                <w:lang w:val="en-AU"/>
              </w:rPr>
              <w:t xml:space="preserve"> ensure they</w:t>
            </w:r>
            <w:r w:rsidR="00BE2F4B" w:rsidRPr="00C50788">
              <w:rPr>
                <w:rFonts w:cstheme="minorHAnsi"/>
                <w:lang w:val="en-AU"/>
              </w:rPr>
              <w:t xml:space="preserve"> </w:t>
            </w:r>
            <w:r w:rsidR="00A00644" w:rsidRPr="00C50788">
              <w:rPr>
                <w:rFonts w:cstheme="minorHAnsi"/>
                <w:lang w:val="en-AU"/>
              </w:rPr>
              <w:t>provide</w:t>
            </w:r>
            <w:r w:rsidR="00667D93" w:rsidRPr="00C50788">
              <w:rPr>
                <w:rFonts w:cstheme="minorHAnsi"/>
                <w:lang w:val="en-AU"/>
              </w:rPr>
              <w:t xml:space="preserve"> quality,</w:t>
            </w:r>
            <w:r w:rsidR="00A00644" w:rsidRPr="00C50788">
              <w:rPr>
                <w:rFonts w:cstheme="minorHAnsi"/>
                <w:lang w:val="en-AU"/>
              </w:rPr>
              <w:t xml:space="preserve"> </w:t>
            </w:r>
            <w:r w:rsidR="00C5112A" w:rsidRPr="00C50788">
              <w:rPr>
                <w:rFonts w:cstheme="minorHAnsi"/>
                <w:lang w:val="en-AU"/>
              </w:rPr>
              <w:t xml:space="preserve">culturally </w:t>
            </w:r>
            <w:r w:rsidR="00CA7FB6" w:rsidRPr="00C50788">
              <w:rPr>
                <w:rFonts w:cstheme="minorHAnsi"/>
                <w:lang w:val="en-AU"/>
              </w:rPr>
              <w:t>appropriate</w:t>
            </w:r>
            <w:r w:rsidR="00667D93" w:rsidRPr="00C50788">
              <w:rPr>
                <w:rFonts w:cstheme="minorHAnsi"/>
                <w:lang w:val="en-AU"/>
              </w:rPr>
              <w:t xml:space="preserve"> and accessible supports</w:t>
            </w:r>
            <w:r w:rsidR="006B632A" w:rsidRPr="00C50788">
              <w:rPr>
                <w:rFonts w:cstheme="minorHAnsi"/>
                <w:lang w:val="en-AU"/>
              </w:rPr>
              <w:t xml:space="preserve"> to </w:t>
            </w:r>
            <w:r w:rsidR="00694D42" w:rsidRPr="00C50788">
              <w:rPr>
                <w:rFonts w:cstheme="minorHAnsi"/>
                <w:lang w:val="en-AU"/>
              </w:rPr>
              <w:t xml:space="preserve">Authorised Officers </w:t>
            </w:r>
            <w:r w:rsidR="006B632A" w:rsidRPr="00C50788">
              <w:rPr>
                <w:rFonts w:cstheme="minorHAnsi"/>
                <w:lang w:val="en-AU"/>
              </w:rPr>
              <w:t>and services</w:t>
            </w:r>
            <w:r w:rsidR="004E5214" w:rsidRPr="00C50788">
              <w:rPr>
                <w:rFonts w:cstheme="minorHAnsi"/>
                <w:lang w:val="en-AU"/>
              </w:rPr>
              <w:t xml:space="preserve"> for the</w:t>
            </w:r>
            <w:r w:rsidR="00C5112A" w:rsidRPr="00C50788">
              <w:rPr>
                <w:rFonts w:cstheme="minorHAnsi"/>
                <w:lang w:val="en-AU"/>
              </w:rPr>
              <w:t xml:space="preserve"> regulation of the</w:t>
            </w:r>
            <w:r w:rsidR="004E5214" w:rsidRPr="00C50788">
              <w:rPr>
                <w:rFonts w:cstheme="minorHAnsi"/>
                <w:lang w:val="en-AU"/>
              </w:rPr>
              <w:t xml:space="preserve"> Aboriginal and Torres Strait Islander community-controlled sector</w:t>
            </w:r>
          </w:p>
        </w:tc>
        <w:tc>
          <w:tcPr>
            <w:tcW w:w="5528" w:type="dxa"/>
          </w:tcPr>
          <w:p w14:paraId="45969964" w14:textId="4C6DE8D4" w:rsidR="000B1DFA" w:rsidRPr="00C50788" w:rsidRDefault="000B1DFA" w:rsidP="00254CFE">
            <w:pPr>
              <w:spacing w:before="60" w:after="60"/>
              <w:rPr>
                <w:rFonts w:cstheme="minorHAnsi"/>
                <w:lang w:val="en-AU"/>
              </w:rPr>
            </w:pPr>
            <w:r w:rsidRPr="00C50788">
              <w:rPr>
                <w:rFonts w:cstheme="minorHAnsi"/>
                <w:lang w:val="en-AU"/>
              </w:rPr>
              <w:t xml:space="preserve">Each State and Territory Regulatory Authority employs and trains authorised officers who undertake the regulatory functions under the NQF, including approval of services, monitoring and compliance, and assessment and rating. </w:t>
            </w:r>
          </w:p>
          <w:p w14:paraId="164B1001" w14:textId="788192A5" w:rsidR="000B1DFA" w:rsidRPr="00C50788" w:rsidRDefault="000B1DFA" w:rsidP="00254CFE">
            <w:pPr>
              <w:spacing w:before="60" w:after="60"/>
              <w:rPr>
                <w:rFonts w:cstheme="minorHAnsi"/>
                <w:lang w:val="en-AU"/>
              </w:rPr>
            </w:pPr>
            <w:r w:rsidRPr="00C50788">
              <w:rPr>
                <w:rFonts w:cstheme="minorHAnsi"/>
                <w:lang w:val="en-AU"/>
              </w:rPr>
              <w:t>ACECQA provides training and support for Regulatory Authorities’ Authorised Officers to reliably undertake the assessment and rating function. ACECQA also convenes the</w:t>
            </w:r>
            <w:r w:rsidR="00254CFE" w:rsidRPr="00C50788">
              <w:rPr>
                <w:rFonts w:cstheme="minorHAnsi"/>
                <w:lang w:val="en-AU"/>
              </w:rPr>
              <w:t xml:space="preserve"> </w:t>
            </w:r>
            <w:r w:rsidRPr="00C50788">
              <w:rPr>
                <w:rFonts w:cstheme="minorHAnsi"/>
                <w:lang w:val="en-AU"/>
              </w:rPr>
              <w:t xml:space="preserve">Regulatory Practice Committee as a national mechanism to discuss regulatory practice. </w:t>
            </w:r>
          </w:p>
          <w:p w14:paraId="36EF3F30" w14:textId="77777777" w:rsidR="000B1DFA" w:rsidRPr="00C50788" w:rsidRDefault="000B1DFA" w:rsidP="005C3C9F">
            <w:pPr>
              <w:spacing w:before="60" w:after="60"/>
              <w:rPr>
                <w:lang w:val="en-AU"/>
              </w:rPr>
            </w:pPr>
            <w:r w:rsidRPr="00C50788">
              <w:rPr>
                <w:rFonts w:cstheme="minorHAnsi"/>
                <w:lang w:val="en-AU"/>
              </w:rPr>
              <w:t>ACECQA also</w:t>
            </w:r>
            <w:r w:rsidRPr="00C50788">
              <w:rPr>
                <w:lang w:val="en-AU"/>
              </w:rPr>
              <w:t xml:space="preserve"> provides a range of support, research and resources for approved services to be able to improve quality delivery against the NQF and to support them in conversations with families. </w:t>
            </w:r>
          </w:p>
          <w:p w14:paraId="2C3DCF6B" w14:textId="5C82630B" w:rsidR="000B1DFA" w:rsidRPr="00C50788" w:rsidRDefault="000B1DFA" w:rsidP="005C3C9F">
            <w:pPr>
              <w:spacing w:before="60" w:after="60"/>
              <w:rPr>
                <w:lang w:val="en-AU"/>
              </w:rPr>
            </w:pPr>
            <w:r w:rsidRPr="00C50788">
              <w:rPr>
                <w:lang w:val="en-AU"/>
              </w:rPr>
              <w:t>An assessment of these materials and training</w:t>
            </w:r>
            <w:r w:rsidRPr="00C50788">
              <w:rPr>
                <w:rFonts w:cstheme="minorHAnsi"/>
                <w:lang w:val="en-AU"/>
              </w:rPr>
              <w:t xml:space="preserve"> to identify</w:t>
            </w:r>
            <w:r w:rsidRPr="00C50788">
              <w:rPr>
                <w:lang w:val="en-AU"/>
              </w:rPr>
              <w:t xml:space="preserve"> and </w:t>
            </w:r>
            <w:r w:rsidRPr="00C50788">
              <w:rPr>
                <w:rFonts w:cstheme="minorHAnsi"/>
                <w:lang w:val="en-AU"/>
              </w:rPr>
              <w:t>address</w:t>
            </w:r>
            <w:r w:rsidRPr="00C50788">
              <w:rPr>
                <w:lang w:val="en-AU"/>
              </w:rPr>
              <w:t xml:space="preserve"> priority gaps to ensure they are meeting the needs of the community-controlled sector and Authorised Officers, including ensuring they reflect Aboriginal and Torres Strait Islander cultural frameworks in early childhood education and care.</w:t>
            </w:r>
          </w:p>
          <w:p w14:paraId="7A2358B8" w14:textId="0CB2429F" w:rsidR="004E5214" w:rsidRPr="00C50788" w:rsidRDefault="000B1DFA" w:rsidP="005C3C9F">
            <w:pPr>
              <w:spacing w:before="60" w:after="60"/>
              <w:rPr>
                <w:lang w:val="en-AU"/>
              </w:rPr>
            </w:pPr>
            <w:r w:rsidRPr="00C50788">
              <w:rPr>
                <w:lang w:val="en-AU"/>
              </w:rPr>
              <w:t>Engagement with the ECEC community-controlled sector to inform the assessment and development of resources will be critical.</w:t>
            </w:r>
          </w:p>
        </w:tc>
        <w:tc>
          <w:tcPr>
            <w:tcW w:w="1843" w:type="dxa"/>
            <w:shd w:val="clear" w:color="auto" w:fill="auto"/>
          </w:tcPr>
          <w:p w14:paraId="3ED8BC57" w14:textId="214CD0A0" w:rsidR="007A59BD" w:rsidRPr="00C50788" w:rsidRDefault="007A59BD" w:rsidP="007A59BD">
            <w:pPr>
              <w:spacing w:before="60" w:after="60"/>
              <w:rPr>
                <w:rFonts w:cstheme="minorHAnsi"/>
                <w:lang w:val="en-AU"/>
              </w:rPr>
            </w:pPr>
            <w:r w:rsidRPr="00C50788">
              <w:rPr>
                <w:rFonts w:cstheme="minorHAnsi"/>
                <w:lang w:val="en-AU"/>
              </w:rPr>
              <w:t>All governments</w:t>
            </w:r>
            <w:r w:rsidR="0001597F" w:rsidRPr="00C50788">
              <w:rPr>
                <w:rFonts w:cstheme="minorHAnsi"/>
                <w:lang w:val="en-AU"/>
              </w:rPr>
              <w:t xml:space="preserve"> </w:t>
            </w:r>
            <w:r w:rsidR="00FA3A18" w:rsidRPr="00C50788">
              <w:rPr>
                <w:rFonts w:cstheme="minorHAnsi"/>
                <w:lang w:val="en-AU"/>
              </w:rPr>
              <w:t>and</w:t>
            </w:r>
            <w:r w:rsidRPr="00C50788">
              <w:rPr>
                <w:rFonts w:cstheme="minorHAnsi"/>
                <w:lang w:val="en-AU"/>
              </w:rPr>
              <w:t xml:space="preserve"> sector representatives.</w:t>
            </w:r>
          </w:p>
          <w:p w14:paraId="1BBE2183" w14:textId="7B6069E7" w:rsidR="007A59BD" w:rsidRPr="00C50788" w:rsidRDefault="007A59BD" w:rsidP="007A59BD">
            <w:pPr>
              <w:spacing w:before="60" w:after="60"/>
              <w:rPr>
                <w:rFonts w:cstheme="minorHAnsi"/>
                <w:lang w:val="en-AU"/>
              </w:rPr>
            </w:pPr>
            <w:r w:rsidRPr="00C50788">
              <w:rPr>
                <w:rFonts w:cstheme="minorHAnsi"/>
                <w:lang w:val="en-AU"/>
              </w:rPr>
              <w:t>ACECQA, in collaboration with all governments</w:t>
            </w:r>
            <w:r w:rsidR="00FA3A18" w:rsidRPr="00C50788">
              <w:rPr>
                <w:rFonts w:cstheme="minorHAnsi"/>
                <w:lang w:val="en-AU"/>
              </w:rPr>
              <w:t xml:space="preserve"> and sector </w:t>
            </w:r>
            <w:r w:rsidR="0001597F" w:rsidRPr="00C50788">
              <w:rPr>
                <w:rFonts w:cstheme="minorHAnsi"/>
                <w:lang w:val="en-AU"/>
              </w:rPr>
              <w:t>representatives</w:t>
            </w:r>
            <w:r w:rsidRPr="00C50788">
              <w:rPr>
                <w:rFonts w:cstheme="minorHAnsi"/>
                <w:lang w:val="en-AU"/>
              </w:rPr>
              <w:t xml:space="preserve">, for elements of the action within their areas of responsibility. </w:t>
            </w:r>
          </w:p>
          <w:p w14:paraId="6BDE29EB" w14:textId="02986967" w:rsidR="004E5214" w:rsidRPr="00C50788" w:rsidRDefault="00687041" w:rsidP="00291447">
            <w:pPr>
              <w:spacing w:before="60" w:after="60"/>
              <w:rPr>
                <w:lang w:val="en-AU"/>
              </w:rPr>
            </w:pPr>
            <w:r w:rsidRPr="00C50788">
              <w:rPr>
                <w:rFonts w:cstheme="minorHAnsi"/>
                <w:lang w:val="en-AU"/>
              </w:rPr>
              <w:t xml:space="preserve"> </w:t>
            </w:r>
          </w:p>
          <w:p w14:paraId="390F93F7" w14:textId="5BBB9533" w:rsidR="004E5214" w:rsidRPr="00C50788" w:rsidRDefault="004E5214" w:rsidP="00291447">
            <w:pPr>
              <w:spacing w:before="60" w:after="60"/>
              <w:rPr>
                <w:rFonts w:cstheme="minorHAnsi"/>
                <w:lang w:val="en-AU"/>
              </w:rPr>
            </w:pPr>
          </w:p>
        </w:tc>
        <w:tc>
          <w:tcPr>
            <w:tcW w:w="1701" w:type="dxa"/>
            <w:shd w:val="clear" w:color="auto" w:fill="auto"/>
          </w:tcPr>
          <w:p w14:paraId="25AC2DCB" w14:textId="6415386F" w:rsidR="004E5214" w:rsidRPr="00C50788" w:rsidRDefault="00617109" w:rsidP="00291447">
            <w:pPr>
              <w:spacing w:before="60" w:after="60"/>
              <w:rPr>
                <w:rFonts w:cstheme="minorHAnsi"/>
                <w:lang w:val="en-AU"/>
              </w:rPr>
            </w:pPr>
            <w:r w:rsidRPr="00C50788">
              <w:rPr>
                <w:rFonts w:cstheme="minorHAnsi"/>
                <w:color w:val="262626"/>
                <w:lang w:val="en-AU"/>
              </w:rPr>
              <w:t>T</w:t>
            </w:r>
            <w:r w:rsidR="00D74061" w:rsidRPr="00C50788">
              <w:rPr>
                <w:rFonts w:cstheme="minorHAnsi"/>
                <w:color w:val="262626"/>
                <w:lang w:val="en-AU"/>
              </w:rPr>
              <w:t>o be determined</w:t>
            </w:r>
            <w:r w:rsidR="00457FD1" w:rsidRPr="00C50788">
              <w:rPr>
                <w:rFonts w:cstheme="minorHAnsi"/>
                <w:color w:val="262626"/>
                <w:lang w:val="en-AU"/>
              </w:rPr>
              <w:t xml:space="preserve"> by the parties</w:t>
            </w:r>
          </w:p>
        </w:tc>
        <w:tc>
          <w:tcPr>
            <w:tcW w:w="1620" w:type="dxa"/>
            <w:shd w:val="clear" w:color="auto" w:fill="auto"/>
          </w:tcPr>
          <w:p w14:paraId="59658E06" w14:textId="572E5CCD" w:rsidR="004E5214" w:rsidRPr="00C50788" w:rsidRDefault="004E5214" w:rsidP="00291447">
            <w:pPr>
              <w:spacing w:before="60" w:after="60"/>
              <w:rPr>
                <w:rFonts w:cstheme="minorHAnsi"/>
                <w:iCs/>
                <w:lang w:val="en-AU"/>
              </w:rPr>
            </w:pPr>
            <w:r w:rsidRPr="00C50788">
              <w:rPr>
                <w:rFonts w:cstheme="minorHAnsi"/>
                <w:iCs/>
                <w:lang w:val="en-AU"/>
              </w:rPr>
              <w:t xml:space="preserve">Short to medium </w:t>
            </w:r>
            <w:r w:rsidR="0014087A" w:rsidRPr="00C50788">
              <w:rPr>
                <w:rFonts w:cstheme="minorHAnsi"/>
                <w:iCs/>
                <w:lang w:val="en-AU"/>
              </w:rPr>
              <w:t>term</w:t>
            </w:r>
            <w:r w:rsidRPr="00C50788">
              <w:rPr>
                <w:rFonts w:cstheme="minorHAnsi"/>
                <w:iCs/>
                <w:lang w:val="en-AU"/>
              </w:rPr>
              <w:t xml:space="preserve"> </w:t>
            </w:r>
          </w:p>
        </w:tc>
      </w:tr>
      <w:tr w:rsidR="004E5214" w:rsidRPr="00893284" w14:paraId="16FC1955" w14:textId="77777777" w:rsidTr="00B618E9">
        <w:trPr>
          <w:trHeight w:val="77"/>
        </w:trPr>
        <w:tc>
          <w:tcPr>
            <w:tcW w:w="559" w:type="dxa"/>
          </w:tcPr>
          <w:p w14:paraId="19D364D0" w14:textId="77777777" w:rsidR="004E5214" w:rsidRPr="00C50788" w:rsidRDefault="004E5214" w:rsidP="00291447">
            <w:pPr>
              <w:spacing w:before="60" w:after="60"/>
              <w:rPr>
                <w:rFonts w:cstheme="minorHAnsi"/>
                <w:lang w:val="en-AU"/>
              </w:rPr>
            </w:pPr>
            <w:r w:rsidRPr="00C50788">
              <w:rPr>
                <w:rFonts w:cstheme="minorHAnsi"/>
                <w:lang w:val="en-AU"/>
              </w:rPr>
              <w:lastRenderedPageBreak/>
              <w:t>C2</w:t>
            </w:r>
          </w:p>
        </w:tc>
        <w:tc>
          <w:tcPr>
            <w:tcW w:w="2697" w:type="dxa"/>
          </w:tcPr>
          <w:p w14:paraId="5DCF47B8" w14:textId="540FD82D" w:rsidR="004E5214" w:rsidRPr="00C50788" w:rsidRDefault="004E5214" w:rsidP="00291447">
            <w:pPr>
              <w:spacing w:before="60" w:after="60"/>
              <w:rPr>
                <w:rFonts w:cstheme="minorHAnsi"/>
                <w:lang w:val="en-AU"/>
              </w:rPr>
            </w:pPr>
            <w:r w:rsidRPr="00C50788">
              <w:rPr>
                <w:rFonts w:cstheme="minorHAnsi"/>
                <w:lang w:val="en-AU"/>
              </w:rPr>
              <w:t>Provide support to Aboriginal and Torres Strait Islander community-controlled organisations to operate within the scope of the NQF</w:t>
            </w:r>
            <w:r w:rsidR="0094766C" w:rsidRPr="00C50788">
              <w:rPr>
                <w:rFonts w:cstheme="minorHAnsi"/>
                <w:lang w:val="en-AU"/>
              </w:rPr>
              <w:t>,</w:t>
            </w:r>
            <w:r w:rsidR="00A06599" w:rsidRPr="00C50788">
              <w:rPr>
                <w:rFonts w:cstheme="minorHAnsi"/>
                <w:lang w:val="en-AU"/>
              </w:rPr>
              <w:t xml:space="preserve"> where appropriate</w:t>
            </w:r>
            <w:r w:rsidR="0094766C" w:rsidRPr="00C50788">
              <w:rPr>
                <w:rFonts w:cstheme="minorHAnsi"/>
                <w:lang w:val="en-AU"/>
              </w:rPr>
              <w:t>,</w:t>
            </w:r>
            <w:r w:rsidRPr="00C50788">
              <w:rPr>
                <w:rFonts w:cstheme="minorHAnsi"/>
                <w:lang w:val="en-AU"/>
              </w:rPr>
              <w:t xml:space="preserve"> and to meet and exceed standards against the NQS</w:t>
            </w:r>
          </w:p>
        </w:tc>
        <w:tc>
          <w:tcPr>
            <w:tcW w:w="5528" w:type="dxa"/>
          </w:tcPr>
          <w:p w14:paraId="1FDAD99B" w14:textId="2CEBB8B9" w:rsidR="00131640" w:rsidRPr="00C50788" w:rsidRDefault="00A26A22" w:rsidP="00291447">
            <w:pPr>
              <w:spacing w:before="60" w:after="60"/>
              <w:rPr>
                <w:rFonts w:cstheme="minorHAnsi"/>
                <w:lang w:val="en-AU"/>
              </w:rPr>
            </w:pPr>
            <w:r w:rsidRPr="00C50788">
              <w:rPr>
                <w:rFonts w:cstheme="minorHAnsi"/>
                <w:lang w:val="en-AU"/>
              </w:rPr>
              <w:t xml:space="preserve">The </w:t>
            </w:r>
            <w:r w:rsidR="00A960EE" w:rsidRPr="00C50788">
              <w:rPr>
                <w:rFonts w:cstheme="minorHAnsi"/>
                <w:lang w:val="en-AU"/>
              </w:rPr>
              <w:t xml:space="preserve">Australian Government </w:t>
            </w:r>
            <w:r w:rsidRPr="00C50788">
              <w:rPr>
                <w:rFonts w:cstheme="minorHAnsi"/>
                <w:lang w:val="en-AU"/>
              </w:rPr>
              <w:t>has engaged ACECQA to design, develop and deliver a Quality and Safety Training Package for CCCF Services to help CCCFR services enhance and maintain quality care and safety.</w:t>
            </w:r>
            <w:r w:rsidR="002162B0" w:rsidRPr="00C50788">
              <w:rPr>
                <w:rFonts w:cstheme="minorHAnsi"/>
                <w:lang w:val="en-AU"/>
              </w:rPr>
              <w:t xml:space="preserve"> </w:t>
            </w:r>
          </w:p>
          <w:p w14:paraId="44E52472" w14:textId="33B8E841" w:rsidR="0031759A" w:rsidRPr="00C50788" w:rsidRDefault="00C93097" w:rsidP="00291447">
            <w:pPr>
              <w:spacing w:before="60" w:after="60"/>
              <w:rPr>
                <w:rFonts w:cstheme="minorHAnsi"/>
                <w:lang w:val="en-AU"/>
              </w:rPr>
            </w:pPr>
            <w:r w:rsidRPr="00C50788">
              <w:rPr>
                <w:rFonts w:cstheme="minorHAnsi"/>
                <w:lang w:val="en-AU"/>
              </w:rPr>
              <w:t>It should be noted that the focus of this project is on professional development and building understanding and</w:t>
            </w:r>
            <w:r w:rsidR="0085245A" w:rsidRPr="00C50788">
              <w:rPr>
                <w:rFonts w:cstheme="minorHAnsi"/>
                <w:lang w:val="en-AU"/>
              </w:rPr>
              <w:t xml:space="preserve"> knowledge of best practice in the areas of safety and supervision</w:t>
            </w:r>
            <w:r w:rsidRPr="00C50788">
              <w:rPr>
                <w:rFonts w:cstheme="minorHAnsi"/>
                <w:lang w:val="en-AU"/>
              </w:rPr>
              <w:t>. This would assist in supporting services should they in the future be able to transition, if they met the eligibility thresholds of the NQF.</w:t>
            </w:r>
          </w:p>
          <w:p w14:paraId="73FF349C" w14:textId="5FAB9190" w:rsidR="00C93097" w:rsidRPr="00C50788" w:rsidRDefault="00C93097" w:rsidP="00291447">
            <w:pPr>
              <w:spacing w:before="60" w:after="60"/>
              <w:rPr>
                <w:rFonts w:cstheme="minorHAnsi"/>
                <w:lang w:val="en-AU"/>
              </w:rPr>
            </w:pPr>
            <w:r w:rsidRPr="00C50788">
              <w:rPr>
                <w:rFonts w:cstheme="minorHAnsi"/>
                <w:lang w:val="en-AU"/>
              </w:rPr>
              <w:t>Further Commonwealth, s</w:t>
            </w:r>
            <w:r w:rsidR="00131640" w:rsidRPr="00C50788">
              <w:rPr>
                <w:rFonts w:cstheme="minorHAnsi"/>
                <w:lang w:val="en-AU"/>
              </w:rPr>
              <w:t>tate and territory</w:t>
            </w:r>
            <w:r w:rsidR="00BE3077" w:rsidRPr="00C50788">
              <w:rPr>
                <w:rFonts w:cstheme="minorHAnsi"/>
                <w:lang w:val="en-AU"/>
              </w:rPr>
              <w:t>-</w:t>
            </w:r>
            <w:r w:rsidR="00131640" w:rsidRPr="00C50788">
              <w:rPr>
                <w:rFonts w:cstheme="minorHAnsi"/>
                <w:lang w:val="en-AU"/>
              </w:rPr>
              <w:t xml:space="preserve">led efforts to </w:t>
            </w:r>
            <w:r w:rsidRPr="00C50788">
              <w:rPr>
                <w:rFonts w:cstheme="minorHAnsi"/>
                <w:lang w:val="en-AU"/>
              </w:rPr>
              <w:t xml:space="preserve">support this action to </w:t>
            </w:r>
            <w:r w:rsidR="00131640" w:rsidRPr="00C50788">
              <w:rPr>
                <w:rFonts w:cstheme="minorHAnsi"/>
                <w:lang w:val="en-AU"/>
              </w:rPr>
              <w:t>be identified</w:t>
            </w:r>
            <w:r w:rsidRPr="00C50788">
              <w:rPr>
                <w:rFonts w:cstheme="minorHAnsi"/>
                <w:lang w:val="en-AU"/>
              </w:rPr>
              <w:t>.</w:t>
            </w:r>
          </w:p>
        </w:tc>
        <w:tc>
          <w:tcPr>
            <w:tcW w:w="1843" w:type="dxa"/>
            <w:shd w:val="clear" w:color="auto" w:fill="auto"/>
          </w:tcPr>
          <w:p w14:paraId="20922B8D" w14:textId="15BC2991" w:rsidR="004E5214" w:rsidRPr="00C50788" w:rsidRDefault="00687041" w:rsidP="00291447">
            <w:pPr>
              <w:spacing w:before="60" w:after="60"/>
              <w:rPr>
                <w:rFonts w:cstheme="minorHAnsi"/>
                <w:highlight w:val="yellow"/>
                <w:lang w:val="en-AU"/>
              </w:rPr>
            </w:pPr>
            <w:r w:rsidRPr="00C50788">
              <w:rPr>
                <w:rFonts w:cstheme="minorHAnsi"/>
                <w:lang w:val="en-AU"/>
              </w:rPr>
              <w:t>All governments and sector representative</w:t>
            </w:r>
            <w:r w:rsidR="00CF03C0" w:rsidRPr="00C50788">
              <w:rPr>
                <w:rFonts w:cstheme="minorHAnsi"/>
                <w:lang w:val="en-AU"/>
              </w:rPr>
              <w:t>s</w:t>
            </w:r>
            <w:r w:rsidRPr="00C50788">
              <w:rPr>
                <w:rFonts w:cstheme="minorHAnsi"/>
                <w:lang w:val="en-AU"/>
              </w:rPr>
              <w:t xml:space="preserve">, in collaboration with ACECQA </w:t>
            </w:r>
          </w:p>
        </w:tc>
        <w:tc>
          <w:tcPr>
            <w:tcW w:w="1701" w:type="dxa"/>
            <w:shd w:val="clear" w:color="auto" w:fill="auto"/>
          </w:tcPr>
          <w:p w14:paraId="29E55D10" w14:textId="0ABC4C0B" w:rsidR="00474EC7" w:rsidRPr="00C50788" w:rsidRDefault="0085245A" w:rsidP="00291447">
            <w:pPr>
              <w:spacing w:before="60" w:after="60"/>
              <w:rPr>
                <w:rFonts w:cstheme="minorHAnsi"/>
                <w:lang w:val="en-AU"/>
              </w:rPr>
            </w:pPr>
            <w:r w:rsidRPr="00C50788">
              <w:rPr>
                <w:rFonts w:cstheme="minorHAnsi"/>
                <w:lang w:val="en-AU"/>
              </w:rPr>
              <w:t xml:space="preserve">Australian Government funding of </w:t>
            </w:r>
            <w:r w:rsidR="0043324B" w:rsidRPr="00C50788">
              <w:rPr>
                <w:rFonts w:cstheme="minorHAnsi"/>
                <w:lang w:val="en-AU"/>
              </w:rPr>
              <w:t>$1.</w:t>
            </w:r>
            <w:r w:rsidR="0076125B" w:rsidRPr="00C50788">
              <w:rPr>
                <w:rFonts w:cstheme="minorHAnsi"/>
                <w:lang w:val="en-AU"/>
              </w:rPr>
              <w:t xml:space="preserve">5 </w:t>
            </w:r>
            <w:r w:rsidR="0043324B" w:rsidRPr="00C50788">
              <w:rPr>
                <w:rFonts w:cstheme="minorHAnsi"/>
                <w:lang w:val="en-AU"/>
              </w:rPr>
              <w:t>million</w:t>
            </w:r>
            <w:r w:rsidR="006326C5" w:rsidRPr="00C50788">
              <w:rPr>
                <w:rFonts w:cstheme="minorHAnsi"/>
                <w:lang w:val="en-AU"/>
              </w:rPr>
              <w:t xml:space="preserve"> for </w:t>
            </w:r>
            <w:r w:rsidR="00B81991" w:rsidRPr="00C50788">
              <w:rPr>
                <w:rFonts w:cstheme="minorHAnsi"/>
                <w:lang w:val="en-AU"/>
              </w:rPr>
              <w:t>the Quality and Safety Training Package</w:t>
            </w:r>
          </w:p>
          <w:p w14:paraId="304B10BD" w14:textId="2545CCB4" w:rsidR="0043324B" w:rsidRPr="00C50788" w:rsidRDefault="00474EC7" w:rsidP="00291447">
            <w:pPr>
              <w:spacing w:before="60" w:after="60"/>
              <w:rPr>
                <w:rFonts w:cstheme="minorHAnsi"/>
                <w:lang w:val="en-AU"/>
              </w:rPr>
            </w:pPr>
            <w:r w:rsidRPr="00C50788">
              <w:rPr>
                <w:rFonts w:cstheme="minorHAnsi"/>
                <w:lang w:val="en-AU"/>
              </w:rPr>
              <w:t xml:space="preserve">Further </w:t>
            </w:r>
            <w:r w:rsidR="00094A28" w:rsidRPr="00C50788">
              <w:rPr>
                <w:rFonts w:cstheme="minorHAnsi"/>
                <w:lang w:val="en-AU"/>
              </w:rPr>
              <w:t>resources</w:t>
            </w:r>
            <w:r w:rsidRPr="00C50788">
              <w:rPr>
                <w:rFonts w:cstheme="minorHAnsi"/>
                <w:lang w:val="en-AU"/>
              </w:rPr>
              <w:t xml:space="preserve"> to be determined</w:t>
            </w:r>
            <w:r w:rsidR="0043324B" w:rsidRPr="00C50788">
              <w:rPr>
                <w:rFonts w:cstheme="minorHAnsi"/>
                <w:lang w:val="en-AU"/>
              </w:rPr>
              <w:t xml:space="preserve"> </w:t>
            </w:r>
          </w:p>
          <w:p w14:paraId="4ACDFC33" w14:textId="77777777" w:rsidR="0043324B" w:rsidRPr="00C50788" w:rsidRDefault="0043324B" w:rsidP="00291447">
            <w:pPr>
              <w:spacing w:before="60" w:after="60"/>
              <w:rPr>
                <w:rFonts w:cstheme="minorHAnsi"/>
                <w:lang w:val="en-AU"/>
              </w:rPr>
            </w:pPr>
          </w:p>
          <w:p w14:paraId="229D82D6" w14:textId="77777777" w:rsidR="004E5214" w:rsidRPr="00C50788" w:rsidRDefault="004E5214" w:rsidP="00291447">
            <w:pPr>
              <w:spacing w:before="60" w:after="60"/>
              <w:rPr>
                <w:rFonts w:cstheme="minorHAnsi"/>
                <w:lang w:val="en-AU"/>
              </w:rPr>
            </w:pPr>
          </w:p>
        </w:tc>
        <w:tc>
          <w:tcPr>
            <w:tcW w:w="1620" w:type="dxa"/>
            <w:shd w:val="clear" w:color="auto" w:fill="auto"/>
          </w:tcPr>
          <w:p w14:paraId="0FB11194" w14:textId="3C735F94" w:rsidR="0043324B" w:rsidRPr="00C50788" w:rsidRDefault="0043324B" w:rsidP="00291447">
            <w:pPr>
              <w:spacing w:before="60" w:after="60"/>
              <w:rPr>
                <w:rFonts w:cstheme="minorHAnsi"/>
                <w:lang w:val="en-AU"/>
              </w:rPr>
            </w:pPr>
            <w:r w:rsidRPr="00C50788">
              <w:rPr>
                <w:rFonts w:cstheme="minorHAnsi"/>
                <w:lang w:val="en-AU"/>
              </w:rPr>
              <w:t>2021-21 to 2022-23</w:t>
            </w:r>
          </w:p>
        </w:tc>
      </w:tr>
      <w:tr w:rsidR="00151C9D" w:rsidRPr="00893284" w14:paraId="3E53C230" w14:textId="77777777" w:rsidTr="00B618E9">
        <w:tc>
          <w:tcPr>
            <w:tcW w:w="559" w:type="dxa"/>
          </w:tcPr>
          <w:p w14:paraId="19D6E37F" w14:textId="24AE24F3" w:rsidR="00C5575C" w:rsidRPr="00C50788" w:rsidRDefault="00C5575C" w:rsidP="00291447">
            <w:pPr>
              <w:spacing w:before="60" w:after="60"/>
              <w:rPr>
                <w:rFonts w:cstheme="minorHAnsi"/>
                <w:lang w:val="en-AU"/>
              </w:rPr>
            </w:pPr>
            <w:r w:rsidRPr="00C50788">
              <w:rPr>
                <w:rFonts w:cstheme="minorHAnsi"/>
                <w:lang w:val="en-AU"/>
              </w:rPr>
              <w:t>C</w:t>
            </w:r>
            <w:r w:rsidR="00EF0DCD" w:rsidRPr="00C50788">
              <w:rPr>
                <w:rFonts w:cstheme="minorHAnsi"/>
                <w:lang w:val="en-AU"/>
              </w:rPr>
              <w:t>3</w:t>
            </w:r>
          </w:p>
        </w:tc>
        <w:tc>
          <w:tcPr>
            <w:tcW w:w="2697" w:type="dxa"/>
          </w:tcPr>
          <w:p w14:paraId="6F4F5F29" w14:textId="6E06BD99" w:rsidR="00C5575C" w:rsidRPr="00C50788" w:rsidRDefault="00C5575C" w:rsidP="00291447">
            <w:pPr>
              <w:spacing w:before="60" w:after="60"/>
              <w:rPr>
                <w:rFonts w:cstheme="minorHAnsi"/>
                <w:lang w:val="en-AU"/>
              </w:rPr>
            </w:pPr>
            <w:r w:rsidRPr="00C50788">
              <w:rPr>
                <w:rFonts w:cstheme="minorHAnsi"/>
                <w:lang w:val="en-AU"/>
              </w:rPr>
              <w:t xml:space="preserve">Support for the Aboriginal </w:t>
            </w:r>
            <w:r w:rsidR="00166ED7" w:rsidRPr="00C50788">
              <w:rPr>
                <w:rFonts w:cstheme="minorHAnsi"/>
                <w:lang w:val="en-AU"/>
              </w:rPr>
              <w:t>c</w:t>
            </w:r>
            <w:r w:rsidRPr="00C50788">
              <w:rPr>
                <w:rFonts w:cstheme="minorHAnsi"/>
                <w:lang w:val="en-AU"/>
              </w:rPr>
              <w:t>ommunity</w:t>
            </w:r>
            <w:r w:rsidR="00166ED7" w:rsidRPr="00C50788">
              <w:rPr>
                <w:rFonts w:cstheme="minorHAnsi"/>
                <w:lang w:val="en-AU"/>
              </w:rPr>
              <w:t>-c</w:t>
            </w:r>
            <w:r w:rsidRPr="00C50788">
              <w:rPr>
                <w:rFonts w:cstheme="minorHAnsi"/>
                <w:lang w:val="en-AU"/>
              </w:rPr>
              <w:t xml:space="preserve">ontrolled ECEC sector through expansion of existing programs and services </w:t>
            </w:r>
          </w:p>
          <w:p w14:paraId="63E24F62" w14:textId="531A3C60" w:rsidR="004C263C" w:rsidRPr="00C50788" w:rsidRDefault="004C263C" w:rsidP="00291447">
            <w:pPr>
              <w:spacing w:before="60" w:after="60"/>
              <w:rPr>
                <w:rFonts w:cstheme="minorHAnsi"/>
                <w:lang w:val="en-AU"/>
              </w:rPr>
            </w:pPr>
            <w:r w:rsidRPr="00C50788">
              <w:rPr>
                <w:rFonts w:cstheme="minorHAnsi"/>
                <w:lang w:val="en-AU"/>
              </w:rPr>
              <w:t>(Note: Action overlaps significantly with E3 below)</w:t>
            </w:r>
          </w:p>
        </w:tc>
        <w:tc>
          <w:tcPr>
            <w:tcW w:w="5528" w:type="dxa"/>
          </w:tcPr>
          <w:p w14:paraId="7C0C510B" w14:textId="349362D9" w:rsidR="00131640" w:rsidRPr="00C50788" w:rsidRDefault="00C5575C" w:rsidP="00291447">
            <w:pPr>
              <w:pStyle w:val="CommentText"/>
              <w:spacing w:before="60" w:after="60"/>
              <w:rPr>
                <w:rFonts w:cstheme="minorHAnsi"/>
                <w:sz w:val="22"/>
                <w:szCs w:val="22"/>
                <w:lang w:val="en-AU"/>
              </w:rPr>
            </w:pPr>
            <w:r w:rsidRPr="00C50788">
              <w:rPr>
                <w:rFonts w:cstheme="minorHAnsi"/>
                <w:sz w:val="22"/>
                <w:szCs w:val="22"/>
                <w:lang w:val="en-AU"/>
              </w:rPr>
              <w:t xml:space="preserve">The </w:t>
            </w:r>
            <w:r w:rsidR="00A960EE" w:rsidRPr="00C50788">
              <w:rPr>
                <w:rFonts w:cstheme="minorHAnsi"/>
                <w:sz w:val="22"/>
                <w:szCs w:val="22"/>
                <w:lang w:val="en-AU"/>
              </w:rPr>
              <w:t xml:space="preserve">Australian Government </w:t>
            </w:r>
            <w:r w:rsidRPr="00C50788">
              <w:rPr>
                <w:rFonts w:cstheme="minorHAnsi"/>
                <w:sz w:val="22"/>
                <w:szCs w:val="22"/>
                <w:lang w:val="en-AU"/>
              </w:rPr>
              <w:t>will continue to work in partnership with SNAICC, other sector representatives and Aboriginal community-controlled organisations and services on the delivery of new and expanded initiatives to ensure the programs align with the Priority Reforms and support community-led decision-making and service delivery by Aboriginal and Torres Strait Islander community-controlled services</w:t>
            </w:r>
            <w:r w:rsidR="00C24689" w:rsidRPr="00C50788">
              <w:rPr>
                <w:rFonts w:cstheme="minorHAnsi"/>
                <w:sz w:val="22"/>
                <w:szCs w:val="22"/>
                <w:lang w:val="en-AU"/>
              </w:rPr>
              <w:t xml:space="preserve">. </w:t>
            </w:r>
            <w:r w:rsidRPr="00C50788">
              <w:rPr>
                <w:rFonts w:cstheme="minorHAnsi"/>
                <w:sz w:val="22"/>
                <w:szCs w:val="22"/>
                <w:lang w:val="en-AU"/>
              </w:rPr>
              <w:t xml:space="preserve">The </w:t>
            </w:r>
            <w:r w:rsidR="00A960EE" w:rsidRPr="00C50788">
              <w:rPr>
                <w:rFonts w:cstheme="minorHAnsi"/>
                <w:sz w:val="22"/>
                <w:szCs w:val="22"/>
                <w:lang w:val="en-AU"/>
              </w:rPr>
              <w:t xml:space="preserve">Australian Government </w:t>
            </w:r>
            <w:r w:rsidRPr="00C50788">
              <w:rPr>
                <w:rFonts w:cstheme="minorHAnsi"/>
                <w:sz w:val="22"/>
                <w:szCs w:val="22"/>
                <w:lang w:val="en-AU"/>
              </w:rPr>
              <w:t>is committed to ensuring</w:t>
            </w:r>
            <w:r w:rsidR="0085245A" w:rsidRPr="00C50788">
              <w:rPr>
                <w:rFonts w:cstheme="minorHAnsi"/>
                <w:sz w:val="22"/>
                <w:szCs w:val="22"/>
                <w:lang w:val="en-AU"/>
              </w:rPr>
              <w:t xml:space="preserve"> </w:t>
            </w:r>
            <w:r w:rsidRPr="00C50788">
              <w:rPr>
                <w:rFonts w:cstheme="minorHAnsi"/>
                <w:sz w:val="22"/>
                <w:szCs w:val="22"/>
                <w:lang w:val="en-AU"/>
              </w:rPr>
              <w:t xml:space="preserve">that Aboriginal and Torres Strait Islander community-controlled organisations lead and manage Community Child Care Fund (CCCF) grant funded child-care services and Connected Beginnings program </w:t>
            </w:r>
            <w:r w:rsidR="00902CA8" w:rsidRPr="00C50788">
              <w:rPr>
                <w:rFonts w:cstheme="minorHAnsi"/>
                <w:sz w:val="22"/>
                <w:szCs w:val="22"/>
                <w:lang w:val="en-AU"/>
              </w:rPr>
              <w:t xml:space="preserve">where they </w:t>
            </w:r>
            <w:r w:rsidR="00902CA8" w:rsidRPr="00C50788">
              <w:rPr>
                <w:rFonts w:ascii="Calibri" w:hAnsi="Calibri" w:cs="Calibri"/>
                <w:sz w:val="22"/>
                <w:szCs w:val="22"/>
                <w:lang w:val="en-AU"/>
              </w:rPr>
              <w:t xml:space="preserve">are assessed through community </w:t>
            </w:r>
            <w:r w:rsidR="00902CA8" w:rsidRPr="00C50788">
              <w:rPr>
                <w:rFonts w:ascii="Calibri" w:hAnsi="Calibri" w:cs="Calibri"/>
                <w:sz w:val="22"/>
                <w:szCs w:val="22"/>
                <w:lang w:val="en-AU"/>
              </w:rPr>
              <w:lastRenderedPageBreak/>
              <w:t>consultation and assessment processes as the most appropriate and suitable organisation</w:t>
            </w:r>
            <w:r w:rsidR="0085245A" w:rsidRPr="00C50788">
              <w:rPr>
                <w:rFonts w:ascii="Calibri" w:hAnsi="Calibri" w:cs="Calibri"/>
                <w:sz w:val="22"/>
                <w:szCs w:val="22"/>
                <w:lang w:val="en-AU"/>
              </w:rPr>
              <w:t>.</w:t>
            </w:r>
            <w:r w:rsidRPr="00C50788">
              <w:rPr>
                <w:rFonts w:cstheme="minorHAnsi"/>
                <w:sz w:val="22"/>
                <w:szCs w:val="22"/>
                <w:lang w:val="en-AU"/>
              </w:rPr>
              <w:t xml:space="preserve"> </w:t>
            </w:r>
            <w:r w:rsidR="00131640" w:rsidRPr="00C50788">
              <w:rPr>
                <w:rFonts w:cstheme="minorHAnsi"/>
                <w:sz w:val="22"/>
                <w:szCs w:val="22"/>
                <w:lang w:val="en-AU"/>
              </w:rPr>
              <w:t>State and territory</w:t>
            </w:r>
            <w:r w:rsidR="00BE3077" w:rsidRPr="00C50788">
              <w:rPr>
                <w:rFonts w:cstheme="minorHAnsi"/>
                <w:sz w:val="22"/>
                <w:szCs w:val="22"/>
                <w:lang w:val="en-AU"/>
              </w:rPr>
              <w:t>-</w:t>
            </w:r>
            <w:r w:rsidR="00131640" w:rsidRPr="00C50788">
              <w:rPr>
                <w:rFonts w:cstheme="minorHAnsi"/>
                <w:sz w:val="22"/>
                <w:szCs w:val="22"/>
                <w:lang w:val="en-AU"/>
              </w:rPr>
              <w:t>led efforts to be identified</w:t>
            </w:r>
            <w:r w:rsidR="00FB0CF5" w:rsidRPr="00C50788">
              <w:rPr>
                <w:rFonts w:cstheme="minorHAnsi"/>
                <w:sz w:val="22"/>
                <w:szCs w:val="22"/>
                <w:lang w:val="en-AU"/>
              </w:rPr>
              <w:t>.</w:t>
            </w:r>
            <w:r w:rsidR="0085245A" w:rsidRPr="00C50788">
              <w:rPr>
                <w:rFonts w:cstheme="minorHAnsi"/>
                <w:sz w:val="22"/>
                <w:szCs w:val="22"/>
                <w:lang w:val="en-AU"/>
              </w:rPr>
              <w:t xml:space="preserve"> </w:t>
            </w:r>
          </w:p>
        </w:tc>
        <w:tc>
          <w:tcPr>
            <w:tcW w:w="1843" w:type="dxa"/>
            <w:shd w:val="clear" w:color="auto" w:fill="auto"/>
          </w:tcPr>
          <w:p w14:paraId="7F8E0928" w14:textId="1D22D823" w:rsidR="00C5575C" w:rsidRPr="00C50788" w:rsidRDefault="007B59C9" w:rsidP="00291447">
            <w:pPr>
              <w:spacing w:before="60" w:after="60"/>
              <w:rPr>
                <w:rFonts w:cstheme="minorHAnsi"/>
                <w:lang w:val="en-AU"/>
              </w:rPr>
            </w:pPr>
            <w:r w:rsidRPr="00C50788">
              <w:rPr>
                <w:rFonts w:cstheme="minorHAnsi"/>
                <w:lang w:val="en-AU"/>
              </w:rPr>
              <w:lastRenderedPageBreak/>
              <w:t xml:space="preserve">All </w:t>
            </w:r>
            <w:r w:rsidR="00CF03C0" w:rsidRPr="00C50788">
              <w:rPr>
                <w:rFonts w:cstheme="minorHAnsi"/>
                <w:lang w:val="en-AU"/>
              </w:rPr>
              <w:t>g</w:t>
            </w:r>
            <w:r w:rsidRPr="00C50788">
              <w:rPr>
                <w:rFonts w:cstheme="minorHAnsi"/>
                <w:lang w:val="en-AU"/>
              </w:rPr>
              <w:t>overnments in consultation with</w:t>
            </w:r>
            <w:r w:rsidR="009C6CDE" w:rsidRPr="00C50788">
              <w:rPr>
                <w:rFonts w:cstheme="minorHAnsi"/>
                <w:lang w:val="en-AU"/>
              </w:rPr>
              <w:t xml:space="preserve"> sector</w:t>
            </w:r>
            <w:r w:rsidR="00891BF8" w:rsidRPr="00C50788">
              <w:rPr>
                <w:rFonts w:cstheme="minorHAnsi"/>
                <w:lang w:val="en-AU"/>
              </w:rPr>
              <w:t xml:space="preserve"> representatives</w:t>
            </w:r>
          </w:p>
        </w:tc>
        <w:tc>
          <w:tcPr>
            <w:tcW w:w="1701" w:type="dxa"/>
            <w:shd w:val="clear" w:color="auto" w:fill="auto"/>
          </w:tcPr>
          <w:p w14:paraId="7E710974" w14:textId="77777777" w:rsidR="00C5575C" w:rsidRPr="00C50788" w:rsidRDefault="00C5575C" w:rsidP="00291447">
            <w:pPr>
              <w:spacing w:before="60" w:after="60"/>
              <w:rPr>
                <w:rFonts w:cstheme="minorHAnsi"/>
                <w:lang w:val="en-AU"/>
              </w:rPr>
            </w:pPr>
            <w:r w:rsidRPr="00C50788">
              <w:rPr>
                <w:rFonts w:cstheme="minorHAnsi"/>
                <w:lang w:val="en-AU"/>
              </w:rPr>
              <w:t>Connected Beginnings</w:t>
            </w:r>
          </w:p>
          <w:p w14:paraId="51849210" w14:textId="45F84FD1" w:rsidR="00C5575C" w:rsidRPr="00C50788" w:rsidRDefault="00C5575C" w:rsidP="00291447">
            <w:pPr>
              <w:spacing w:before="60" w:after="60"/>
              <w:rPr>
                <w:rFonts w:cstheme="minorHAnsi"/>
                <w:lang w:val="en-AU"/>
              </w:rPr>
            </w:pPr>
            <w:r w:rsidRPr="00C50788">
              <w:rPr>
                <w:rFonts w:cstheme="minorHAnsi"/>
                <w:lang w:val="en-AU"/>
              </w:rPr>
              <w:t xml:space="preserve">$81.8 million </w:t>
            </w:r>
          </w:p>
          <w:p w14:paraId="63A6B09F" w14:textId="76BE706A" w:rsidR="00C5575C" w:rsidRPr="00C50788" w:rsidRDefault="00C5575C" w:rsidP="00291447">
            <w:pPr>
              <w:spacing w:before="60" w:after="60"/>
              <w:rPr>
                <w:rFonts w:cstheme="minorHAnsi"/>
                <w:lang w:val="en-AU"/>
              </w:rPr>
            </w:pPr>
            <w:r w:rsidRPr="00C50788">
              <w:rPr>
                <w:rFonts w:cstheme="minorHAnsi"/>
                <w:lang w:val="en-AU"/>
              </w:rPr>
              <w:t>CCCF</w:t>
            </w:r>
            <w:r w:rsidR="003B4A01" w:rsidRPr="00C50788">
              <w:rPr>
                <w:rFonts w:cstheme="minorHAnsi"/>
                <w:lang w:val="en-AU"/>
              </w:rPr>
              <w:t>R</w:t>
            </w:r>
          </w:p>
          <w:p w14:paraId="1D4A7F8D" w14:textId="77777777" w:rsidR="00C5575C" w:rsidRPr="00C50788" w:rsidRDefault="00C5575C" w:rsidP="00291447">
            <w:pPr>
              <w:spacing w:before="60" w:after="60"/>
              <w:rPr>
                <w:rFonts w:cstheme="minorHAnsi"/>
                <w:lang w:val="en-AU"/>
              </w:rPr>
            </w:pPr>
            <w:r w:rsidRPr="00C50788">
              <w:rPr>
                <w:rFonts w:cstheme="minorHAnsi"/>
                <w:lang w:val="en-AU"/>
              </w:rPr>
              <w:t xml:space="preserve">$29.9 million </w:t>
            </w:r>
          </w:p>
          <w:p w14:paraId="1C879BC0" w14:textId="77777777" w:rsidR="00F7439B" w:rsidRPr="00C50788" w:rsidRDefault="00F7439B" w:rsidP="00291447">
            <w:pPr>
              <w:spacing w:before="60" w:after="60"/>
              <w:rPr>
                <w:rFonts w:cstheme="minorHAnsi"/>
                <w:lang w:val="en-AU"/>
              </w:rPr>
            </w:pPr>
          </w:p>
          <w:p w14:paraId="46BC2B18" w14:textId="77777777" w:rsidR="00F7439B" w:rsidRPr="00C50788" w:rsidRDefault="00F7439B" w:rsidP="00F7439B">
            <w:pPr>
              <w:spacing w:before="60" w:after="60"/>
              <w:rPr>
                <w:rFonts w:cstheme="minorHAnsi"/>
                <w:lang w:val="en-AU"/>
              </w:rPr>
            </w:pPr>
            <w:r w:rsidRPr="00C50788">
              <w:rPr>
                <w:rFonts w:cstheme="minorHAnsi"/>
                <w:lang w:val="en-AU"/>
              </w:rPr>
              <w:t xml:space="preserve">State and territory support to be determined </w:t>
            </w:r>
          </w:p>
          <w:p w14:paraId="07022E9C" w14:textId="36B36DC9" w:rsidR="00F7439B" w:rsidRPr="00C50788" w:rsidRDefault="00F7439B" w:rsidP="00291447">
            <w:pPr>
              <w:spacing w:before="60" w:after="60"/>
              <w:rPr>
                <w:rFonts w:cstheme="minorHAnsi"/>
                <w:lang w:val="en-AU"/>
              </w:rPr>
            </w:pPr>
          </w:p>
        </w:tc>
        <w:tc>
          <w:tcPr>
            <w:tcW w:w="1620" w:type="dxa"/>
            <w:shd w:val="clear" w:color="auto" w:fill="auto"/>
          </w:tcPr>
          <w:p w14:paraId="3B4A6F2D" w14:textId="77777777" w:rsidR="00C5575C" w:rsidRPr="00C50788" w:rsidRDefault="00C5575C" w:rsidP="00291447">
            <w:pPr>
              <w:spacing w:before="60" w:after="60"/>
              <w:rPr>
                <w:rFonts w:cstheme="minorHAnsi"/>
                <w:lang w:val="en-AU"/>
              </w:rPr>
            </w:pPr>
            <w:r w:rsidRPr="00C50788">
              <w:rPr>
                <w:rFonts w:cstheme="minorHAnsi"/>
                <w:lang w:val="en-AU"/>
              </w:rPr>
              <w:t>2021-22 to 2024-25</w:t>
            </w:r>
          </w:p>
          <w:p w14:paraId="3197F60D" w14:textId="77777777" w:rsidR="00C5575C" w:rsidRPr="00C50788" w:rsidRDefault="00C5575C" w:rsidP="00291447">
            <w:pPr>
              <w:pStyle w:val="Default"/>
              <w:spacing w:before="60" w:after="60"/>
              <w:rPr>
                <w:rFonts w:asciiTheme="minorHAnsi" w:hAnsiTheme="minorHAnsi" w:cstheme="minorHAnsi"/>
                <w:sz w:val="22"/>
                <w:szCs w:val="22"/>
              </w:rPr>
            </w:pPr>
          </w:p>
          <w:p w14:paraId="2DC72F5C" w14:textId="42DABA79" w:rsidR="00C5575C" w:rsidRPr="00C50788" w:rsidRDefault="00C5575C" w:rsidP="00291447">
            <w:pPr>
              <w:pStyle w:val="Default"/>
              <w:spacing w:before="60" w:after="60"/>
              <w:rPr>
                <w:rFonts w:asciiTheme="minorHAnsi" w:hAnsiTheme="minorHAnsi" w:cstheme="minorHAnsi"/>
                <w:color w:val="auto"/>
                <w:sz w:val="22"/>
                <w:szCs w:val="22"/>
              </w:rPr>
            </w:pPr>
            <w:r w:rsidRPr="00C50788">
              <w:rPr>
                <w:rFonts w:asciiTheme="minorHAnsi" w:hAnsiTheme="minorHAnsi" w:cstheme="minorHAnsi"/>
                <w:color w:val="auto"/>
                <w:sz w:val="22"/>
                <w:szCs w:val="22"/>
              </w:rPr>
              <w:t xml:space="preserve">New </w:t>
            </w:r>
            <w:r w:rsidR="00F7439B" w:rsidRPr="00C50788">
              <w:rPr>
                <w:rFonts w:asciiTheme="minorHAnsi" w:hAnsiTheme="minorHAnsi" w:cstheme="minorHAnsi"/>
                <w:color w:val="auto"/>
                <w:sz w:val="22"/>
                <w:szCs w:val="22"/>
              </w:rPr>
              <w:t xml:space="preserve">CB and CCCFR </w:t>
            </w:r>
            <w:r w:rsidRPr="00C50788">
              <w:rPr>
                <w:rFonts w:asciiTheme="minorHAnsi" w:hAnsiTheme="minorHAnsi" w:cstheme="minorHAnsi"/>
                <w:color w:val="auto"/>
                <w:sz w:val="22"/>
                <w:szCs w:val="22"/>
              </w:rPr>
              <w:t>sites will be progressively rolled out from 202</w:t>
            </w:r>
            <w:r w:rsidR="00E64A58" w:rsidRPr="00C50788">
              <w:rPr>
                <w:rFonts w:asciiTheme="minorHAnsi" w:hAnsiTheme="minorHAnsi" w:cstheme="minorHAnsi"/>
                <w:color w:val="auto"/>
                <w:sz w:val="22"/>
                <w:szCs w:val="22"/>
              </w:rPr>
              <w:t>1</w:t>
            </w:r>
            <w:r w:rsidRPr="00C50788">
              <w:rPr>
                <w:rFonts w:asciiTheme="minorHAnsi" w:hAnsiTheme="minorHAnsi" w:cstheme="minorHAnsi"/>
                <w:color w:val="auto"/>
                <w:sz w:val="22"/>
                <w:szCs w:val="22"/>
              </w:rPr>
              <w:t xml:space="preserve"> to 2025 </w:t>
            </w:r>
          </w:p>
          <w:p w14:paraId="79C2B983" w14:textId="77777777" w:rsidR="00C5575C" w:rsidRPr="00C50788" w:rsidRDefault="00C5575C" w:rsidP="00291447">
            <w:pPr>
              <w:spacing w:before="60" w:after="60"/>
              <w:rPr>
                <w:rFonts w:cstheme="minorHAnsi"/>
                <w:lang w:val="en-AU"/>
              </w:rPr>
            </w:pPr>
          </w:p>
        </w:tc>
      </w:tr>
    </w:tbl>
    <w:p w14:paraId="10C69A89" w14:textId="77777777" w:rsidR="00702457" w:rsidRDefault="00702457" w:rsidP="002A1625">
      <w:pPr>
        <w:pStyle w:val="BodyText"/>
      </w:pPr>
    </w:p>
    <w:p w14:paraId="6C5CC802" w14:textId="77777777" w:rsidR="0067389C" w:rsidRPr="0067389C" w:rsidRDefault="0067389C" w:rsidP="0067389C">
      <w:pPr>
        <w:rPr>
          <w:lang w:val="en-AU"/>
        </w:rPr>
      </w:pPr>
    </w:p>
    <w:p w14:paraId="4C003C62" w14:textId="5C2EF700" w:rsidR="0022101D" w:rsidRPr="00893284" w:rsidRDefault="00D32AE5" w:rsidP="0022101D">
      <w:pPr>
        <w:pStyle w:val="Heading4"/>
        <w:rPr>
          <w:lang w:val="en-AU"/>
        </w:rPr>
      </w:pPr>
      <w:r w:rsidRPr="00893284">
        <w:rPr>
          <w:b/>
          <w:i w:val="0"/>
          <w:lang w:val="en-AU"/>
        </w:rPr>
        <w:t>Child protection and family support service delivery</w:t>
      </w:r>
    </w:p>
    <w:tbl>
      <w:tblPr>
        <w:tblStyle w:val="TableGrid"/>
        <w:tblW w:w="0" w:type="auto"/>
        <w:tblLook w:val="04A0" w:firstRow="1" w:lastRow="0" w:firstColumn="1" w:lastColumn="0" w:noHBand="0" w:noVBand="1"/>
        <w:tblCaption w:val="Key Areas of Action - Child protection and family support service delivery"/>
        <w:tblDescription w:val="A table with columns outlining the actions. description, responsibilities, resources and timelines."/>
      </w:tblPr>
      <w:tblGrid>
        <w:gridCol w:w="557"/>
        <w:gridCol w:w="2699"/>
        <w:gridCol w:w="5953"/>
        <w:gridCol w:w="1701"/>
        <w:gridCol w:w="1418"/>
        <w:gridCol w:w="1620"/>
      </w:tblGrid>
      <w:tr w:rsidR="00D32AE5" w:rsidRPr="00893284" w14:paraId="2DDF19B5" w14:textId="77777777" w:rsidTr="004F4E78">
        <w:trPr>
          <w:tblHeader/>
        </w:trPr>
        <w:tc>
          <w:tcPr>
            <w:tcW w:w="557" w:type="dxa"/>
            <w:shd w:val="clear" w:color="auto" w:fill="D9E2F3" w:themeFill="accent1" w:themeFillTint="33"/>
          </w:tcPr>
          <w:p w14:paraId="0FF5DDCF" w14:textId="77777777" w:rsidR="00D32AE5" w:rsidRPr="00893284" w:rsidRDefault="00D32AE5" w:rsidP="00BE3077">
            <w:pPr>
              <w:spacing w:before="60" w:after="60"/>
              <w:rPr>
                <w:b/>
                <w:lang w:val="en-AU"/>
              </w:rPr>
            </w:pPr>
            <w:r w:rsidRPr="00893284">
              <w:rPr>
                <w:b/>
                <w:lang w:val="en-AU"/>
              </w:rPr>
              <w:t>No.</w:t>
            </w:r>
          </w:p>
        </w:tc>
        <w:tc>
          <w:tcPr>
            <w:tcW w:w="2699" w:type="dxa"/>
            <w:shd w:val="clear" w:color="auto" w:fill="D9E2F3" w:themeFill="accent1" w:themeFillTint="33"/>
          </w:tcPr>
          <w:p w14:paraId="664AFD07" w14:textId="77777777" w:rsidR="00D32AE5" w:rsidRPr="00893284" w:rsidRDefault="00D32AE5" w:rsidP="00BE3077">
            <w:pPr>
              <w:spacing w:before="60" w:after="60"/>
              <w:rPr>
                <w:b/>
                <w:lang w:val="en-AU"/>
              </w:rPr>
            </w:pPr>
            <w:r w:rsidRPr="00893284">
              <w:rPr>
                <w:b/>
                <w:lang w:val="en-AU"/>
              </w:rPr>
              <w:t>Action</w:t>
            </w:r>
          </w:p>
        </w:tc>
        <w:tc>
          <w:tcPr>
            <w:tcW w:w="5953" w:type="dxa"/>
            <w:shd w:val="clear" w:color="auto" w:fill="D9E2F3" w:themeFill="accent1" w:themeFillTint="33"/>
          </w:tcPr>
          <w:p w14:paraId="65D9E389" w14:textId="77777777" w:rsidR="00D32AE5" w:rsidRPr="00893284" w:rsidRDefault="00D32AE5" w:rsidP="00BE3077">
            <w:pPr>
              <w:spacing w:before="60" w:after="60"/>
              <w:rPr>
                <w:b/>
                <w:lang w:val="en-AU"/>
              </w:rPr>
            </w:pPr>
            <w:r w:rsidRPr="00893284">
              <w:rPr>
                <w:b/>
                <w:lang w:val="en-AU"/>
              </w:rPr>
              <w:t>Description</w:t>
            </w:r>
          </w:p>
        </w:tc>
        <w:tc>
          <w:tcPr>
            <w:tcW w:w="1701" w:type="dxa"/>
            <w:shd w:val="clear" w:color="auto" w:fill="D9E2F3" w:themeFill="accent1" w:themeFillTint="33"/>
          </w:tcPr>
          <w:p w14:paraId="72FAF17B" w14:textId="77777777" w:rsidR="00D32AE5" w:rsidRPr="00893284" w:rsidRDefault="00D32AE5" w:rsidP="00BE3077">
            <w:pPr>
              <w:spacing w:before="60" w:after="60"/>
              <w:rPr>
                <w:b/>
                <w:lang w:val="en-AU"/>
              </w:rPr>
            </w:pPr>
            <w:r w:rsidRPr="00893284">
              <w:rPr>
                <w:b/>
                <w:lang w:val="en-AU"/>
              </w:rPr>
              <w:t>Responsibilities</w:t>
            </w:r>
          </w:p>
        </w:tc>
        <w:tc>
          <w:tcPr>
            <w:tcW w:w="1418" w:type="dxa"/>
            <w:shd w:val="clear" w:color="auto" w:fill="D9E2F3" w:themeFill="accent1" w:themeFillTint="33"/>
          </w:tcPr>
          <w:p w14:paraId="200EFF69" w14:textId="77777777" w:rsidR="00D32AE5" w:rsidRPr="00893284" w:rsidRDefault="00D32AE5" w:rsidP="00BE3077">
            <w:pPr>
              <w:spacing w:before="60" w:after="60"/>
              <w:rPr>
                <w:b/>
                <w:lang w:val="en-AU"/>
              </w:rPr>
            </w:pPr>
            <w:r w:rsidRPr="00893284">
              <w:rPr>
                <w:b/>
                <w:lang w:val="en-AU"/>
              </w:rPr>
              <w:t>Resources</w:t>
            </w:r>
          </w:p>
        </w:tc>
        <w:tc>
          <w:tcPr>
            <w:tcW w:w="1620" w:type="dxa"/>
            <w:shd w:val="clear" w:color="auto" w:fill="D9E2F3" w:themeFill="accent1" w:themeFillTint="33"/>
          </w:tcPr>
          <w:p w14:paraId="7A691F34" w14:textId="77777777" w:rsidR="00D32AE5" w:rsidRPr="00893284" w:rsidRDefault="00D32AE5" w:rsidP="00BE3077">
            <w:pPr>
              <w:spacing w:before="60" w:after="60"/>
              <w:rPr>
                <w:b/>
                <w:lang w:val="en-AU"/>
              </w:rPr>
            </w:pPr>
            <w:r w:rsidRPr="00893284">
              <w:rPr>
                <w:b/>
                <w:lang w:val="en-AU"/>
              </w:rPr>
              <w:t>Timelines</w:t>
            </w:r>
          </w:p>
        </w:tc>
      </w:tr>
      <w:tr w:rsidR="00D32AE5" w:rsidRPr="00893284" w14:paraId="3F3FD0A3" w14:textId="77777777" w:rsidTr="0067389C">
        <w:tc>
          <w:tcPr>
            <w:tcW w:w="557" w:type="dxa"/>
          </w:tcPr>
          <w:p w14:paraId="62EA0C7E" w14:textId="66622975" w:rsidR="00D32AE5" w:rsidRPr="00893284" w:rsidRDefault="00D32AE5" w:rsidP="00BE3077">
            <w:pPr>
              <w:spacing w:before="60" w:after="60"/>
              <w:rPr>
                <w:lang w:val="en-AU"/>
              </w:rPr>
            </w:pPr>
            <w:r w:rsidRPr="00893284">
              <w:rPr>
                <w:lang w:val="en-AU"/>
              </w:rPr>
              <w:t>C</w:t>
            </w:r>
            <w:r w:rsidR="00EC6C4D" w:rsidRPr="00893284">
              <w:rPr>
                <w:lang w:val="en-AU"/>
              </w:rPr>
              <w:t>4</w:t>
            </w:r>
          </w:p>
        </w:tc>
        <w:tc>
          <w:tcPr>
            <w:tcW w:w="2699" w:type="dxa"/>
          </w:tcPr>
          <w:p w14:paraId="47EE3283" w14:textId="43D9AC8D" w:rsidR="00D32AE5" w:rsidRPr="00893284" w:rsidRDefault="00DD09E1" w:rsidP="00BE3077">
            <w:pPr>
              <w:spacing w:before="60" w:after="60"/>
              <w:rPr>
                <w:lang w:val="en-AU"/>
              </w:rPr>
            </w:pPr>
            <w:r w:rsidRPr="00893284">
              <w:rPr>
                <w:lang w:val="en-AU"/>
              </w:rPr>
              <w:t xml:space="preserve">Develop </w:t>
            </w:r>
            <w:r w:rsidR="001915D4" w:rsidRPr="00893284">
              <w:rPr>
                <w:lang w:val="en-AU"/>
              </w:rPr>
              <w:t xml:space="preserve">and implement </w:t>
            </w:r>
            <w:r w:rsidR="004C263C" w:rsidRPr="00893284">
              <w:rPr>
                <w:lang w:val="en-AU"/>
              </w:rPr>
              <w:t>strategies</w:t>
            </w:r>
            <w:r w:rsidRPr="00893284">
              <w:rPr>
                <w:lang w:val="en-AU"/>
              </w:rPr>
              <w:t xml:space="preserve"> to build community-controlled sectors </w:t>
            </w:r>
            <w:r w:rsidR="00312834" w:rsidRPr="00893284">
              <w:rPr>
                <w:lang w:val="en-AU"/>
              </w:rPr>
              <w:t xml:space="preserve">to respond to child and family needs at levels aligned to </w:t>
            </w:r>
            <w:r w:rsidR="001F67F9" w:rsidRPr="00893284">
              <w:rPr>
                <w:lang w:val="en-AU"/>
              </w:rPr>
              <w:t>engagement of Aboriginal and Torres Strait Islander children with child protection systems</w:t>
            </w:r>
          </w:p>
        </w:tc>
        <w:tc>
          <w:tcPr>
            <w:tcW w:w="5953" w:type="dxa"/>
          </w:tcPr>
          <w:p w14:paraId="1814A548" w14:textId="4C287D5A" w:rsidR="00D32AE5" w:rsidRPr="00893284" w:rsidRDefault="002576F9" w:rsidP="00295511">
            <w:pPr>
              <w:spacing w:before="60" w:after="60"/>
              <w:rPr>
                <w:rFonts w:cstheme="minorHAnsi"/>
                <w:color w:val="262626"/>
                <w:lang w:val="en-AU"/>
              </w:rPr>
            </w:pPr>
            <w:r w:rsidRPr="00893284">
              <w:rPr>
                <w:rFonts w:cstheme="minorHAnsi"/>
                <w:color w:val="262626"/>
                <w:lang w:val="en-AU"/>
              </w:rPr>
              <w:t>A</w:t>
            </w:r>
            <w:r w:rsidR="002E2DC7" w:rsidRPr="00893284">
              <w:rPr>
                <w:rFonts w:cstheme="minorHAnsi"/>
                <w:color w:val="262626"/>
                <w:lang w:val="en-AU"/>
              </w:rPr>
              <w:t>ssess existing community-controlled</w:t>
            </w:r>
            <w:r w:rsidR="00051DD3" w:rsidRPr="00893284">
              <w:rPr>
                <w:rFonts w:cstheme="minorHAnsi"/>
                <w:color w:val="262626"/>
                <w:lang w:val="en-AU"/>
              </w:rPr>
              <w:t xml:space="preserve"> </w:t>
            </w:r>
            <w:r w:rsidR="008E0D3D" w:rsidRPr="00893284">
              <w:rPr>
                <w:rFonts w:cstheme="minorHAnsi"/>
                <w:color w:val="262626"/>
                <w:lang w:val="en-AU"/>
              </w:rPr>
              <w:t>capacity and develop funding prioritisation</w:t>
            </w:r>
            <w:r w:rsidR="003158B4" w:rsidRPr="00893284">
              <w:rPr>
                <w:rFonts w:cstheme="minorHAnsi"/>
                <w:color w:val="262626"/>
                <w:lang w:val="en-AU"/>
              </w:rPr>
              <w:t xml:space="preserve"> </w:t>
            </w:r>
            <w:r w:rsidR="00F729C9" w:rsidRPr="00893284">
              <w:rPr>
                <w:rFonts w:cstheme="minorHAnsi"/>
                <w:color w:val="262626"/>
                <w:lang w:val="en-AU"/>
              </w:rPr>
              <w:t xml:space="preserve">policies, and </w:t>
            </w:r>
            <w:r w:rsidR="00D91FE4" w:rsidRPr="00893284">
              <w:rPr>
                <w:rFonts w:cstheme="minorHAnsi"/>
                <w:color w:val="262626"/>
                <w:lang w:val="en-AU"/>
              </w:rPr>
              <w:t xml:space="preserve">sector development </w:t>
            </w:r>
            <w:r w:rsidR="00F729C9" w:rsidRPr="00893284">
              <w:rPr>
                <w:rFonts w:cstheme="minorHAnsi"/>
                <w:color w:val="262626"/>
                <w:lang w:val="en-AU"/>
              </w:rPr>
              <w:t>support mechanisms</w:t>
            </w:r>
            <w:r w:rsidR="008E0D3D" w:rsidRPr="00893284">
              <w:rPr>
                <w:rFonts w:cstheme="minorHAnsi"/>
                <w:color w:val="262626"/>
                <w:lang w:val="en-AU"/>
              </w:rPr>
              <w:t xml:space="preserve"> </w:t>
            </w:r>
            <w:r w:rsidR="003158B4" w:rsidRPr="00893284">
              <w:rPr>
                <w:rFonts w:cstheme="minorHAnsi"/>
                <w:color w:val="262626"/>
                <w:lang w:val="en-AU"/>
              </w:rPr>
              <w:t xml:space="preserve">to increase </w:t>
            </w:r>
            <w:r w:rsidR="003208A0" w:rsidRPr="00893284">
              <w:rPr>
                <w:rFonts w:cstheme="minorHAnsi"/>
                <w:color w:val="262626"/>
                <w:lang w:val="en-AU"/>
              </w:rPr>
              <w:t>the proportion of services delivered by Aboriginal and Torres Strait Islander organisations, particularly community-controlled organisations</w:t>
            </w:r>
            <w:r w:rsidR="00F729C9" w:rsidRPr="00893284">
              <w:rPr>
                <w:rFonts w:cstheme="minorHAnsi"/>
                <w:color w:val="262626"/>
                <w:lang w:val="en-AU"/>
              </w:rPr>
              <w:t>.</w:t>
            </w:r>
            <w:r w:rsidR="00D91FE4" w:rsidRPr="00893284">
              <w:rPr>
                <w:rFonts w:cstheme="minorHAnsi"/>
                <w:color w:val="262626"/>
                <w:lang w:val="en-AU"/>
              </w:rPr>
              <w:t xml:space="preserve"> This includes </w:t>
            </w:r>
            <w:r w:rsidR="0034431F" w:rsidRPr="00893284">
              <w:rPr>
                <w:rFonts w:cstheme="minorHAnsi"/>
                <w:color w:val="262626"/>
                <w:lang w:val="en-AU"/>
              </w:rPr>
              <w:t>to identify</w:t>
            </w:r>
            <w:r w:rsidR="00D91FE4" w:rsidRPr="00893284">
              <w:rPr>
                <w:rFonts w:cstheme="minorHAnsi"/>
                <w:color w:val="262626"/>
                <w:lang w:val="en-AU"/>
              </w:rPr>
              <w:t>, support</w:t>
            </w:r>
            <w:r w:rsidR="0034431F" w:rsidRPr="00893284">
              <w:rPr>
                <w:rFonts w:cstheme="minorHAnsi"/>
                <w:color w:val="262626"/>
                <w:lang w:val="en-AU"/>
              </w:rPr>
              <w:t xml:space="preserve"> </w:t>
            </w:r>
            <w:r w:rsidR="003A43E4" w:rsidRPr="00893284">
              <w:rPr>
                <w:rFonts w:cstheme="minorHAnsi"/>
                <w:color w:val="262626"/>
                <w:lang w:val="en-AU"/>
              </w:rPr>
              <w:t xml:space="preserve">and implement </w:t>
            </w:r>
            <w:r w:rsidR="006614BD" w:rsidRPr="00893284">
              <w:rPr>
                <w:rFonts w:cstheme="minorHAnsi"/>
                <w:color w:val="262626"/>
                <w:lang w:val="en-AU"/>
              </w:rPr>
              <w:t>processes</w:t>
            </w:r>
            <w:r w:rsidR="00D91FE4" w:rsidRPr="00893284">
              <w:rPr>
                <w:rFonts w:cstheme="minorHAnsi"/>
                <w:color w:val="262626"/>
                <w:lang w:val="en-AU"/>
              </w:rPr>
              <w:t xml:space="preserve"> and </w:t>
            </w:r>
            <w:r w:rsidR="003A43E4" w:rsidRPr="00893284">
              <w:rPr>
                <w:rFonts w:cstheme="minorHAnsi"/>
                <w:color w:val="262626"/>
                <w:lang w:val="en-AU"/>
              </w:rPr>
              <w:t>timeframe</w:t>
            </w:r>
            <w:r w:rsidR="00D91FE4" w:rsidRPr="00893284">
              <w:rPr>
                <w:rFonts w:cstheme="minorHAnsi"/>
                <w:color w:val="262626"/>
                <w:lang w:val="en-AU"/>
              </w:rPr>
              <w:t>s</w:t>
            </w:r>
            <w:r w:rsidR="003A43E4" w:rsidRPr="00893284">
              <w:rPr>
                <w:rFonts w:cstheme="minorHAnsi"/>
                <w:color w:val="262626"/>
                <w:lang w:val="en-AU"/>
              </w:rPr>
              <w:t xml:space="preserve"> </w:t>
            </w:r>
            <w:r w:rsidR="0034431F" w:rsidRPr="00893284">
              <w:rPr>
                <w:rFonts w:cstheme="minorHAnsi"/>
                <w:color w:val="262626"/>
                <w:lang w:val="en-AU"/>
              </w:rPr>
              <w:t xml:space="preserve">to </w:t>
            </w:r>
            <w:r w:rsidR="000B001D" w:rsidRPr="00893284">
              <w:rPr>
                <w:rFonts w:cstheme="minorHAnsi"/>
                <w:color w:val="262626"/>
                <w:lang w:val="en-AU"/>
              </w:rPr>
              <w:t xml:space="preserve">allocate a meaningful </w:t>
            </w:r>
            <w:r w:rsidR="0068769F" w:rsidRPr="00893284">
              <w:rPr>
                <w:rFonts w:cstheme="minorHAnsi"/>
                <w:color w:val="262626"/>
                <w:lang w:val="en-AU"/>
              </w:rPr>
              <w:t xml:space="preserve">proportion of funding to Aboriginal and Torres Strait Islander organisations with relevant expertise, particularly community-controlled </w:t>
            </w:r>
            <w:r w:rsidR="00CC20E2" w:rsidRPr="00893284">
              <w:rPr>
                <w:rFonts w:cstheme="minorHAnsi"/>
                <w:color w:val="262626"/>
                <w:lang w:val="en-AU"/>
              </w:rPr>
              <w:t>organisations</w:t>
            </w:r>
            <w:r w:rsidR="0068769F" w:rsidRPr="00893284">
              <w:rPr>
                <w:rFonts w:cstheme="minorHAnsi"/>
                <w:color w:val="262626"/>
                <w:lang w:val="en-AU"/>
              </w:rPr>
              <w:t>.</w:t>
            </w:r>
            <w:r w:rsidR="008801CF" w:rsidRPr="00893284">
              <w:rPr>
                <w:rFonts w:cstheme="minorHAnsi"/>
                <w:color w:val="262626"/>
                <w:lang w:val="en-AU"/>
              </w:rPr>
              <w:t xml:space="preserve"> </w:t>
            </w:r>
            <w:r w:rsidR="003A43E4" w:rsidRPr="00893284">
              <w:rPr>
                <w:rFonts w:cstheme="minorHAnsi"/>
                <w:color w:val="262626"/>
                <w:lang w:val="en-AU"/>
              </w:rPr>
              <w:t xml:space="preserve"> </w:t>
            </w:r>
          </w:p>
        </w:tc>
        <w:tc>
          <w:tcPr>
            <w:tcW w:w="1701" w:type="dxa"/>
            <w:shd w:val="clear" w:color="auto" w:fill="auto"/>
          </w:tcPr>
          <w:p w14:paraId="6B157EE4" w14:textId="4E7B8899" w:rsidR="00D32AE5" w:rsidRPr="00893284" w:rsidRDefault="00312834" w:rsidP="00BE3077">
            <w:pPr>
              <w:spacing w:before="60" w:after="60"/>
              <w:rPr>
                <w:lang w:val="en-AU"/>
              </w:rPr>
            </w:pPr>
            <w:r w:rsidRPr="00893284">
              <w:rPr>
                <w:lang w:val="en-AU"/>
              </w:rPr>
              <w:t xml:space="preserve">State and </w:t>
            </w:r>
            <w:r w:rsidR="006B5926" w:rsidRPr="00893284">
              <w:rPr>
                <w:lang w:val="en-AU"/>
              </w:rPr>
              <w:t xml:space="preserve">territory </w:t>
            </w:r>
            <w:r w:rsidR="00687041" w:rsidRPr="00893284">
              <w:rPr>
                <w:lang w:val="en-AU"/>
              </w:rPr>
              <w:t xml:space="preserve">governments </w:t>
            </w:r>
          </w:p>
        </w:tc>
        <w:tc>
          <w:tcPr>
            <w:tcW w:w="1418" w:type="dxa"/>
            <w:shd w:val="clear" w:color="auto" w:fill="auto"/>
          </w:tcPr>
          <w:p w14:paraId="32B1D276" w14:textId="5CCA7A13" w:rsidR="00D32AE5" w:rsidRPr="00893284" w:rsidRDefault="00617109" w:rsidP="00BE3077">
            <w:pPr>
              <w:spacing w:before="60" w:after="60"/>
              <w:rPr>
                <w:lang w:val="en-AU"/>
              </w:rPr>
            </w:pPr>
            <w:r w:rsidRPr="00893284">
              <w:rPr>
                <w:rFonts w:cstheme="minorHAnsi"/>
                <w:color w:val="262626"/>
                <w:lang w:val="en-AU"/>
              </w:rPr>
              <w:t>T</w:t>
            </w:r>
            <w:r w:rsidR="00D74061" w:rsidRPr="00893284">
              <w:rPr>
                <w:rFonts w:cstheme="minorHAnsi"/>
                <w:color w:val="262626"/>
                <w:lang w:val="en-AU"/>
              </w:rPr>
              <w:t>o be determined</w:t>
            </w:r>
            <w:r w:rsidR="00457FD1" w:rsidRPr="00893284">
              <w:rPr>
                <w:rFonts w:cstheme="minorHAnsi"/>
                <w:color w:val="262626"/>
                <w:lang w:val="en-AU"/>
              </w:rPr>
              <w:t xml:space="preserve"> by the parties</w:t>
            </w:r>
          </w:p>
        </w:tc>
        <w:tc>
          <w:tcPr>
            <w:tcW w:w="1620" w:type="dxa"/>
            <w:shd w:val="clear" w:color="auto" w:fill="auto"/>
          </w:tcPr>
          <w:p w14:paraId="7129C5E1" w14:textId="6A716B94" w:rsidR="00D32AE5" w:rsidRPr="00893284" w:rsidRDefault="00F75CC3" w:rsidP="00BE3077">
            <w:pPr>
              <w:spacing w:before="60" w:after="60"/>
              <w:rPr>
                <w:lang w:val="en-AU"/>
              </w:rPr>
            </w:pPr>
            <w:r w:rsidRPr="00893284">
              <w:rPr>
                <w:lang w:val="en-AU"/>
              </w:rPr>
              <w:t>Short</w:t>
            </w:r>
            <w:r w:rsidR="00BE3077" w:rsidRPr="00893284">
              <w:rPr>
                <w:lang w:val="en-AU"/>
              </w:rPr>
              <w:t xml:space="preserve"> </w:t>
            </w:r>
            <w:r w:rsidRPr="00893284">
              <w:rPr>
                <w:lang w:val="en-AU"/>
              </w:rPr>
              <w:t>term plan development</w:t>
            </w:r>
          </w:p>
          <w:p w14:paraId="6AE3C66A" w14:textId="5EBA100E" w:rsidR="00F75CC3" w:rsidRPr="00893284" w:rsidRDefault="00F75CC3" w:rsidP="00BE3077">
            <w:pPr>
              <w:spacing w:before="60" w:after="60"/>
              <w:rPr>
                <w:lang w:val="en-AU"/>
              </w:rPr>
            </w:pPr>
            <w:r w:rsidRPr="00893284">
              <w:rPr>
                <w:lang w:val="en-AU"/>
              </w:rPr>
              <w:t xml:space="preserve">Medium </w:t>
            </w:r>
            <w:r w:rsidR="00891BF8" w:rsidRPr="00893284">
              <w:rPr>
                <w:lang w:val="en-AU"/>
              </w:rPr>
              <w:t>to</w:t>
            </w:r>
            <w:r w:rsidR="00BE3077" w:rsidRPr="00893284">
              <w:rPr>
                <w:lang w:val="en-AU"/>
              </w:rPr>
              <w:t xml:space="preserve"> l</w:t>
            </w:r>
            <w:r w:rsidRPr="00893284">
              <w:rPr>
                <w:lang w:val="en-AU"/>
              </w:rPr>
              <w:t>ong</w:t>
            </w:r>
            <w:r w:rsidR="00BE3077" w:rsidRPr="00893284">
              <w:rPr>
                <w:lang w:val="en-AU"/>
              </w:rPr>
              <w:t xml:space="preserve"> </w:t>
            </w:r>
            <w:r w:rsidRPr="00893284">
              <w:rPr>
                <w:lang w:val="en-AU"/>
              </w:rPr>
              <w:t xml:space="preserve">term </w:t>
            </w:r>
            <w:r w:rsidR="001915D4" w:rsidRPr="00893284">
              <w:rPr>
                <w:lang w:val="en-AU"/>
              </w:rPr>
              <w:t>service development</w:t>
            </w:r>
          </w:p>
        </w:tc>
      </w:tr>
      <w:tr w:rsidR="00D32AE5" w:rsidRPr="00893284" w14:paraId="6AFA99EC" w14:textId="77777777" w:rsidTr="0067389C">
        <w:tc>
          <w:tcPr>
            <w:tcW w:w="557" w:type="dxa"/>
          </w:tcPr>
          <w:p w14:paraId="0E33C812" w14:textId="473D4358" w:rsidR="00D32AE5" w:rsidRPr="00893284" w:rsidRDefault="00D32AE5" w:rsidP="00BE3077">
            <w:pPr>
              <w:spacing w:before="60" w:after="60"/>
              <w:rPr>
                <w:lang w:val="en-AU"/>
              </w:rPr>
            </w:pPr>
            <w:r w:rsidRPr="00893284">
              <w:rPr>
                <w:lang w:val="en-AU"/>
              </w:rPr>
              <w:t>C</w:t>
            </w:r>
            <w:r w:rsidR="00EC6C4D" w:rsidRPr="00893284">
              <w:rPr>
                <w:lang w:val="en-AU"/>
              </w:rPr>
              <w:t>5</w:t>
            </w:r>
          </w:p>
        </w:tc>
        <w:tc>
          <w:tcPr>
            <w:tcW w:w="2699" w:type="dxa"/>
          </w:tcPr>
          <w:p w14:paraId="738F1F9F" w14:textId="08E74A46" w:rsidR="00D32AE5" w:rsidRPr="00893284" w:rsidRDefault="00DD09E1" w:rsidP="00BE3077">
            <w:pPr>
              <w:spacing w:before="60" w:after="60"/>
              <w:rPr>
                <w:lang w:val="en-AU"/>
              </w:rPr>
            </w:pPr>
            <w:r w:rsidRPr="00893284">
              <w:rPr>
                <w:lang w:val="en-AU"/>
              </w:rPr>
              <w:t xml:space="preserve">Identify opportunities to progressively transfer authority in child </w:t>
            </w:r>
            <w:r w:rsidRPr="00893284">
              <w:rPr>
                <w:lang w:val="en-AU"/>
              </w:rPr>
              <w:lastRenderedPageBreak/>
              <w:t>protection to community-</w:t>
            </w:r>
            <w:r w:rsidR="00377D3C" w:rsidRPr="00893284">
              <w:rPr>
                <w:lang w:val="en-AU"/>
              </w:rPr>
              <w:t>controlled</w:t>
            </w:r>
            <w:r w:rsidRPr="00893284">
              <w:rPr>
                <w:lang w:val="en-AU"/>
              </w:rPr>
              <w:t xml:space="preserve"> organisations</w:t>
            </w:r>
          </w:p>
        </w:tc>
        <w:tc>
          <w:tcPr>
            <w:tcW w:w="5953" w:type="dxa"/>
          </w:tcPr>
          <w:p w14:paraId="2B05196F" w14:textId="79BAF24B" w:rsidR="00D32AE5" w:rsidRPr="00893284" w:rsidRDefault="001915D4" w:rsidP="00BE3077">
            <w:pPr>
              <w:spacing w:before="60" w:after="60"/>
              <w:rPr>
                <w:rFonts w:ascii="Calibri" w:hAnsi="Calibri" w:cs="Calibri"/>
                <w:color w:val="262626"/>
                <w:lang w:val="en-AU"/>
              </w:rPr>
            </w:pPr>
            <w:r w:rsidRPr="00893284">
              <w:rPr>
                <w:lang w:val="en-AU"/>
              </w:rPr>
              <w:lastRenderedPageBreak/>
              <w:t>Del</w:t>
            </w:r>
            <w:r w:rsidRPr="00893284">
              <w:rPr>
                <w:rFonts w:ascii="Calibri" w:hAnsi="Calibri" w:cs="Calibri"/>
                <w:color w:val="262626"/>
                <w:lang w:val="en-AU"/>
              </w:rPr>
              <w:t xml:space="preserve">egation of statutory authority to Aboriginal and Torres Strait Islander organisations has commenced in Victoria and demonstrated positive </w:t>
            </w:r>
            <w:r w:rsidR="000634DF" w:rsidRPr="00893284">
              <w:rPr>
                <w:rFonts w:ascii="Calibri" w:hAnsi="Calibri" w:cs="Calibri"/>
                <w:color w:val="262626"/>
                <w:lang w:val="en-AU"/>
              </w:rPr>
              <w:t xml:space="preserve">early </w:t>
            </w:r>
            <w:r w:rsidRPr="00893284">
              <w:rPr>
                <w:rFonts w:ascii="Calibri" w:hAnsi="Calibri" w:cs="Calibri"/>
                <w:color w:val="262626"/>
                <w:lang w:val="en-AU"/>
              </w:rPr>
              <w:t>outcomes</w:t>
            </w:r>
            <w:r w:rsidR="000634DF" w:rsidRPr="00893284">
              <w:rPr>
                <w:rFonts w:ascii="Calibri" w:hAnsi="Calibri" w:cs="Calibri"/>
                <w:color w:val="262626"/>
                <w:lang w:val="en-AU"/>
              </w:rPr>
              <w:t xml:space="preserve"> to support safety, wellbeing and connection to culture for children while </w:t>
            </w:r>
            <w:r w:rsidR="00921397" w:rsidRPr="00893284">
              <w:rPr>
                <w:rFonts w:ascii="Calibri" w:hAnsi="Calibri" w:cs="Calibri"/>
                <w:color w:val="262626"/>
                <w:lang w:val="en-AU"/>
              </w:rPr>
              <w:lastRenderedPageBreak/>
              <w:t>supporting</w:t>
            </w:r>
            <w:r w:rsidR="000634DF" w:rsidRPr="00893284">
              <w:rPr>
                <w:rFonts w:ascii="Calibri" w:hAnsi="Calibri" w:cs="Calibri"/>
                <w:color w:val="262626"/>
                <w:lang w:val="en-AU"/>
              </w:rPr>
              <w:t xml:space="preserve"> self-determination of Aboriginal and Torres Strait Islander </w:t>
            </w:r>
            <w:r w:rsidR="00896CD9" w:rsidRPr="00893284">
              <w:rPr>
                <w:rFonts w:ascii="Calibri" w:hAnsi="Calibri" w:cs="Calibri"/>
                <w:color w:val="262626"/>
                <w:lang w:val="en-AU"/>
              </w:rPr>
              <w:t xml:space="preserve">communities in child protection. </w:t>
            </w:r>
            <w:r w:rsidR="00C41693" w:rsidRPr="00893284">
              <w:rPr>
                <w:rFonts w:ascii="Calibri" w:hAnsi="Calibri" w:cs="Calibri"/>
                <w:color w:val="262626"/>
                <w:lang w:val="en-AU"/>
              </w:rPr>
              <w:t>Queensland has also commenced trials of delegated statutory authority to Aboriginal and Torres Strait Islander agencies</w:t>
            </w:r>
            <w:r w:rsidR="00CC20E2" w:rsidRPr="00893284">
              <w:rPr>
                <w:rFonts w:ascii="Calibri" w:hAnsi="Calibri" w:cs="Calibri"/>
                <w:color w:val="262626"/>
                <w:lang w:val="en-AU"/>
              </w:rPr>
              <w:t>.</w:t>
            </w:r>
          </w:p>
          <w:p w14:paraId="54BD02BC" w14:textId="743432B7" w:rsidR="00921397" w:rsidRPr="00893284" w:rsidRDefault="00921397" w:rsidP="00BE3077">
            <w:pPr>
              <w:spacing w:before="60" w:after="60"/>
              <w:rPr>
                <w:lang w:val="en-AU"/>
              </w:rPr>
            </w:pPr>
            <w:r w:rsidRPr="00893284">
              <w:rPr>
                <w:rFonts w:ascii="Calibri" w:hAnsi="Calibri" w:cs="Calibri"/>
                <w:color w:val="262626"/>
                <w:lang w:val="en-AU"/>
              </w:rPr>
              <w:t xml:space="preserve">Identify opportunities for Aboriginal and Torres Strait Islander </w:t>
            </w:r>
            <w:r w:rsidR="00FA4EB5" w:rsidRPr="00893284">
              <w:rPr>
                <w:rFonts w:ascii="Calibri" w:hAnsi="Calibri" w:cs="Calibri"/>
                <w:color w:val="262626"/>
                <w:lang w:val="en-AU"/>
              </w:rPr>
              <w:t xml:space="preserve">community-controlled organisations to </w:t>
            </w:r>
            <w:r w:rsidR="00A31325" w:rsidRPr="00893284">
              <w:rPr>
                <w:rFonts w:ascii="Calibri" w:hAnsi="Calibri" w:cs="Calibri"/>
                <w:color w:val="262626"/>
                <w:lang w:val="en-AU"/>
              </w:rPr>
              <w:t xml:space="preserve">exercise increasing authority in child protection in line with their </w:t>
            </w:r>
            <w:r w:rsidR="00AA796E" w:rsidRPr="00893284">
              <w:rPr>
                <w:rFonts w:ascii="Calibri" w:hAnsi="Calibri" w:cs="Calibri"/>
                <w:color w:val="262626"/>
                <w:lang w:val="en-AU"/>
              </w:rPr>
              <w:t>growth and capacity development provides the opportunity to build on the success of models in Victoria and support self-determination in alignment with the Closing the Gap Agreement</w:t>
            </w:r>
            <w:r w:rsidR="00CC20E2" w:rsidRPr="00893284">
              <w:rPr>
                <w:rFonts w:ascii="Calibri" w:hAnsi="Calibri" w:cs="Calibri"/>
                <w:color w:val="262626"/>
                <w:lang w:val="en-AU"/>
              </w:rPr>
              <w:t>.</w:t>
            </w:r>
            <w:r w:rsidR="00A31325" w:rsidRPr="00893284">
              <w:rPr>
                <w:rFonts w:ascii="Calibri" w:hAnsi="Calibri" w:cs="Calibri"/>
                <w:color w:val="262626"/>
                <w:lang w:val="en-AU"/>
              </w:rPr>
              <w:t xml:space="preserve"> </w:t>
            </w:r>
          </w:p>
        </w:tc>
        <w:tc>
          <w:tcPr>
            <w:tcW w:w="1701" w:type="dxa"/>
            <w:shd w:val="clear" w:color="auto" w:fill="auto"/>
          </w:tcPr>
          <w:p w14:paraId="721EB664" w14:textId="2323A328" w:rsidR="00D32AE5" w:rsidRPr="00893284" w:rsidRDefault="00843901" w:rsidP="00BE3077">
            <w:pPr>
              <w:spacing w:before="60" w:after="60"/>
              <w:rPr>
                <w:lang w:val="en-AU"/>
              </w:rPr>
            </w:pPr>
            <w:r w:rsidRPr="00893284">
              <w:rPr>
                <w:lang w:val="en-AU"/>
              </w:rPr>
              <w:lastRenderedPageBreak/>
              <w:t xml:space="preserve">State and territory departments with </w:t>
            </w:r>
            <w:r w:rsidRPr="00893284">
              <w:rPr>
                <w:lang w:val="en-AU"/>
              </w:rPr>
              <w:lastRenderedPageBreak/>
              <w:t>responsibility for child protection and family support</w:t>
            </w:r>
          </w:p>
        </w:tc>
        <w:tc>
          <w:tcPr>
            <w:tcW w:w="1418" w:type="dxa"/>
            <w:shd w:val="clear" w:color="auto" w:fill="auto"/>
          </w:tcPr>
          <w:p w14:paraId="1F482134" w14:textId="2306CB2B" w:rsidR="00D32AE5" w:rsidRPr="00893284" w:rsidRDefault="00617109" w:rsidP="00BE3077">
            <w:pPr>
              <w:spacing w:before="60" w:after="60"/>
              <w:rPr>
                <w:lang w:val="en-AU"/>
              </w:rPr>
            </w:pPr>
            <w:r w:rsidRPr="00893284">
              <w:rPr>
                <w:rFonts w:cstheme="minorHAnsi"/>
                <w:color w:val="262626"/>
                <w:lang w:val="en-AU"/>
              </w:rPr>
              <w:lastRenderedPageBreak/>
              <w:t>T</w:t>
            </w:r>
            <w:r w:rsidR="00D74061" w:rsidRPr="00893284">
              <w:rPr>
                <w:rFonts w:cstheme="minorHAnsi"/>
                <w:color w:val="262626"/>
                <w:lang w:val="en-AU"/>
              </w:rPr>
              <w:t>o be determined</w:t>
            </w:r>
            <w:r w:rsidR="00457FD1" w:rsidRPr="00893284">
              <w:rPr>
                <w:rFonts w:cstheme="minorHAnsi"/>
                <w:color w:val="262626"/>
                <w:lang w:val="en-AU"/>
              </w:rPr>
              <w:t xml:space="preserve"> by the parties</w:t>
            </w:r>
          </w:p>
        </w:tc>
        <w:tc>
          <w:tcPr>
            <w:tcW w:w="1620" w:type="dxa"/>
            <w:shd w:val="clear" w:color="auto" w:fill="auto"/>
          </w:tcPr>
          <w:p w14:paraId="2D2E7992" w14:textId="79F9F357" w:rsidR="00D32AE5" w:rsidRPr="00893284" w:rsidRDefault="002507F0" w:rsidP="00BE3077">
            <w:pPr>
              <w:spacing w:before="60" w:after="60"/>
              <w:rPr>
                <w:lang w:val="en-AU"/>
              </w:rPr>
            </w:pPr>
            <w:r w:rsidRPr="00893284">
              <w:rPr>
                <w:lang w:val="en-AU"/>
              </w:rPr>
              <w:t xml:space="preserve">Short to </w:t>
            </w:r>
            <w:r w:rsidR="0067389C" w:rsidRPr="00893284">
              <w:rPr>
                <w:lang w:val="en-AU"/>
              </w:rPr>
              <w:t>long-term</w:t>
            </w:r>
            <w:r w:rsidRPr="00893284">
              <w:rPr>
                <w:lang w:val="en-AU"/>
              </w:rPr>
              <w:t xml:space="preserve"> depending on jurisdictional </w:t>
            </w:r>
            <w:r w:rsidR="00A31325" w:rsidRPr="00893284">
              <w:rPr>
                <w:lang w:val="en-AU"/>
              </w:rPr>
              <w:lastRenderedPageBreak/>
              <w:t>community-controlled sector baseline</w:t>
            </w:r>
          </w:p>
        </w:tc>
      </w:tr>
      <w:tr w:rsidR="00477BEC" w:rsidRPr="00893284" w14:paraId="592EDA99" w14:textId="77777777" w:rsidTr="0067389C">
        <w:tc>
          <w:tcPr>
            <w:tcW w:w="557" w:type="dxa"/>
          </w:tcPr>
          <w:p w14:paraId="2AEFE24E" w14:textId="77A195B4" w:rsidR="00477BEC" w:rsidRPr="00893284" w:rsidRDefault="00477BEC" w:rsidP="00BE3077">
            <w:pPr>
              <w:spacing w:before="60" w:after="60"/>
              <w:rPr>
                <w:lang w:val="en-AU"/>
              </w:rPr>
            </w:pPr>
            <w:r w:rsidRPr="00893284">
              <w:rPr>
                <w:lang w:val="en-AU"/>
              </w:rPr>
              <w:lastRenderedPageBreak/>
              <w:t>C</w:t>
            </w:r>
            <w:r w:rsidR="00EC6C4D" w:rsidRPr="00893284">
              <w:rPr>
                <w:lang w:val="en-AU"/>
              </w:rPr>
              <w:t>6</w:t>
            </w:r>
          </w:p>
        </w:tc>
        <w:tc>
          <w:tcPr>
            <w:tcW w:w="2699" w:type="dxa"/>
          </w:tcPr>
          <w:p w14:paraId="4FC98FA5" w14:textId="0B7EB803" w:rsidR="00477BEC" w:rsidRPr="00893284" w:rsidRDefault="001534F9" w:rsidP="00BE3077">
            <w:pPr>
              <w:spacing w:before="60" w:after="60"/>
              <w:rPr>
                <w:lang w:val="en-AU"/>
              </w:rPr>
            </w:pPr>
            <w:r w:rsidRPr="00893284">
              <w:rPr>
                <w:lang w:val="en-AU"/>
              </w:rPr>
              <w:t>Improve</w:t>
            </w:r>
            <w:r w:rsidR="00477BEC" w:rsidRPr="00893284">
              <w:rPr>
                <w:lang w:val="en-AU"/>
              </w:rPr>
              <w:t xml:space="preserve"> multidisciplinary responses to Aboriginal and Torres Strait Islander families with multiple and complex needs</w:t>
            </w:r>
          </w:p>
        </w:tc>
        <w:tc>
          <w:tcPr>
            <w:tcW w:w="5953" w:type="dxa"/>
          </w:tcPr>
          <w:p w14:paraId="155AB369" w14:textId="3CCDAB30" w:rsidR="00477BEC" w:rsidRPr="00893284" w:rsidRDefault="00477BEC" w:rsidP="00BE3077">
            <w:pPr>
              <w:pStyle w:val="ListParagraph"/>
              <w:numPr>
                <w:ilvl w:val="0"/>
                <w:numId w:val="0"/>
              </w:numPr>
              <w:spacing w:before="60" w:after="60"/>
              <w:rPr>
                <w:rFonts w:ascii="Calibri" w:hAnsi="Calibri" w:cs="Calibri"/>
                <w:color w:val="262626"/>
                <w:lang w:val="en-AU"/>
              </w:rPr>
            </w:pPr>
            <w:r w:rsidRPr="00893284">
              <w:rPr>
                <w:rFonts w:ascii="Calibri" w:hAnsi="Calibri" w:cs="Calibri"/>
                <w:color w:val="262626"/>
                <w:lang w:val="en-AU"/>
              </w:rPr>
              <w:t>Funding over five years to improve multidisciplinary responses to Aboriginal and Torres Strait Islander families with multiple and complex needs, by redesigning service models to effectively respond to multiple and interrelated issues in families (such as family violence, mental and physical health problems, substance use and disability) that may lead to child abuse and neglect</w:t>
            </w:r>
            <w:r w:rsidR="007B70E9" w:rsidRPr="00893284">
              <w:rPr>
                <w:rFonts w:ascii="Calibri" w:hAnsi="Calibri" w:cs="Calibri"/>
                <w:color w:val="262626"/>
                <w:lang w:val="en-AU"/>
              </w:rPr>
              <w:t>. A provider will be competitively selected to lead the process in each location. Funding of ACCOs will be a priority in this initiative to build the community-controlled sector. If the provider is not an ACCO, the provider will need to work with an ACCO.</w:t>
            </w:r>
          </w:p>
          <w:p w14:paraId="02988775" w14:textId="6C738CD0" w:rsidR="00477BEC" w:rsidRPr="00893284" w:rsidRDefault="00477BEC" w:rsidP="00BE3077">
            <w:pPr>
              <w:spacing w:before="60" w:after="60"/>
              <w:textAlignment w:val="baseline"/>
              <w:rPr>
                <w:lang w:val="en-AU"/>
              </w:rPr>
            </w:pPr>
            <w:r w:rsidRPr="00893284">
              <w:rPr>
                <w:rFonts w:ascii="Calibri" w:hAnsi="Calibri" w:cs="Calibri"/>
                <w:color w:val="262626"/>
                <w:lang w:val="en-AU"/>
              </w:rPr>
              <w:t xml:space="preserve">This includes embedding the five elements of the Aboriginal and Torres Strait islander Child Placement Principle in the service model re-design. This funding is subject to state and </w:t>
            </w:r>
            <w:r w:rsidRPr="00893284">
              <w:rPr>
                <w:rFonts w:ascii="Calibri" w:hAnsi="Calibri" w:cs="Calibri"/>
                <w:color w:val="262626"/>
                <w:lang w:val="en-AU"/>
              </w:rPr>
              <w:lastRenderedPageBreak/>
              <w:t>territory governments agreeing to participate in implementing the redesigned service models</w:t>
            </w:r>
            <w:r w:rsidR="00CC20E2" w:rsidRPr="00893284">
              <w:rPr>
                <w:rFonts w:ascii="Calibri" w:hAnsi="Calibri" w:cs="Calibri"/>
                <w:color w:val="262626"/>
                <w:lang w:val="en-AU"/>
              </w:rPr>
              <w:t>.</w:t>
            </w:r>
          </w:p>
        </w:tc>
        <w:tc>
          <w:tcPr>
            <w:tcW w:w="1701" w:type="dxa"/>
            <w:shd w:val="clear" w:color="auto" w:fill="auto"/>
          </w:tcPr>
          <w:p w14:paraId="3091572A" w14:textId="300A9184" w:rsidR="00477BEC" w:rsidRPr="00893284" w:rsidRDefault="00477BEC" w:rsidP="00BE3077">
            <w:pPr>
              <w:spacing w:before="60" w:after="60"/>
              <w:rPr>
                <w:lang w:val="en-AU"/>
              </w:rPr>
            </w:pPr>
            <w:r w:rsidRPr="00893284">
              <w:rPr>
                <w:lang w:val="en-AU"/>
              </w:rPr>
              <w:lastRenderedPageBreak/>
              <w:t>Commonwealth Department of Social Services and state and territory governments and sector</w:t>
            </w:r>
          </w:p>
        </w:tc>
        <w:tc>
          <w:tcPr>
            <w:tcW w:w="1418" w:type="dxa"/>
            <w:shd w:val="clear" w:color="auto" w:fill="auto"/>
          </w:tcPr>
          <w:p w14:paraId="52C9C0EC" w14:textId="54E0F55A" w:rsidR="00477BEC" w:rsidRPr="00893284" w:rsidRDefault="00477BEC" w:rsidP="00BE3077">
            <w:pPr>
              <w:spacing w:before="60" w:after="60"/>
              <w:rPr>
                <w:lang w:val="en-AU"/>
              </w:rPr>
            </w:pPr>
            <w:r w:rsidRPr="00893284">
              <w:rPr>
                <w:lang w:val="en-AU"/>
              </w:rPr>
              <w:t>$49 million</w:t>
            </w:r>
          </w:p>
        </w:tc>
        <w:tc>
          <w:tcPr>
            <w:tcW w:w="1620" w:type="dxa"/>
            <w:shd w:val="clear" w:color="auto" w:fill="auto"/>
          </w:tcPr>
          <w:p w14:paraId="20FB0656" w14:textId="02950FCD" w:rsidR="00477BEC" w:rsidRPr="00893284" w:rsidRDefault="00477BEC" w:rsidP="00BE3077">
            <w:pPr>
              <w:spacing w:before="60" w:after="60"/>
              <w:rPr>
                <w:lang w:val="en-AU"/>
              </w:rPr>
            </w:pPr>
            <w:r w:rsidRPr="00893284">
              <w:rPr>
                <w:lang w:val="en-AU"/>
              </w:rPr>
              <w:t>2021-2022 to 2025-2026</w:t>
            </w:r>
          </w:p>
        </w:tc>
      </w:tr>
    </w:tbl>
    <w:p w14:paraId="14E499EE" w14:textId="1A91E8DB" w:rsidR="00CE1B37" w:rsidRPr="00893284" w:rsidRDefault="005D5FDE" w:rsidP="002A1625">
      <w:pPr>
        <w:pStyle w:val="h3"/>
      </w:pPr>
      <w:bookmarkStart w:id="51" w:name="_Toc79523349"/>
      <w:bookmarkStart w:id="52" w:name="_Toc88738956"/>
      <w:r w:rsidRPr="00893284">
        <w:t>Governance</w:t>
      </w:r>
      <w:bookmarkEnd w:id="51"/>
      <w:bookmarkEnd w:id="52"/>
    </w:p>
    <w:p w14:paraId="20F20346" w14:textId="5197C78E" w:rsidR="005D5FDE" w:rsidRPr="00893284" w:rsidRDefault="00722C2F" w:rsidP="00CE1B37">
      <w:pPr>
        <w:rPr>
          <w:lang w:val="en-AU"/>
        </w:rPr>
      </w:pPr>
      <w:r w:rsidRPr="00893284">
        <w:rPr>
          <w:b/>
          <w:bCs/>
          <w:lang w:val="en-AU"/>
        </w:rPr>
        <w:t>Goal</w:t>
      </w:r>
      <w:r w:rsidRPr="00893284">
        <w:rPr>
          <w:lang w:val="en-AU"/>
        </w:rPr>
        <w:t xml:space="preserve">: </w:t>
      </w:r>
      <w:r w:rsidR="005D5FDE" w:rsidRPr="00893284">
        <w:rPr>
          <w:lang w:val="en-AU"/>
        </w:rPr>
        <w:t xml:space="preserve">Governance of individual organisations, including compliance with sector-specific regulatory systems. </w:t>
      </w:r>
    </w:p>
    <w:p w14:paraId="093CD676" w14:textId="5E6559BE" w:rsidR="0022101D" w:rsidRPr="00893284" w:rsidRDefault="001F55E2" w:rsidP="0022101D">
      <w:pPr>
        <w:pStyle w:val="Heading4"/>
        <w:rPr>
          <w:lang w:val="en-AU"/>
        </w:rPr>
      </w:pPr>
      <w:r w:rsidRPr="00893284">
        <w:rPr>
          <w:b/>
          <w:i w:val="0"/>
          <w:lang w:val="en-AU"/>
        </w:rPr>
        <w:t xml:space="preserve">Early childhood education and care </w:t>
      </w:r>
      <w:r w:rsidR="00D32AE5" w:rsidRPr="00893284">
        <w:rPr>
          <w:b/>
          <w:i w:val="0"/>
          <w:lang w:val="en-AU"/>
        </w:rPr>
        <w:t>governance</w:t>
      </w:r>
    </w:p>
    <w:tbl>
      <w:tblPr>
        <w:tblStyle w:val="TableGrid"/>
        <w:tblW w:w="14029" w:type="dxa"/>
        <w:tblLook w:val="04A0" w:firstRow="1" w:lastRow="0" w:firstColumn="1" w:lastColumn="0" w:noHBand="0" w:noVBand="1"/>
        <w:tblCaption w:val="Key Areas of Action - Early childhood education and care governance"/>
        <w:tblDescription w:val="A table with columns outlining the actions. description, responsibilities, resources and timelines."/>
      </w:tblPr>
      <w:tblGrid>
        <w:gridCol w:w="545"/>
        <w:gridCol w:w="2449"/>
        <w:gridCol w:w="4939"/>
        <w:gridCol w:w="2666"/>
        <w:gridCol w:w="1698"/>
        <w:gridCol w:w="1732"/>
      </w:tblGrid>
      <w:tr w:rsidR="007D1AC0" w:rsidRPr="00893284" w14:paraId="58210032" w14:textId="77777777" w:rsidTr="004F4E78">
        <w:trPr>
          <w:tblHeader/>
        </w:trPr>
        <w:tc>
          <w:tcPr>
            <w:tcW w:w="545" w:type="dxa"/>
            <w:shd w:val="clear" w:color="auto" w:fill="D9E2F3" w:themeFill="accent1" w:themeFillTint="33"/>
          </w:tcPr>
          <w:p w14:paraId="2D2DA77A" w14:textId="77777777" w:rsidR="00D32AE5" w:rsidRPr="00893284" w:rsidRDefault="00D32AE5" w:rsidP="00C509B6">
            <w:pPr>
              <w:spacing w:before="60" w:after="60"/>
              <w:rPr>
                <w:rFonts w:cstheme="minorHAnsi"/>
                <w:b/>
                <w:lang w:val="en-AU"/>
              </w:rPr>
            </w:pPr>
            <w:r w:rsidRPr="00893284">
              <w:rPr>
                <w:rFonts w:cstheme="minorHAnsi"/>
                <w:b/>
                <w:lang w:val="en-AU"/>
              </w:rPr>
              <w:t>No.</w:t>
            </w:r>
          </w:p>
        </w:tc>
        <w:tc>
          <w:tcPr>
            <w:tcW w:w="2449" w:type="dxa"/>
            <w:shd w:val="clear" w:color="auto" w:fill="D9E2F3" w:themeFill="accent1" w:themeFillTint="33"/>
          </w:tcPr>
          <w:p w14:paraId="4B7EC691" w14:textId="77777777" w:rsidR="00D32AE5" w:rsidRPr="00893284" w:rsidRDefault="00D32AE5" w:rsidP="00C509B6">
            <w:pPr>
              <w:spacing w:before="60" w:after="60"/>
              <w:rPr>
                <w:rFonts w:cstheme="minorHAnsi"/>
                <w:b/>
                <w:lang w:val="en-AU"/>
              </w:rPr>
            </w:pPr>
            <w:r w:rsidRPr="00893284">
              <w:rPr>
                <w:rFonts w:cstheme="minorHAnsi"/>
                <w:b/>
                <w:lang w:val="en-AU"/>
              </w:rPr>
              <w:t>Action</w:t>
            </w:r>
          </w:p>
        </w:tc>
        <w:tc>
          <w:tcPr>
            <w:tcW w:w="4939" w:type="dxa"/>
            <w:shd w:val="clear" w:color="auto" w:fill="D9E2F3" w:themeFill="accent1" w:themeFillTint="33"/>
          </w:tcPr>
          <w:p w14:paraId="59947AF2" w14:textId="77777777" w:rsidR="00D32AE5" w:rsidRPr="00893284" w:rsidRDefault="00D32AE5" w:rsidP="00C509B6">
            <w:pPr>
              <w:spacing w:before="60" w:after="60"/>
              <w:rPr>
                <w:rFonts w:cstheme="minorHAnsi"/>
                <w:b/>
                <w:lang w:val="en-AU"/>
              </w:rPr>
            </w:pPr>
            <w:r w:rsidRPr="00893284">
              <w:rPr>
                <w:rFonts w:cstheme="minorHAnsi"/>
                <w:b/>
                <w:lang w:val="en-AU"/>
              </w:rPr>
              <w:t>Description</w:t>
            </w:r>
          </w:p>
        </w:tc>
        <w:tc>
          <w:tcPr>
            <w:tcW w:w="2666" w:type="dxa"/>
            <w:shd w:val="clear" w:color="auto" w:fill="D9E2F3" w:themeFill="accent1" w:themeFillTint="33"/>
          </w:tcPr>
          <w:p w14:paraId="303D80B0" w14:textId="77777777" w:rsidR="00D32AE5" w:rsidRPr="00893284" w:rsidRDefault="00D32AE5" w:rsidP="00C509B6">
            <w:pPr>
              <w:spacing w:before="60" w:after="60"/>
              <w:rPr>
                <w:rFonts w:cstheme="minorHAnsi"/>
                <w:b/>
                <w:lang w:val="en-AU"/>
              </w:rPr>
            </w:pPr>
            <w:r w:rsidRPr="00893284">
              <w:rPr>
                <w:rFonts w:cstheme="minorHAnsi"/>
                <w:b/>
                <w:lang w:val="en-AU"/>
              </w:rPr>
              <w:t>Responsibilities</w:t>
            </w:r>
          </w:p>
        </w:tc>
        <w:tc>
          <w:tcPr>
            <w:tcW w:w="1698" w:type="dxa"/>
            <w:shd w:val="clear" w:color="auto" w:fill="D9E2F3" w:themeFill="accent1" w:themeFillTint="33"/>
          </w:tcPr>
          <w:p w14:paraId="427EB38F" w14:textId="77777777" w:rsidR="00D32AE5" w:rsidRPr="00893284" w:rsidRDefault="00D32AE5" w:rsidP="00C509B6">
            <w:pPr>
              <w:spacing w:before="60" w:after="60"/>
              <w:rPr>
                <w:rFonts w:cstheme="minorHAnsi"/>
                <w:b/>
                <w:lang w:val="en-AU"/>
              </w:rPr>
            </w:pPr>
            <w:r w:rsidRPr="00893284">
              <w:rPr>
                <w:rFonts w:cstheme="minorHAnsi"/>
                <w:b/>
                <w:lang w:val="en-AU"/>
              </w:rPr>
              <w:t>Resources</w:t>
            </w:r>
          </w:p>
        </w:tc>
        <w:tc>
          <w:tcPr>
            <w:tcW w:w="1732" w:type="dxa"/>
            <w:shd w:val="clear" w:color="auto" w:fill="D9E2F3" w:themeFill="accent1" w:themeFillTint="33"/>
          </w:tcPr>
          <w:p w14:paraId="11BB43B4" w14:textId="77777777" w:rsidR="00D32AE5" w:rsidRPr="00893284" w:rsidRDefault="00D32AE5" w:rsidP="00C509B6">
            <w:pPr>
              <w:spacing w:before="60" w:after="60"/>
              <w:rPr>
                <w:rFonts w:cstheme="minorHAnsi"/>
                <w:b/>
                <w:lang w:val="en-AU"/>
              </w:rPr>
            </w:pPr>
            <w:r w:rsidRPr="00893284">
              <w:rPr>
                <w:rFonts w:cstheme="minorHAnsi"/>
                <w:b/>
                <w:lang w:val="en-AU"/>
              </w:rPr>
              <w:t>Timelines</w:t>
            </w:r>
          </w:p>
        </w:tc>
      </w:tr>
      <w:tr w:rsidR="00533E65" w:rsidRPr="00893284" w14:paraId="63D6E762" w14:textId="77777777" w:rsidTr="005314C9">
        <w:tc>
          <w:tcPr>
            <w:tcW w:w="545" w:type="dxa"/>
            <w:shd w:val="clear" w:color="auto" w:fill="auto"/>
          </w:tcPr>
          <w:p w14:paraId="051153A9" w14:textId="77777777" w:rsidR="00D74061" w:rsidRPr="00893284" w:rsidRDefault="00D74061" w:rsidP="00D74061">
            <w:pPr>
              <w:spacing w:before="60" w:after="60"/>
              <w:rPr>
                <w:rFonts w:cstheme="minorHAnsi"/>
                <w:lang w:val="en-AU"/>
              </w:rPr>
            </w:pPr>
            <w:r w:rsidRPr="00893284">
              <w:rPr>
                <w:rFonts w:cstheme="minorHAnsi"/>
                <w:lang w:val="en-AU"/>
              </w:rPr>
              <w:t>D1</w:t>
            </w:r>
          </w:p>
        </w:tc>
        <w:tc>
          <w:tcPr>
            <w:tcW w:w="2449" w:type="dxa"/>
            <w:shd w:val="clear" w:color="auto" w:fill="auto"/>
          </w:tcPr>
          <w:p w14:paraId="04C3378A" w14:textId="17661160" w:rsidR="00D74061" w:rsidRPr="00166ED7" w:rsidRDefault="004615D3" w:rsidP="00D74061">
            <w:pPr>
              <w:spacing w:before="60" w:after="60"/>
              <w:rPr>
                <w:rFonts w:cstheme="minorHAnsi"/>
                <w:lang w:val="en-AU"/>
              </w:rPr>
            </w:pPr>
            <w:r w:rsidRPr="00166ED7">
              <w:rPr>
                <w:rFonts w:cstheme="minorHAnsi"/>
                <w:color w:val="262626"/>
                <w:lang w:val="en-AU"/>
              </w:rPr>
              <w:t>Investigate</w:t>
            </w:r>
            <w:r w:rsidR="00B34A4B" w:rsidRPr="00166ED7">
              <w:rPr>
                <w:rFonts w:cstheme="minorHAnsi"/>
                <w:color w:val="262626"/>
                <w:lang w:val="en-AU"/>
              </w:rPr>
              <w:t xml:space="preserve"> mechanisms to consolidate and streamline repo</w:t>
            </w:r>
            <w:r w:rsidR="00D312CC" w:rsidRPr="00166ED7">
              <w:rPr>
                <w:rFonts w:cstheme="minorHAnsi"/>
                <w:color w:val="262626"/>
                <w:lang w:val="en-AU"/>
              </w:rPr>
              <w:t xml:space="preserve">rting </w:t>
            </w:r>
            <w:r w:rsidR="00506155" w:rsidRPr="00166ED7">
              <w:rPr>
                <w:rFonts w:cstheme="minorHAnsi"/>
                <w:color w:val="262626"/>
                <w:lang w:val="en-AU"/>
              </w:rPr>
              <w:t xml:space="preserve">and compliance </w:t>
            </w:r>
            <w:r w:rsidR="00194EAF" w:rsidRPr="00166ED7">
              <w:rPr>
                <w:rFonts w:cstheme="minorHAnsi"/>
                <w:color w:val="262626"/>
                <w:lang w:val="en-AU"/>
              </w:rPr>
              <w:t>requirements</w:t>
            </w:r>
            <w:r w:rsidR="009A6DCB" w:rsidRPr="00166ED7">
              <w:rPr>
                <w:rFonts w:cstheme="minorHAnsi"/>
                <w:color w:val="262626"/>
                <w:lang w:val="en-AU"/>
              </w:rPr>
              <w:t xml:space="preserve"> for community-controlled integrated early years services</w:t>
            </w:r>
            <w:r w:rsidR="00D312CC" w:rsidRPr="00166ED7">
              <w:rPr>
                <w:rFonts w:cstheme="minorHAnsi"/>
                <w:color w:val="262626"/>
                <w:lang w:val="en-AU"/>
              </w:rPr>
              <w:t xml:space="preserve"> </w:t>
            </w:r>
          </w:p>
        </w:tc>
        <w:tc>
          <w:tcPr>
            <w:tcW w:w="4939" w:type="dxa"/>
            <w:shd w:val="clear" w:color="auto" w:fill="auto"/>
          </w:tcPr>
          <w:p w14:paraId="50366500" w14:textId="1489AE9C" w:rsidR="00F233A4" w:rsidRPr="00166ED7" w:rsidRDefault="009A6DCB" w:rsidP="00D74061">
            <w:pPr>
              <w:pStyle w:val="ListParagraph"/>
              <w:numPr>
                <w:ilvl w:val="0"/>
                <w:numId w:val="0"/>
              </w:numPr>
              <w:spacing w:before="60" w:after="60"/>
              <w:rPr>
                <w:rFonts w:cstheme="minorHAnsi"/>
                <w:lang w:val="en-AU"/>
              </w:rPr>
            </w:pPr>
            <w:r w:rsidRPr="00166ED7">
              <w:rPr>
                <w:rFonts w:cstheme="minorHAnsi"/>
                <w:color w:val="262626"/>
                <w:lang w:val="en-AU"/>
              </w:rPr>
              <w:t xml:space="preserve">Community-controlled </w:t>
            </w:r>
            <w:r w:rsidR="00B962E9" w:rsidRPr="00166ED7">
              <w:rPr>
                <w:rFonts w:cstheme="minorHAnsi"/>
                <w:color w:val="262626"/>
                <w:lang w:val="en-AU"/>
              </w:rPr>
              <w:t>organisations</w:t>
            </w:r>
            <w:r w:rsidRPr="00166ED7">
              <w:rPr>
                <w:rFonts w:cstheme="minorHAnsi"/>
                <w:color w:val="262626"/>
                <w:lang w:val="en-AU"/>
              </w:rPr>
              <w:t xml:space="preserve"> identify a high repo</w:t>
            </w:r>
            <w:r w:rsidR="009E6C7A" w:rsidRPr="00166ED7">
              <w:rPr>
                <w:rFonts w:cstheme="minorHAnsi"/>
                <w:color w:val="262626"/>
                <w:lang w:val="en-AU"/>
              </w:rPr>
              <w:t>r</w:t>
            </w:r>
            <w:r w:rsidRPr="00166ED7">
              <w:rPr>
                <w:rFonts w:cstheme="minorHAnsi"/>
                <w:color w:val="262626"/>
                <w:lang w:val="en-AU"/>
              </w:rPr>
              <w:t>ting and compliance burden associat</w:t>
            </w:r>
            <w:r w:rsidR="009E6C7A" w:rsidRPr="00166ED7">
              <w:rPr>
                <w:rFonts w:cstheme="minorHAnsi"/>
                <w:color w:val="262626"/>
                <w:lang w:val="en-AU"/>
              </w:rPr>
              <w:t>ed with accessing and reporting on</w:t>
            </w:r>
            <w:r w:rsidR="00C22306" w:rsidRPr="00166ED7">
              <w:rPr>
                <w:rFonts w:cstheme="minorHAnsi"/>
                <w:color w:val="262626"/>
                <w:lang w:val="en-AU"/>
              </w:rPr>
              <w:t xml:space="preserve"> the</w:t>
            </w:r>
            <w:r w:rsidR="009E6C7A" w:rsidRPr="00166ED7">
              <w:rPr>
                <w:rFonts w:cstheme="minorHAnsi"/>
                <w:color w:val="262626"/>
                <w:lang w:val="en-AU"/>
              </w:rPr>
              <w:t xml:space="preserve"> multiple funding streams through various state, territory and </w:t>
            </w:r>
            <w:r w:rsidR="004615D3" w:rsidRPr="00166ED7">
              <w:rPr>
                <w:rFonts w:cstheme="minorHAnsi"/>
                <w:color w:val="262626"/>
                <w:lang w:val="en-AU"/>
              </w:rPr>
              <w:t>C</w:t>
            </w:r>
            <w:r w:rsidR="009E6C7A" w:rsidRPr="00166ED7">
              <w:rPr>
                <w:rFonts w:cstheme="minorHAnsi"/>
                <w:color w:val="262626"/>
                <w:lang w:val="en-AU"/>
              </w:rPr>
              <w:t xml:space="preserve">ommonwealth agencies that </w:t>
            </w:r>
            <w:r w:rsidR="00C22306" w:rsidRPr="00166ED7">
              <w:rPr>
                <w:rFonts w:cstheme="minorHAnsi"/>
                <w:color w:val="262626"/>
                <w:lang w:val="en-AU"/>
              </w:rPr>
              <w:t xml:space="preserve">they </w:t>
            </w:r>
            <w:r w:rsidR="000D78F1" w:rsidRPr="00166ED7">
              <w:rPr>
                <w:rFonts w:cstheme="minorHAnsi"/>
                <w:color w:val="262626"/>
                <w:lang w:val="en-AU"/>
              </w:rPr>
              <w:t xml:space="preserve">require to deliver integrated responses to family needs. </w:t>
            </w:r>
            <w:r w:rsidR="00286E61" w:rsidRPr="00166ED7">
              <w:rPr>
                <w:rFonts w:cstheme="minorHAnsi"/>
                <w:color w:val="262626"/>
                <w:lang w:val="en-AU"/>
              </w:rPr>
              <w:t>Better coordination between go</w:t>
            </w:r>
            <w:r w:rsidR="00520FEF" w:rsidRPr="00166ED7">
              <w:rPr>
                <w:rFonts w:cstheme="minorHAnsi"/>
                <w:color w:val="262626"/>
                <w:lang w:val="en-AU"/>
              </w:rPr>
              <w:t xml:space="preserve">vernments </w:t>
            </w:r>
            <w:r w:rsidR="00F233A4" w:rsidRPr="00166ED7">
              <w:rPr>
                <w:rFonts w:cstheme="minorHAnsi"/>
                <w:color w:val="262626"/>
                <w:lang w:val="en-AU"/>
              </w:rPr>
              <w:t>agencies</w:t>
            </w:r>
            <w:r w:rsidR="0085245A" w:rsidRPr="00166ED7">
              <w:rPr>
                <w:rFonts w:cstheme="minorHAnsi"/>
                <w:color w:val="262626"/>
                <w:lang w:val="en-AU"/>
              </w:rPr>
              <w:t xml:space="preserve"> could be explored</w:t>
            </w:r>
            <w:r w:rsidR="00F233A4" w:rsidRPr="00166ED7">
              <w:rPr>
                <w:rFonts w:cstheme="minorHAnsi"/>
                <w:color w:val="262626"/>
                <w:lang w:val="en-AU"/>
              </w:rPr>
              <w:t xml:space="preserve"> to reduce the compliance burden for service providers.</w:t>
            </w:r>
          </w:p>
        </w:tc>
        <w:tc>
          <w:tcPr>
            <w:tcW w:w="2666" w:type="dxa"/>
            <w:shd w:val="clear" w:color="auto" w:fill="auto"/>
          </w:tcPr>
          <w:p w14:paraId="51CD8FDC" w14:textId="4E4C1B40" w:rsidR="00D74061" w:rsidRPr="00166ED7" w:rsidRDefault="00BE3B8A" w:rsidP="00D74061">
            <w:pPr>
              <w:spacing w:before="60" w:after="60"/>
              <w:rPr>
                <w:rFonts w:cstheme="minorHAnsi"/>
                <w:lang w:val="en-AU"/>
              </w:rPr>
            </w:pPr>
            <w:r w:rsidRPr="00166ED7">
              <w:rPr>
                <w:rFonts w:cstheme="minorHAnsi"/>
                <w:color w:val="262626"/>
                <w:lang w:val="en-AU"/>
              </w:rPr>
              <w:t>All governments</w:t>
            </w:r>
            <w:r w:rsidR="000353D7" w:rsidRPr="00166ED7">
              <w:rPr>
                <w:rFonts w:cstheme="minorHAnsi"/>
                <w:color w:val="262626"/>
                <w:lang w:val="en-AU"/>
              </w:rPr>
              <w:t xml:space="preserve"> and sector representatives </w:t>
            </w:r>
          </w:p>
        </w:tc>
        <w:tc>
          <w:tcPr>
            <w:tcW w:w="1698" w:type="dxa"/>
            <w:shd w:val="clear" w:color="auto" w:fill="auto"/>
          </w:tcPr>
          <w:p w14:paraId="5614C31D" w14:textId="56AD018B" w:rsidR="00D74061" w:rsidRPr="00166ED7" w:rsidRDefault="00617109" w:rsidP="00D74061">
            <w:pPr>
              <w:spacing w:before="60" w:after="60"/>
              <w:rPr>
                <w:rFonts w:cstheme="minorHAnsi"/>
                <w:lang w:val="en-AU"/>
              </w:rPr>
            </w:pPr>
            <w:r w:rsidRPr="00166ED7">
              <w:rPr>
                <w:rFonts w:cstheme="minorHAnsi"/>
                <w:color w:val="262626"/>
                <w:lang w:val="en-AU"/>
              </w:rPr>
              <w:t>T</w:t>
            </w:r>
            <w:r w:rsidR="00D74061" w:rsidRPr="00166ED7">
              <w:rPr>
                <w:rFonts w:cstheme="minorHAnsi"/>
                <w:color w:val="262626"/>
                <w:lang w:val="en-AU"/>
              </w:rPr>
              <w:t>o be determined</w:t>
            </w:r>
            <w:r w:rsidR="00457FD1" w:rsidRPr="00166ED7">
              <w:rPr>
                <w:rFonts w:cstheme="minorHAnsi"/>
                <w:color w:val="262626"/>
                <w:lang w:val="en-AU"/>
              </w:rPr>
              <w:t xml:space="preserve"> by the parties</w:t>
            </w:r>
          </w:p>
        </w:tc>
        <w:tc>
          <w:tcPr>
            <w:tcW w:w="1732" w:type="dxa"/>
            <w:shd w:val="clear" w:color="auto" w:fill="auto"/>
          </w:tcPr>
          <w:p w14:paraId="758E015B" w14:textId="462111EE" w:rsidR="00D74061" w:rsidRPr="00166ED7" w:rsidRDefault="00617109" w:rsidP="00D74061">
            <w:pPr>
              <w:spacing w:before="60" w:after="60"/>
              <w:rPr>
                <w:rFonts w:cstheme="minorHAnsi"/>
                <w:lang w:val="en-AU"/>
              </w:rPr>
            </w:pPr>
            <w:r w:rsidRPr="00166ED7">
              <w:rPr>
                <w:rFonts w:cstheme="minorHAnsi"/>
                <w:color w:val="262626"/>
                <w:lang w:val="en-AU"/>
              </w:rPr>
              <w:t>T</w:t>
            </w:r>
            <w:r w:rsidR="00D74061" w:rsidRPr="00166ED7">
              <w:rPr>
                <w:rFonts w:cstheme="minorHAnsi"/>
                <w:color w:val="262626"/>
                <w:lang w:val="en-AU"/>
              </w:rPr>
              <w:t>o be determined</w:t>
            </w:r>
          </w:p>
        </w:tc>
      </w:tr>
      <w:tr w:rsidR="000E5B70" w:rsidRPr="00893284" w14:paraId="1A73ADDD" w14:textId="77777777" w:rsidTr="005314C9">
        <w:tc>
          <w:tcPr>
            <w:tcW w:w="545" w:type="dxa"/>
          </w:tcPr>
          <w:p w14:paraId="1807955F" w14:textId="4579656E" w:rsidR="001F464C" w:rsidRPr="00893284" w:rsidRDefault="001F464C" w:rsidP="00632916">
            <w:pPr>
              <w:spacing w:before="60" w:after="60"/>
              <w:rPr>
                <w:rFonts w:cstheme="minorHAnsi"/>
                <w:lang w:val="en-AU"/>
              </w:rPr>
            </w:pPr>
            <w:r w:rsidRPr="00893284">
              <w:rPr>
                <w:rFonts w:cstheme="minorHAnsi"/>
                <w:lang w:val="en-AU"/>
              </w:rPr>
              <w:lastRenderedPageBreak/>
              <w:t>D2</w:t>
            </w:r>
          </w:p>
        </w:tc>
        <w:tc>
          <w:tcPr>
            <w:tcW w:w="2449" w:type="dxa"/>
          </w:tcPr>
          <w:p w14:paraId="06534936" w14:textId="2C113094" w:rsidR="001F464C" w:rsidRPr="00166ED7" w:rsidRDefault="00B24BFC" w:rsidP="001F464C">
            <w:pPr>
              <w:pStyle w:val="Heading4"/>
              <w:outlineLvl w:val="3"/>
              <w:rPr>
                <w:rFonts w:asciiTheme="minorHAnsi" w:hAnsiTheme="minorHAnsi" w:cstheme="minorHAnsi"/>
                <w:b/>
                <w:i w:val="0"/>
                <w:iCs w:val="0"/>
                <w:lang w:val="en-AU"/>
              </w:rPr>
            </w:pPr>
            <w:r w:rsidRPr="00166ED7">
              <w:rPr>
                <w:rFonts w:asciiTheme="minorHAnsi" w:hAnsiTheme="minorHAnsi" w:cstheme="minorHAnsi"/>
                <w:i w:val="0"/>
                <w:color w:val="262626"/>
                <w:lang w:val="en-AU"/>
              </w:rPr>
              <w:t>N</w:t>
            </w:r>
            <w:r w:rsidR="009773F3" w:rsidRPr="00166ED7">
              <w:rPr>
                <w:rFonts w:asciiTheme="minorHAnsi" w:hAnsiTheme="minorHAnsi" w:cstheme="minorHAnsi"/>
                <w:i w:val="0"/>
                <w:color w:val="262626"/>
                <w:lang w:val="en-AU"/>
              </w:rPr>
              <w:t xml:space="preserve">ational, </w:t>
            </w:r>
            <w:r w:rsidR="001F464C" w:rsidRPr="00166ED7">
              <w:rPr>
                <w:rFonts w:asciiTheme="minorHAnsi" w:hAnsiTheme="minorHAnsi" w:cstheme="minorHAnsi"/>
                <w:i w:val="0"/>
                <w:color w:val="262626"/>
                <w:lang w:val="en-AU"/>
              </w:rPr>
              <w:t>state and territory community</w:t>
            </w:r>
            <w:r w:rsidR="00166ED7" w:rsidRPr="00166ED7">
              <w:rPr>
                <w:rFonts w:asciiTheme="minorHAnsi" w:hAnsiTheme="minorHAnsi" w:cstheme="minorHAnsi"/>
                <w:i w:val="0"/>
                <w:color w:val="262626"/>
                <w:lang w:val="en-AU"/>
              </w:rPr>
              <w:t>-</w:t>
            </w:r>
            <w:r w:rsidR="001F464C" w:rsidRPr="00166ED7">
              <w:rPr>
                <w:rFonts w:asciiTheme="minorHAnsi" w:hAnsiTheme="minorHAnsi" w:cstheme="minorHAnsi"/>
                <w:i w:val="0"/>
                <w:color w:val="262626"/>
                <w:lang w:val="en-AU"/>
              </w:rPr>
              <w:t xml:space="preserve">controlled peak organisations provide </w:t>
            </w:r>
            <w:r w:rsidR="00EC4DDF" w:rsidRPr="00166ED7">
              <w:rPr>
                <w:rFonts w:asciiTheme="minorHAnsi" w:hAnsiTheme="minorHAnsi" w:cstheme="minorHAnsi"/>
                <w:i w:val="0"/>
                <w:iCs w:val="0"/>
                <w:color w:val="262626"/>
                <w:lang w:val="en-AU"/>
              </w:rPr>
              <w:t xml:space="preserve">direct </w:t>
            </w:r>
            <w:r w:rsidR="001F464C" w:rsidRPr="00166ED7">
              <w:rPr>
                <w:rFonts w:asciiTheme="minorHAnsi" w:hAnsiTheme="minorHAnsi" w:cstheme="minorHAnsi"/>
                <w:i w:val="0"/>
                <w:color w:val="262626"/>
                <w:lang w:val="en-AU"/>
              </w:rPr>
              <w:t>support</w:t>
            </w:r>
            <w:r w:rsidR="00EC4DDF" w:rsidRPr="00166ED7">
              <w:rPr>
                <w:rFonts w:asciiTheme="minorHAnsi" w:hAnsiTheme="minorHAnsi" w:cstheme="minorHAnsi"/>
                <w:i w:val="0"/>
                <w:iCs w:val="0"/>
                <w:color w:val="262626"/>
                <w:lang w:val="en-AU"/>
              </w:rPr>
              <w:t>s</w:t>
            </w:r>
            <w:r w:rsidR="001F464C" w:rsidRPr="00166ED7">
              <w:rPr>
                <w:rFonts w:asciiTheme="minorHAnsi" w:hAnsiTheme="minorHAnsi" w:cstheme="minorHAnsi"/>
                <w:i w:val="0"/>
                <w:color w:val="262626"/>
                <w:lang w:val="en-AU"/>
              </w:rPr>
              <w:t xml:space="preserve"> for quality</w:t>
            </w:r>
            <w:r w:rsidR="00EC4DDF" w:rsidRPr="00166ED7">
              <w:rPr>
                <w:rFonts w:asciiTheme="minorHAnsi" w:hAnsiTheme="minorHAnsi" w:cstheme="minorHAnsi"/>
                <w:i w:val="0"/>
                <w:iCs w:val="0"/>
                <w:color w:val="262626"/>
                <w:lang w:val="en-AU"/>
              </w:rPr>
              <w:t xml:space="preserve"> governance development</w:t>
            </w:r>
            <w:r w:rsidR="00984358" w:rsidRPr="00166ED7">
              <w:rPr>
                <w:rFonts w:asciiTheme="minorHAnsi" w:hAnsiTheme="minorHAnsi" w:cstheme="minorHAnsi"/>
                <w:i w:val="0"/>
                <w:iCs w:val="0"/>
                <w:color w:val="262626"/>
                <w:lang w:val="en-AU"/>
              </w:rPr>
              <w:t xml:space="preserve">, with </w:t>
            </w:r>
            <w:r w:rsidR="00AE6A38" w:rsidRPr="00166ED7">
              <w:rPr>
                <w:rFonts w:asciiTheme="minorHAnsi" w:hAnsiTheme="minorHAnsi" w:cstheme="minorHAnsi"/>
                <w:i w:val="0"/>
                <w:iCs w:val="0"/>
                <w:color w:val="262626"/>
                <w:lang w:val="en-AU"/>
              </w:rPr>
              <w:t>government</w:t>
            </w:r>
            <w:r w:rsidR="00C8630A" w:rsidRPr="00166ED7">
              <w:rPr>
                <w:rFonts w:asciiTheme="minorHAnsi" w:hAnsiTheme="minorHAnsi" w:cstheme="minorHAnsi"/>
                <w:i w:val="0"/>
                <w:iCs w:val="0"/>
                <w:color w:val="262626"/>
                <w:lang w:val="en-AU"/>
              </w:rPr>
              <w:t xml:space="preserve"> resources and support</w:t>
            </w:r>
          </w:p>
          <w:p w14:paraId="75FA266A" w14:textId="0F31D8B5" w:rsidR="001F464C" w:rsidRPr="00166ED7" w:rsidRDefault="001F464C" w:rsidP="00632916">
            <w:pPr>
              <w:spacing w:before="60" w:after="60"/>
              <w:rPr>
                <w:rFonts w:cstheme="minorHAnsi"/>
                <w:lang w:val="en-AU"/>
              </w:rPr>
            </w:pPr>
          </w:p>
        </w:tc>
        <w:tc>
          <w:tcPr>
            <w:tcW w:w="4939" w:type="dxa"/>
          </w:tcPr>
          <w:p w14:paraId="18A0A699" w14:textId="00FC4AAD" w:rsidR="001F464C" w:rsidRPr="00166ED7" w:rsidRDefault="00DB0EA0" w:rsidP="00632916">
            <w:pPr>
              <w:pStyle w:val="ListParagraph"/>
              <w:numPr>
                <w:ilvl w:val="0"/>
                <w:numId w:val="0"/>
              </w:numPr>
              <w:spacing w:before="60" w:after="60"/>
              <w:rPr>
                <w:rFonts w:cstheme="minorHAnsi"/>
                <w:color w:val="262626"/>
                <w:lang w:val="en-AU"/>
              </w:rPr>
            </w:pPr>
            <w:r w:rsidRPr="00166ED7">
              <w:rPr>
                <w:rFonts w:cstheme="minorHAnsi"/>
                <w:color w:val="262626"/>
                <w:lang w:val="en-AU"/>
              </w:rPr>
              <w:t xml:space="preserve">Aboriginal and Torres Strait Islander community-controlled agencies have unique forms of </w:t>
            </w:r>
            <w:r w:rsidR="00351F74" w:rsidRPr="00166ED7">
              <w:rPr>
                <w:rFonts w:cstheme="minorHAnsi"/>
                <w:color w:val="262626"/>
                <w:lang w:val="en-AU"/>
              </w:rPr>
              <w:t xml:space="preserve">governance reflecting </w:t>
            </w:r>
            <w:r w:rsidR="00FD1D56" w:rsidRPr="00166ED7">
              <w:rPr>
                <w:rFonts w:cstheme="minorHAnsi"/>
                <w:color w:val="262626"/>
                <w:lang w:val="en-AU"/>
              </w:rPr>
              <w:t>community ownership, cultural governance, and self-determination.</w:t>
            </w:r>
            <w:r w:rsidR="005019FD" w:rsidRPr="00166ED7">
              <w:rPr>
                <w:rFonts w:cstheme="minorHAnsi"/>
                <w:color w:val="262626"/>
                <w:lang w:val="en-AU"/>
              </w:rPr>
              <w:t xml:space="preserve"> Dedicated support through peak organisation </w:t>
            </w:r>
            <w:r w:rsidR="0085245A" w:rsidRPr="00166ED7">
              <w:rPr>
                <w:rFonts w:cstheme="minorHAnsi"/>
                <w:color w:val="262626"/>
                <w:lang w:val="en-AU"/>
              </w:rPr>
              <w:t xml:space="preserve">could </w:t>
            </w:r>
            <w:r w:rsidR="005019FD" w:rsidRPr="00166ED7">
              <w:rPr>
                <w:rFonts w:cstheme="minorHAnsi"/>
                <w:color w:val="262626"/>
                <w:lang w:val="en-AU"/>
              </w:rPr>
              <w:t>as</w:t>
            </w:r>
            <w:r w:rsidR="001A2FBC" w:rsidRPr="00166ED7">
              <w:rPr>
                <w:rFonts w:cstheme="minorHAnsi"/>
                <w:color w:val="262626"/>
                <w:lang w:val="en-AU"/>
              </w:rPr>
              <w:t>sist</w:t>
            </w:r>
            <w:r w:rsidR="005019FD" w:rsidRPr="00166ED7">
              <w:rPr>
                <w:rFonts w:cstheme="minorHAnsi"/>
                <w:color w:val="262626"/>
                <w:lang w:val="en-AU"/>
              </w:rPr>
              <w:t xml:space="preserve"> organisations </w:t>
            </w:r>
            <w:r w:rsidR="001A7580" w:rsidRPr="00166ED7">
              <w:rPr>
                <w:rFonts w:cstheme="minorHAnsi"/>
                <w:color w:val="262626"/>
                <w:lang w:val="en-AU"/>
              </w:rPr>
              <w:t>in meeting regulatory governance requirements while</w:t>
            </w:r>
            <w:r w:rsidR="001A2FBC" w:rsidRPr="00166ED7">
              <w:rPr>
                <w:rFonts w:cstheme="minorHAnsi"/>
                <w:color w:val="262626"/>
                <w:lang w:val="en-AU"/>
              </w:rPr>
              <w:t xml:space="preserve"> developing and </w:t>
            </w:r>
            <w:r w:rsidR="001A7580" w:rsidRPr="00166ED7">
              <w:rPr>
                <w:rFonts w:cstheme="minorHAnsi"/>
                <w:color w:val="262626"/>
                <w:lang w:val="en-AU"/>
              </w:rPr>
              <w:t>maintaining</w:t>
            </w:r>
            <w:r w:rsidR="00294F4C" w:rsidRPr="00166ED7">
              <w:rPr>
                <w:rFonts w:cstheme="minorHAnsi"/>
                <w:color w:val="262626"/>
                <w:lang w:val="en-AU"/>
              </w:rPr>
              <w:t xml:space="preserve"> unique cultural governance.</w:t>
            </w:r>
          </w:p>
          <w:p w14:paraId="6623F93F" w14:textId="14BEEEC4" w:rsidR="001F464C" w:rsidRPr="00166ED7" w:rsidRDefault="009773F3" w:rsidP="00632916">
            <w:pPr>
              <w:pStyle w:val="ListParagraph"/>
              <w:numPr>
                <w:ilvl w:val="0"/>
                <w:numId w:val="0"/>
              </w:numPr>
              <w:spacing w:before="60" w:after="60"/>
              <w:rPr>
                <w:rFonts w:cstheme="minorHAnsi"/>
                <w:lang w:val="en-AU"/>
              </w:rPr>
            </w:pPr>
            <w:r w:rsidRPr="00166ED7">
              <w:rPr>
                <w:rFonts w:cstheme="minorHAnsi"/>
                <w:color w:val="262626"/>
                <w:lang w:val="en-AU"/>
              </w:rPr>
              <w:t xml:space="preserve">This action intersects with the development of </w:t>
            </w:r>
            <w:r w:rsidR="0008391B" w:rsidRPr="00166ED7">
              <w:rPr>
                <w:rFonts w:cstheme="minorHAnsi"/>
                <w:color w:val="262626"/>
                <w:lang w:val="en-AU"/>
              </w:rPr>
              <w:t>state/territory intermediary</w:t>
            </w:r>
            <w:r w:rsidRPr="00166ED7">
              <w:rPr>
                <w:rFonts w:cstheme="minorHAnsi"/>
                <w:color w:val="262626"/>
                <w:lang w:val="en-AU"/>
              </w:rPr>
              <w:t xml:space="preserve"> organisations</w:t>
            </w:r>
            <w:r w:rsidR="00875FBB" w:rsidRPr="00166ED7">
              <w:rPr>
                <w:rFonts w:cstheme="minorHAnsi"/>
                <w:color w:val="262626"/>
                <w:lang w:val="en-AU"/>
              </w:rPr>
              <w:t xml:space="preserve"> at F1 below.</w:t>
            </w:r>
          </w:p>
        </w:tc>
        <w:tc>
          <w:tcPr>
            <w:tcW w:w="2666" w:type="dxa"/>
          </w:tcPr>
          <w:p w14:paraId="2F06854B" w14:textId="2696A641" w:rsidR="001F464C" w:rsidRPr="00166ED7" w:rsidRDefault="00617109" w:rsidP="00632916">
            <w:pPr>
              <w:spacing w:before="60" w:after="60"/>
              <w:rPr>
                <w:rFonts w:cstheme="minorHAnsi"/>
                <w:color w:val="262626"/>
                <w:lang w:val="en-AU"/>
              </w:rPr>
            </w:pPr>
            <w:r w:rsidRPr="00166ED7">
              <w:rPr>
                <w:rFonts w:cstheme="minorHAnsi"/>
                <w:color w:val="262626"/>
                <w:lang w:val="en-AU"/>
              </w:rPr>
              <w:t>All governments</w:t>
            </w:r>
            <w:r w:rsidR="007933FA" w:rsidRPr="00166ED7">
              <w:rPr>
                <w:rFonts w:cstheme="minorHAnsi"/>
                <w:color w:val="262626"/>
                <w:lang w:val="en-AU"/>
              </w:rPr>
              <w:t xml:space="preserve"> </w:t>
            </w:r>
            <w:r w:rsidR="00FA3A18" w:rsidRPr="00166ED7">
              <w:rPr>
                <w:rFonts w:cstheme="minorHAnsi"/>
                <w:color w:val="262626"/>
                <w:lang w:val="en-AU"/>
              </w:rPr>
              <w:t xml:space="preserve">and </w:t>
            </w:r>
            <w:r w:rsidR="007933FA" w:rsidRPr="00166ED7">
              <w:rPr>
                <w:rFonts w:cstheme="minorHAnsi"/>
                <w:color w:val="262626"/>
                <w:lang w:val="en-AU"/>
              </w:rPr>
              <w:t xml:space="preserve">sector </w:t>
            </w:r>
            <w:r w:rsidR="006D77EF" w:rsidRPr="00166ED7">
              <w:rPr>
                <w:rFonts w:cstheme="minorHAnsi"/>
                <w:color w:val="262626"/>
                <w:lang w:val="en-AU"/>
              </w:rPr>
              <w:t xml:space="preserve">representatives </w:t>
            </w:r>
          </w:p>
          <w:p w14:paraId="0D1DD289" w14:textId="7B7C91AC" w:rsidR="00BE3B8A" w:rsidRPr="00166ED7" w:rsidRDefault="00BE3B8A" w:rsidP="00632916">
            <w:pPr>
              <w:spacing w:before="60" w:after="60"/>
              <w:rPr>
                <w:rFonts w:cstheme="minorHAnsi"/>
                <w:lang w:val="en-AU"/>
              </w:rPr>
            </w:pPr>
          </w:p>
        </w:tc>
        <w:tc>
          <w:tcPr>
            <w:tcW w:w="1698" w:type="dxa"/>
          </w:tcPr>
          <w:p w14:paraId="4C2293C8" w14:textId="19EB1241" w:rsidR="001F464C" w:rsidRPr="00166ED7" w:rsidRDefault="00617109" w:rsidP="00632916">
            <w:pPr>
              <w:spacing w:before="60" w:after="60"/>
              <w:rPr>
                <w:rFonts w:cstheme="minorHAnsi"/>
                <w:lang w:val="en-AU"/>
              </w:rPr>
            </w:pPr>
            <w:r w:rsidRPr="00166ED7">
              <w:rPr>
                <w:rFonts w:cstheme="minorHAnsi"/>
                <w:color w:val="262626"/>
                <w:lang w:val="en-AU"/>
              </w:rPr>
              <w:t>T</w:t>
            </w:r>
            <w:r w:rsidR="001F464C" w:rsidRPr="00166ED7">
              <w:rPr>
                <w:rFonts w:cstheme="minorHAnsi"/>
                <w:color w:val="262626"/>
                <w:lang w:val="en-AU"/>
              </w:rPr>
              <w:t>o be determined</w:t>
            </w:r>
            <w:r w:rsidR="00457FD1" w:rsidRPr="00166ED7">
              <w:rPr>
                <w:rFonts w:cstheme="minorHAnsi"/>
                <w:color w:val="262626"/>
                <w:lang w:val="en-AU"/>
              </w:rPr>
              <w:t xml:space="preserve"> by the parties</w:t>
            </w:r>
          </w:p>
        </w:tc>
        <w:tc>
          <w:tcPr>
            <w:tcW w:w="1732" w:type="dxa"/>
          </w:tcPr>
          <w:p w14:paraId="658C3A78" w14:textId="6A280547" w:rsidR="001F464C" w:rsidRPr="00166ED7" w:rsidRDefault="00617109" w:rsidP="00632916">
            <w:pPr>
              <w:spacing w:before="60" w:after="60"/>
              <w:rPr>
                <w:rFonts w:cstheme="minorHAnsi"/>
                <w:lang w:val="en-AU"/>
              </w:rPr>
            </w:pPr>
            <w:r w:rsidRPr="00166ED7">
              <w:rPr>
                <w:rFonts w:cstheme="minorHAnsi"/>
                <w:color w:val="262626"/>
                <w:lang w:val="en-AU"/>
              </w:rPr>
              <w:t>T</w:t>
            </w:r>
            <w:r w:rsidR="001F464C" w:rsidRPr="00166ED7">
              <w:rPr>
                <w:rFonts w:cstheme="minorHAnsi"/>
                <w:color w:val="262626"/>
                <w:lang w:val="en-AU"/>
              </w:rPr>
              <w:t>o be determined</w:t>
            </w:r>
          </w:p>
        </w:tc>
      </w:tr>
    </w:tbl>
    <w:p w14:paraId="27E4DBCA" w14:textId="77777777" w:rsidR="003A698E" w:rsidRPr="00893284" w:rsidRDefault="003A698E" w:rsidP="003A698E">
      <w:pPr>
        <w:rPr>
          <w:lang w:val="en-AU"/>
        </w:rPr>
      </w:pPr>
    </w:p>
    <w:p w14:paraId="0CB875B1" w14:textId="77777777" w:rsidR="00D32AE5" w:rsidRPr="00893284" w:rsidRDefault="00D32AE5" w:rsidP="00D32AE5">
      <w:pPr>
        <w:pStyle w:val="Heading4"/>
        <w:rPr>
          <w:b/>
          <w:i w:val="0"/>
          <w:lang w:val="en-AU"/>
        </w:rPr>
      </w:pPr>
      <w:r w:rsidRPr="00893284">
        <w:rPr>
          <w:b/>
          <w:i w:val="0"/>
          <w:lang w:val="en-AU"/>
        </w:rPr>
        <w:t>Family support and child protection governance</w:t>
      </w:r>
    </w:p>
    <w:tbl>
      <w:tblPr>
        <w:tblStyle w:val="TableGrid"/>
        <w:tblW w:w="14029" w:type="dxa"/>
        <w:tblLayout w:type="fixed"/>
        <w:tblLook w:val="04A0" w:firstRow="1" w:lastRow="0" w:firstColumn="1" w:lastColumn="0" w:noHBand="0" w:noVBand="1"/>
        <w:tblCaption w:val="Key Areas of Action - Family support and child protection governance"/>
        <w:tblDescription w:val="A table with columns outlining the actions. description, responsibilities, resources and timelines."/>
      </w:tblPr>
      <w:tblGrid>
        <w:gridCol w:w="575"/>
        <w:gridCol w:w="2397"/>
        <w:gridCol w:w="5528"/>
        <w:gridCol w:w="2127"/>
        <w:gridCol w:w="1701"/>
        <w:gridCol w:w="1701"/>
      </w:tblGrid>
      <w:tr w:rsidR="00506298" w:rsidRPr="00893284" w14:paraId="7D3797F7" w14:textId="77777777" w:rsidTr="004F4E78">
        <w:trPr>
          <w:tblHeader/>
        </w:trPr>
        <w:tc>
          <w:tcPr>
            <w:tcW w:w="575" w:type="dxa"/>
            <w:shd w:val="clear" w:color="auto" w:fill="D9E2F3" w:themeFill="accent1" w:themeFillTint="33"/>
          </w:tcPr>
          <w:p w14:paraId="1B87CB6A" w14:textId="77777777" w:rsidR="00D32AE5" w:rsidRPr="00893284" w:rsidRDefault="00D32AE5" w:rsidP="00C509B6">
            <w:pPr>
              <w:spacing w:before="60" w:after="60"/>
              <w:rPr>
                <w:b/>
                <w:lang w:val="en-AU"/>
              </w:rPr>
            </w:pPr>
            <w:r w:rsidRPr="00893284">
              <w:rPr>
                <w:b/>
                <w:lang w:val="en-AU"/>
              </w:rPr>
              <w:t>No.</w:t>
            </w:r>
          </w:p>
        </w:tc>
        <w:tc>
          <w:tcPr>
            <w:tcW w:w="2397" w:type="dxa"/>
            <w:shd w:val="clear" w:color="auto" w:fill="D9E2F3" w:themeFill="accent1" w:themeFillTint="33"/>
          </w:tcPr>
          <w:p w14:paraId="43935941" w14:textId="77777777" w:rsidR="00D32AE5" w:rsidRPr="00893284" w:rsidRDefault="00D32AE5" w:rsidP="00C509B6">
            <w:pPr>
              <w:spacing w:before="60" w:after="60"/>
              <w:rPr>
                <w:b/>
                <w:lang w:val="en-AU"/>
              </w:rPr>
            </w:pPr>
            <w:r w:rsidRPr="00893284">
              <w:rPr>
                <w:b/>
                <w:lang w:val="en-AU"/>
              </w:rPr>
              <w:t>Action</w:t>
            </w:r>
          </w:p>
        </w:tc>
        <w:tc>
          <w:tcPr>
            <w:tcW w:w="5528" w:type="dxa"/>
            <w:shd w:val="clear" w:color="auto" w:fill="D9E2F3" w:themeFill="accent1" w:themeFillTint="33"/>
          </w:tcPr>
          <w:p w14:paraId="06D3F1DA" w14:textId="7DC35B37" w:rsidR="00D32AE5" w:rsidRPr="00893284" w:rsidRDefault="00D32AE5" w:rsidP="00EB7DBC">
            <w:pPr>
              <w:tabs>
                <w:tab w:val="left" w:pos="2145"/>
              </w:tabs>
              <w:spacing w:before="60" w:after="60"/>
              <w:rPr>
                <w:b/>
                <w:lang w:val="en-AU"/>
              </w:rPr>
            </w:pPr>
            <w:r w:rsidRPr="00893284">
              <w:rPr>
                <w:b/>
                <w:lang w:val="en-AU"/>
              </w:rPr>
              <w:t>Description</w:t>
            </w:r>
            <w:r w:rsidR="00EB7DBC">
              <w:rPr>
                <w:b/>
                <w:lang w:val="en-AU"/>
              </w:rPr>
              <w:tab/>
            </w:r>
          </w:p>
        </w:tc>
        <w:tc>
          <w:tcPr>
            <w:tcW w:w="2127" w:type="dxa"/>
            <w:shd w:val="clear" w:color="auto" w:fill="D9E2F3" w:themeFill="accent1" w:themeFillTint="33"/>
          </w:tcPr>
          <w:p w14:paraId="0BF1E681" w14:textId="77777777" w:rsidR="00D32AE5" w:rsidRPr="00893284" w:rsidRDefault="00D32AE5" w:rsidP="00C509B6">
            <w:pPr>
              <w:spacing w:before="60" w:after="60"/>
              <w:rPr>
                <w:b/>
                <w:lang w:val="en-AU"/>
              </w:rPr>
            </w:pPr>
            <w:r w:rsidRPr="00893284">
              <w:rPr>
                <w:b/>
                <w:lang w:val="en-AU"/>
              </w:rPr>
              <w:t>Responsibilities</w:t>
            </w:r>
          </w:p>
        </w:tc>
        <w:tc>
          <w:tcPr>
            <w:tcW w:w="1701" w:type="dxa"/>
            <w:shd w:val="clear" w:color="auto" w:fill="D9E2F3" w:themeFill="accent1" w:themeFillTint="33"/>
          </w:tcPr>
          <w:p w14:paraId="5A24A014" w14:textId="77777777" w:rsidR="00D32AE5" w:rsidRPr="00893284" w:rsidRDefault="00D32AE5" w:rsidP="00C509B6">
            <w:pPr>
              <w:spacing w:before="60" w:after="60"/>
              <w:rPr>
                <w:b/>
                <w:lang w:val="en-AU"/>
              </w:rPr>
            </w:pPr>
            <w:r w:rsidRPr="00893284">
              <w:rPr>
                <w:b/>
                <w:lang w:val="en-AU"/>
              </w:rPr>
              <w:t>Resources</w:t>
            </w:r>
          </w:p>
        </w:tc>
        <w:tc>
          <w:tcPr>
            <w:tcW w:w="1701" w:type="dxa"/>
            <w:shd w:val="clear" w:color="auto" w:fill="D9E2F3" w:themeFill="accent1" w:themeFillTint="33"/>
          </w:tcPr>
          <w:p w14:paraId="4A1E0877" w14:textId="77777777" w:rsidR="00D32AE5" w:rsidRPr="00893284" w:rsidRDefault="00D32AE5" w:rsidP="00C509B6">
            <w:pPr>
              <w:spacing w:before="60" w:after="60"/>
              <w:rPr>
                <w:b/>
                <w:lang w:val="en-AU"/>
              </w:rPr>
            </w:pPr>
            <w:r w:rsidRPr="00893284">
              <w:rPr>
                <w:b/>
                <w:lang w:val="en-AU"/>
              </w:rPr>
              <w:t>Timelines</w:t>
            </w:r>
          </w:p>
        </w:tc>
      </w:tr>
      <w:tr w:rsidR="00C23B34" w:rsidRPr="00893284" w14:paraId="4E4520EB" w14:textId="77777777" w:rsidTr="0067389C">
        <w:tc>
          <w:tcPr>
            <w:tcW w:w="575" w:type="dxa"/>
          </w:tcPr>
          <w:p w14:paraId="58CDDDA8" w14:textId="7BDA8501" w:rsidR="00C23B34" w:rsidRPr="00893284" w:rsidRDefault="00B960FD" w:rsidP="00C509B6">
            <w:pPr>
              <w:spacing w:before="60" w:after="60"/>
              <w:rPr>
                <w:lang w:val="en-AU"/>
              </w:rPr>
            </w:pPr>
            <w:r w:rsidRPr="00893284">
              <w:rPr>
                <w:lang w:val="en-AU"/>
              </w:rPr>
              <w:t>D3</w:t>
            </w:r>
          </w:p>
        </w:tc>
        <w:tc>
          <w:tcPr>
            <w:tcW w:w="2397" w:type="dxa"/>
          </w:tcPr>
          <w:p w14:paraId="6CBD6AD8" w14:textId="092D7339" w:rsidR="00C23B34" w:rsidRPr="00893284" w:rsidRDefault="00C23B34" w:rsidP="00C509B6">
            <w:pPr>
              <w:spacing w:before="60" w:after="60"/>
              <w:rPr>
                <w:lang w:val="en-AU"/>
              </w:rPr>
            </w:pPr>
            <w:r w:rsidRPr="00893284">
              <w:rPr>
                <w:lang w:val="en-AU"/>
              </w:rPr>
              <w:t xml:space="preserve">Governance measures under </w:t>
            </w:r>
            <w:r w:rsidR="009B5B6B" w:rsidRPr="00893284">
              <w:rPr>
                <w:i/>
                <w:lang w:val="en-AU"/>
              </w:rPr>
              <w:t xml:space="preserve">Safe and Supported: </w:t>
            </w:r>
            <w:r w:rsidRPr="00893284">
              <w:rPr>
                <w:lang w:val="en-AU"/>
              </w:rPr>
              <w:t xml:space="preserve">National Framework for Protecting Australia’s Children 2021-2031 </w:t>
            </w:r>
          </w:p>
        </w:tc>
        <w:tc>
          <w:tcPr>
            <w:tcW w:w="5528" w:type="dxa"/>
          </w:tcPr>
          <w:p w14:paraId="39B8C121" w14:textId="539E9D27" w:rsidR="00C23B34" w:rsidRPr="00893284" w:rsidRDefault="00C23B34" w:rsidP="00C509B6">
            <w:pPr>
              <w:spacing w:before="60" w:after="60"/>
              <w:rPr>
                <w:rFonts w:cstheme="minorHAnsi"/>
                <w:lang w:val="en-AU"/>
              </w:rPr>
            </w:pPr>
            <w:r w:rsidRPr="00893284">
              <w:rPr>
                <w:rFonts w:cstheme="minorHAnsi"/>
                <w:lang w:val="en-AU"/>
              </w:rPr>
              <w:t>There is a commitment under the new National Framework to develop governance measures specific to Aboriginal and Torres Strait Islander peoples consistent with the National Agreement</w:t>
            </w:r>
            <w:r w:rsidR="005314C9" w:rsidRPr="00893284">
              <w:rPr>
                <w:rFonts w:cstheme="minorHAnsi"/>
                <w:lang w:val="en-AU"/>
              </w:rPr>
              <w:t>.</w:t>
            </w:r>
          </w:p>
        </w:tc>
        <w:tc>
          <w:tcPr>
            <w:tcW w:w="2127" w:type="dxa"/>
            <w:shd w:val="clear" w:color="auto" w:fill="auto"/>
          </w:tcPr>
          <w:p w14:paraId="7FD5CEC0" w14:textId="0A2E0F3D" w:rsidR="00C23B34" w:rsidRPr="00893284" w:rsidRDefault="00C23B34" w:rsidP="00C509B6">
            <w:pPr>
              <w:spacing w:before="60" w:after="60"/>
              <w:rPr>
                <w:lang w:val="en-AU"/>
              </w:rPr>
            </w:pPr>
            <w:r w:rsidRPr="00893284">
              <w:rPr>
                <w:lang w:val="en-AU"/>
              </w:rPr>
              <w:t>Community Services Ministers</w:t>
            </w:r>
          </w:p>
        </w:tc>
        <w:tc>
          <w:tcPr>
            <w:tcW w:w="1701" w:type="dxa"/>
            <w:shd w:val="clear" w:color="auto" w:fill="auto"/>
          </w:tcPr>
          <w:p w14:paraId="48698BB1" w14:textId="1C5F6171" w:rsidR="00C23B34" w:rsidRPr="00893284" w:rsidRDefault="00617109" w:rsidP="00C509B6">
            <w:pPr>
              <w:spacing w:before="60" w:after="60"/>
              <w:rPr>
                <w:lang w:val="en-AU"/>
              </w:rPr>
            </w:pPr>
            <w:r w:rsidRPr="00893284">
              <w:rPr>
                <w:rFonts w:cstheme="minorHAnsi"/>
                <w:color w:val="262626"/>
                <w:lang w:val="en-AU"/>
              </w:rPr>
              <w:t>T</w:t>
            </w:r>
            <w:r w:rsidR="00D74061" w:rsidRPr="00893284">
              <w:rPr>
                <w:rFonts w:cstheme="minorHAnsi"/>
                <w:color w:val="262626"/>
                <w:lang w:val="en-AU"/>
              </w:rPr>
              <w:t>o be determined</w:t>
            </w:r>
            <w:r w:rsidR="00457FD1" w:rsidRPr="00893284">
              <w:rPr>
                <w:rFonts w:cstheme="minorHAnsi"/>
                <w:color w:val="262626"/>
                <w:lang w:val="en-AU"/>
              </w:rPr>
              <w:t xml:space="preserve"> by the parties</w:t>
            </w:r>
          </w:p>
        </w:tc>
        <w:tc>
          <w:tcPr>
            <w:tcW w:w="1701" w:type="dxa"/>
            <w:shd w:val="clear" w:color="auto" w:fill="auto"/>
          </w:tcPr>
          <w:p w14:paraId="1420ED87" w14:textId="2FAA0EED" w:rsidR="00C23B34" w:rsidRPr="00893284" w:rsidRDefault="00C23B34" w:rsidP="00C509B6">
            <w:pPr>
              <w:spacing w:before="60" w:after="60"/>
              <w:rPr>
                <w:lang w:val="en-AU"/>
              </w:rPr>
            </w:pPr>
            <w:r w:rsidRPr="00893284">
              <w:rPr>
                <w:lang w:val="en-AU"/>
              </w:rPr>
              <w:t xml:space="preserve">To be developed alongside the First </w:t>
            </w:r>
            <w:r w:rsidR="00100974" w:rsidRPr="00893284">
              <w:rPr>
                <w:lang w:val="en-AU"/>
              </w:rPr>
              <w:t>Action</w:t>
            </w:r>
            <w:r w:rsidRPr="00893284">
              <w:rPr>
                <w:lang w:val="en-AU"/>
              </w:rPr>
              <w:t xml:space="preserve"> Plan</w:t>
            </w:r>
          </w:p>
        </w:tc>
      </w:tr>
      <w:tr w:rsidR="005B5F92" w:rsidRPr="00893284" w14:paraId="7D8D17E7" w14:textId="77777777" w:rsidTr="0067389C">
        <w:tc>
          <w:tcPr>
            <w:tcW w:w="575" w:type="dxa"/>
          </w:tcPr>
          <w:p w14:paraId="0E1472C3" w14:textId="6A310B3E" w:rsidR="00506155" w:rsidRPr="00893284" w:rsidRDefault="00506155" w:rsidP="00506155">
            <w:pPr>
              <w:spacing w:before="60" w:after="60"/>
              <w:rPr>
                <w:lang w:val="en-AU"/>
              </w:rPr>
            </w:pPr>
            <w:r w:rsidRPr="00893284">
              <w:rPr>
                <w:lang w:val="en-AU"/>
              </w:rPr>
              <w:lastRenderedPageBreak/>
              <w:t>D</w:t>
            </w:r>
            <w:r w:rsidR="00AD18D5" w:rsidRPr="00893284">
              <w:rPr>
                <w:lang w:val="en-AU"/>
              </w:rPr>
              <w:t>4</w:t>
            </w:r>
          </w:p>
        </w:tc>
        <w:tc>
          <w:tcPr>
            <w:tcW w:w="2397" w:type="dxa"/>
          </w:tcPr>
          <w:p w14:paraId="41836DFE" w14:textId="76894B99" w:rsidR="00506155" w:rsidRPr="00893284" w:rsidRDefault="003018EC" w:rsidP="00506155">
            <w:pPr>
              <w:spacing w:before="60" w:after="60"/>
              <w:rPr>
                <w:highlight w:val="cyan"/>
                <w:lang w:val="en-AU"/>
              </w:rPr>
            </w:pPr>
            <w:r w:rsidRPr="00893284">
              <w:rPr>
                <w:rFonts w:cstheme="minorHAnsi"/>
                <w:color w:val="262626"/>
                <w:lang w:val="en-AU"/>
              </w:rPr>
              <w:t xml:space="preserve">Investigate </w:t>
            </w:r>
            <w:r w:rsidR="00506155" w:rsidRPr="00893284">
              <w:rPr>
                <w:rFonts w:cstheme="minorHAnsi"/>
                <w:color w:val="262626"/>
                <w:lang w:val="en-AU"/>
              </w:rPr>
              <w:t xml:space="preserve">mechanisms to consolidate and streamline reporting and compliance requirements for community-controlled </w:t>
            </w:r>
            <w:r w:rsidR="00387CC0" w:rsidRPr="00893284">
              <w:rPr>
                <w:rFonts w:cstheme="minorHAnsi"/>
                <w:color w:val="262626"/>
                <w:lang w:val="en-AU"/>
              </w:rPr>
              <w:t>child protection and family support</w:t>
            </w:r>
            <w:r w:rsidR="00506155" w:rsidRPr="00893284">
              <w:rPr>
                <w:rFonts w:cstheme="minorHAnsi"/>
                <w:color w:val="262626"/>
                <w:lang w:val="en-AU"/>
              </w:rPr>
              <w:t xml:space="preserve"> services </w:t>
            </w:r>
          </w:p>
        </w:tc>
        <w:tc>
          <w:tcPr>
            <w:tcW w:w="5528" w:type="dxa"/>
          </w:tcPr>
          <w:p w14:paraId="6A1F8A3A" w14:textId="0C261303" w:rsidR="00506155" w:rsidRPr="00893284" w:rsidRDefault="00506155" w:rsidP="005314C9">
            <w:pPr>
              <w:pStyle w:val="ListParagraph"/>
              <w:numPr>
                <w:ilvl w:val="0"/>
                <w:numId w:val="0"/>
              </w:numPr>
              <w:spacing w:before="60" w:after="60"/>
              <w:rPr>
                <w:rFonts w:cstheme="minorHAnsi"/>
                <w:highlight w:val="cyan"/>
                <w:lang w:val="en-AU"/>
              </w:rPr>
            </w:pPr>
            <w:r w:rsidRPr="00893284">
              <w:rPr>
                <w:rFonts w:cstheme="minorHAnsi"/>
                <w:color w:val="262626"/>
                <w:lang w:val="en-AU"/>
              </w:rPr>
              <w:t xml:space="preserve">Community-controlled organisations identify a high reporting and compliance burden associated with accessing and reporting on the multiple funding streams through various state, territory and </w:t>
            </w:r>
            <w:r w:rsidR="00A960EE" w:rsidRPr="00893284">
              <w:rPr>
                <w:rFonts w:cstheme="minorHAnsi"/>
                <w:color w:val="262626"/>
                <w:lang w:val="en-AU"/>
              </w:rPr>
              <w:t>C</w:t>
            </w:r>
            <w:r w:rsidRPr="00893284">
              <w:rPr>
                <w:rFonts w:cstheme="minorHAnsi"/>
                <w:color w:val="262626"/>
                <w:lang w:val="en-AU"/>
              </w:rPr>
              <w:t>ommonwealth agencies that they require to deliver integrated responses to family needs. Better coordination between governments agencies is needed to reduce the compliance burden for services providers.</w:t>
            </w:r>
          </w:p>
        </w:tc>
        <w:tc>
          <w:tcPr>
            <w:tcW w:w="2127" w:type="dxa"/>
            <w:shd w:val="clear" w:color="auto" w:fill="auto"/>
          </w:tcPr>
          <w:p w14:paraId="5706D4EC" w14:textId="6D9EB6A0" w:rsidR="00506155" w:rsidRPr="00893284" w:rsidRDefault="008B1912" w:rsidP="00506155">
            <w:pPr>
              <w:spacing w:before="60" w:after="60"/>
              <w:rPr>
                <w:lang w:val="en-AU"/>
              </w:rPr>
            </w:pPr>
            <w:r w:rsidRPr="00893284">
              <w:rPr>
                <w:rFonts w:cstheme="minorHAnsi"/>
                <w:lang w:val="en-AU"/>
              </w:rPr>
              <w:t xml:space="preserve">All governments </w:t>
            </w:r>
            <w:r w:rsidR="00FA3A18" w:rsidRPr="00893284">
              <w:rPr>
                <w:rFonts w:cstheme="minorHAnsi"/>
                <w:lang w:val="en-AU"/>
              </w:rPr>
              <w:t>and sector</w:t>
            </w:r>
            <w:r w:rsidR="00617109" w:rsidRPr="00893284">
              <w:rPr>
                <w:rFonts w:cstheme="minorHAnsi"/>
                <w:lang w:val="en-AU"/>
              </w:rPr>
              <w:t xml:space="preserve"> representatives</w:t>
            </w:r>
          </w:p>
        </w:tc>
        <w:tc>
          <w:tcPr>
            <w:tcW w:w="1701" w:type="dxa"/>
            <w:shd w:val="clear" w:color="auto" w:fill="auto"/>
          </w:tcPr>
          <w:p w14:paraId="3C233342" w14:textId="696AAF3A" w:rsidR="00506155" w:rsidRPr="00893284" w:rsidRDefault="000D1349" w:rsidP="00506155">
            <w:pPr>
              <w:spacing w:before="60" w:after="60"/>
              <w:rPr>
                <w:rFonts w:cstheme="minorHAnsi"/>
                <w:color w:val="262626"/>
                <w:lang w:val="en-AU"/>
              </w:rPr>
            </w:pPr>
            <w:r w:rsidRPr="00893284">
              <w:rPr>
                <w:rFonts w:cstheme="minorHAnsi"/>
                <w:color w:val="262626"/>
                <w:lang w:val="en-AU"/>
              </w:rPr>
              <w:t>To be determined</w:t>
            </w:r>
            <w:r w:rsidR="00457FD1" w:rsidRPr="00893284">
              <w:rPr>
                <w:rFonts w:cstheme="minorHAnsi"/>
                <w:color w:val="262626"/>
                <w:lang w:val="en-AU"/>
              </w:rPr>
              <w:t xml:space="preserve"> by the parties</w:t>
            </w:r>
          </w:p>
        </w:tc>
        <w:tc>
          <w:tcPr>
            <w:tcW w:w="1701" w:type="dxa"/>
            <w:shd w:val="clear" w:color="auto" w:fill="auto"/>
          </w:tcPr>
          <w:p w14:paraId="2D72366E" w14:textId="77777777" w:rsidR="00506155" w:rsidRPr="00893284" w:rsidRDefault="00506155" w:rsidP="00506155">
            <w:pPr>
              <w:spacing w:before="60" w:after="60"/>
              <w:rPr>
                <w:lang w:val="en-AU"/>
              </w:rPr>
            </w:pPr>
          </w:p>
        </w:tc>
      </w:tr>
      <w:tr w:rsidR="005B5F92" w:rsidRPr="00893284" w14:paraId="296881F2" w14:textId="77777777" w:rsidTr="0067389C">
        <w:tc>
          <w:tcPr>
            <w:tcW w:w="575" w:type="dxa"/>
          </w:tcPr>
          <w:p w14:paraId="2145F3C1" w14:textId="2BB41942" w:rsidR="00387A49" w:rsidRPr="00893284" w:rsidRDefault="00387A49" w:rsidP="00C509B6">
            <w:pPr>
              <w:spacing w:before="60" w:after="60"/>
              <w:rPr>
                <w:lang w:val="en-AU"/>
              </w:rPr>
            </w:pPr>
            <w:r w:rsidRPr="00893284">
              <w:rPr>
                <w:lang w:val="en-AU"/>
              </w:rPr>
              <w:t>D</w:t>
            </w:r>
            <w:r w:rsidR="00AD18D5" w:rsidRPr="00893284">
              <w:rPr>
                <w:lang w:val="en-AU"/>
              </w:rPr>
              <w:t>5</w:t>
            </w:r>
          </w:p>
        </w:tc>
        <w:tc>
          <w:tcPr>
            <w:tcW w:w="2397" w:type="dxa"/>
          </w:tcPr>
          <w:p w14:paraId="213D2144" w14:textId="3739B12C" w:rsidR="00413CA4" w:rsidRPr="00893284" w:rsidRDefault="00D63DBF" w:rsidP="003F6AAA">
            <w:pPr>
              <w:spacing w:before="60" w:after="60"/>
              <w:rPr>
                <w:lang w:val="en-AU"/>
              </w:rPr>
            </w:pPr>
            <w:r w:rsidRPr="00893284">
              <w:rPr>
                <w:lang w:val="en-AU"/>
              </w:rPr>
              <w:t>Investigate</w:t>
            </w:r>
            <w:r w:rsidR="000D1349" w:rsidRPr="00893284">
              <w:rPr>
                <w:lang w:val="en-AU"/>
              </w:rPr>
              <w:t xml:space="preserve"> the development of Aboriginal and Torres Strait Islander led standards for </w:t>
            </w:r>
            <w:r w:rsidR="00B12076" w:rsidRPr="00893284">
              <w:rPr>
                <w:lang w:val="en-AU"/>
              </w:rPr>
              <w:t>the community-controlled sector in each state and territory</w:t>
            </w:r>
          </w:p>
          <w:p w14:paraId="31EBCFA2" w14:textId="77777777" w:rsidR="00413CA4" w:rsidRPr="00893284" w:rsidRDefault="00413CA4" w:rsidP="003F6AAA">
            <w:pPr>
              <w:spacing w:before="60" w:after="60"/>
              <w:rPr>
                <w:lang w:val="en-AU"/>
              </w:rPr>
            </w:pPr>
          </w:p>
          <w:p w14:paraId="13A4E671" w14:textId="584EA710" w:rsidR="00387A49" w:rsidRPr="00893284" w:rsidRDefault="00387A49" w:rsidP="003F6AAA">
            <w:pPr>
              <w:spacing w:before="60" w:after="60"/>
              <w:rPr>
                <w:lang w:val="en-AU"/>
              </w:rPr>
            </w:pPr>
          </w:p>
        </w:tc>
        <w:tc>
          <w:tcPr>
            <w:tcW w:w="5528" w:type="dxa"/>
          </w:tcPr>
          <w:p w14:paraId="2288CF75" w14:textId="6DD637A1" w:rsidR="00A46EF9" w:rsidRPr="00893284" w:rsidRDefault="00CB1D0F" w:rsidP="00460A34">
            <w:pPr>
              <w:spacing w:before="60" w:after="60"/>
              <w:rPr>
                <w:rFonts w:cstheme="minorHAnsi"/>
                <w:lang w:val="en-AU"/>
              </w:rPr>
            </w:pPr>
            <w:r w:rsidRPr="00893284">
              <w:rPr>
                <w:lang w:val="en-AU"/>
              </w:rPr>
              <w:t xml:space="preserve">There are few examples of regulatory standards and requirements that have been developed with a significant focus on the community-controlled sector. In Queensland, the Queensland Aboriginal and Torres Strait Islander Child Protection Peak has developed dedicated standards for the community-controlled sector that apply to community-controlled organisations providing dedicated Aboriginal and Torres Strait Islander programs. In </w:t>
            </w:r>
            <w:r w:rsidR="008D2206">
              <w:rPr>
                <w:lang w:val="en-AU"/>
              </w:rPr>
              <w:t>New South Wales</w:t>
            </w:r>
            <w:r w:rsidRPr="00893284">
              <w:rPr>
                <w:lang w:val="en-AU"/>
              </w:rPr>
              <w:t>, AbSec, in collaboration with government and the sector has developed the Aboriginal Case Management Policy to guide practice for community-controlled organisat</w:t>
            </w:r>
            <w:r w:rsidR="00036F89" w:rsidRPr="00893284">
              <w:rPr>
                <w:lang w:val="en-AU"/>
              </w:rPr>
              <w:t>i</w:t>
            </w:r>
            <w:r w:rsidRPr="00893284">
              <w:rPr>
                <w:lang w:val="en-AU"/>
              </w:rPr>
              <w:t>ons, alongside all government and non-government practitioners working to support Aboriginal children and families.</w:t>
            </w:r>
            <w:r w:rsidRPr="00893284">
              <w:rPr>
                <w:rFonts w:cstheme="minorHAnsi"/>
                <w:lang w:val="en-AU"/>
              </w:rPr>
              <w:t xml:space="preserve"> A community-led approach to setting standards and requirements ensures that they are matched to the needs of the community-controlled sector in supporting Aboriginal and Torres Strait Islander children and families.</w:t>
            </w:r>
          </w:p>
          <w:p w14:paraId="382940C9" w14:textId="2F44D332" w:rsidR="008C7D60" w:rsidRPr="00893284" w:rsidRDefault="005A7B94" w:rsidP="00460A34">
            <w:pPr>
              <w:spacing w:before="60" w:after="60"/>
              <w:rPr>
                <w:rFonts w:cstheme="minorHAnsi"/>
                <w:lang w:val="en-AU"/>
              </w:rPr>
            </w:pPr>
            <w:r w:rsidRPr="00893284">
              <w:rPr>
                <w:rFonts w:cstheme="minorHAnsi"/>
                <w:lang w:val="en-AU"/>
              </w:rPr>
              <w:lastRenderedPageBreak/>
              <w:t>This action could be investigated under the National Framework or through individual state and territory Closing the Gap implementation plans.</w:t>
            </w:r>
          </w:p>
        </w:tc>
        <w:tc>
          <w:tcPr>
            <w:tcW w:w="2127" w:type="dxa"/>
            <w:shd w:val="clear" w:color="auto" w:fill="auto"/>
          </w:tcPr>
          <w:p w14:paraId="21A740A7" w14:textId="6ED106AB" w:rsidR="00387A49" w:rsidRPr="00893284" w:rsidRDefault="008B1912" w:rsidP="00C509B6">
            <w:pPr>
              <w:spacing w:before="60" w:after="60"/>
              <w:rPr>
                <w:lang w:val="en-AU"/>
              </w:rPr>
            </w:pPr>
            <w:r w:rsidRPr="00893284">
              <w:rPr>
                <w:lang w:val="en-AU"/>
              </w:rPr>
              <w:lastRenderedPageBreak/>
              <w:t>All</w:t>
            </w:r>
            <w:r w:rsidR="00452581" w:rsidRPr="00893284">
              <w:rPr>
                <w:lang w:val="en-AU"/>
              </w:rPr>
              <w:t xml:space="preserve"> governments and </w:t>
            </w:r>
            <w:r w:rsidR="00FA3A18" w:rsidRPr="00893284">
              <w:rPr>
                <w:lang w:val="en-AU"/>
              </w:rPr>
              <w:t xml:space="preserve">sector representatives </w:t>
            </w:r>
          </w:p>
        </w:tc>
        <w:tc>
          <w:tcPr>
            <w:tcW w:w="1701" w:type="dxa"/>
            <w:shd w:val="clear" w:color="auto" w:fill="auto"/>
          </w:tcPr>
          <w:p w14:paraId="28681425" w14:textId="34CAD839" w:rsidR="00387A49" w:rsidRPr="00893284" w:rsidRDefault="00452581" w:rsidP="00C509B6">
            <w:pPr>
              <w:spacing w:before="60" w:after="60"/>
              <w:rPr>
                <w:rFonts w:cstheme="minorHAnsi"/>
                <w:color w:val="262626"/>
                <w:lang w:val="en-AU"/>
              </w:rPr>
            </w:pPr>
            <w:r w:rsidRPr="00893284">
              <w:rPr>
                <w:rFonts w:cstheme="minorHAnsi"/>
                <w:color w:val="262626"/>
                <w:lang w:val="en-AU"/>
              </w:rPr>
              <w:t>To be determined</w:t>
            </w:r>
            <w:r w:rsidR="00457FD1" w:rsidRPr="00893284">
              <w:rPr>
                <w:rFonts w:cstheme="minorHAnsi"/>
                <w:color w:val="262626"/>
                <w:lang w:val="en-AU"/>
              </w:rPr>
              <w:t xml:space="preserve"> by the parties</w:t>
            </w:r>
          </w:p>
        </w:tc>
        <w:tc>
          <w:tcPr>
            <w:tcW w:w="1701" w:type="dxa"/>
            <w:shd w:val="clear" w:color="auto" w:fill="auto"/>
          </w:tcPr>
          <w:p w14:paraId="3BD9A23D" w14:textId="77777777" w:rsidR="00387A49" w:rsidRPr="00893284" w:rsidRDefault="00387A49" w:rsidP="00C509B6">
            <w:pPr>
              <w:spacing w:before="60" w:after="60"/>
              <w:rPr>
                <w:lang w:val="en-AU"/>
              </w:rPr>
            </w:pPr>
          </w:p>
        </w:tc>
      </w:tr>
    </w:tbl>
    <w:p w14:paraId="0381A553" w14:textId="77777777" w:rsidR="0067389C" w:rsidRDefault="0067389C" w:rsidP="002A1625">
      <w:pPr>
        <w:pStyle w:val="BodyText"/>
      </w:pPr>
      <w:bookmarkStart w:id="53" w:name="_Toc79523350"/>
      <w:bookmarkStart w:id="54" w:name="_Toc88738957"/>
    </w:p>
    <w:p w14:paraId="431C7EC1" w14:textId="77777777" w:rsidR="0067389C" w:rsidRDefault="0067389C">
      <w:pPr>
        <w:spacing w:before="0"/>
        <w:rPr>
          <w:rFonts w:asciiTheme="majorHAnsi" w:eastAsiaTheme="majorEastAsia" w:hAnsiTheme="majorHAnsi" w:cstheme="majorBidi"/>
          <w:b/>
          <w:color w:val="1F3864" w:themeColor="accent1" w:themeShade="80"/>
          <w:lang w:val="en-AU"/>
        </w:rPr>
      </w:pPr>
      <w:r>
        <w:br w:type="page"/>
      </w:r>
    </w:p>
    <w:p w14:paraId="673E28EF" w14:textId="1FB02231" w:rsidR="00CE1B37" w:rsidRPr="00893284" w:rsidRDefault="005D5FDE" w:rsidP="002A1625">
      <w:pPr>
        <w:pStyle w:val="h3"/>
      </w:pPr>
      <w:r w:rsidRPr="00893284">
        <w:lastRenderedPageBreak/>
        <w:t>Consistent Funding Model</w:t>
      </w:r>
      <w:bookmarkEnd w:id="53"/>
      <w:bookmarkEnd w:id="54"/>
      <w:r w:rsidRPr="00893284">
        <w:t xml:space="preserve"> </w:t>
      </w:r>
    </w:p>
    <w:p w14:paraId="56B5398E" w14:textId="23665408" w:rsidR="00ED04AA" w:rsidRPr="00893284" w:rsidRDefault="00722C2F" w:rsidP="00ED04AA">
      <w:pPr>
        <w:rPr>
          <w:lang w:val="en-AU"/>
        </w:rPr>
      </w:pPr>
      <w:r w:rsidRPr="00893284">
        <w:rPr>
          <w:b/>
          <w:bCs/>
          <w:lang w:val="en-AU"/>
        </w:rPr>
        <w:t>Goal</w:t>
      </w:r>
      <w:r w:rsidRPr="00893284">
        <w:rPr>
          <w:lang w:val="en-AU"/>
        </w:rPr>
        <w:t xml:space="preserve">: </w:t>
      </w:r>
      <w:r w:rsidR="00ED04AA" w:rsidRPr="00893284">
        <w:rPr>
          <w:lang w:val="en-AU"/>
        </w:rPr>
        <w:t xml:space="preserve">Across the </w:t>
      </w:r>
      <w:r w:rsidR="00C50788">
        <w:rPr>
          <w:lang w:val="en-AU"/>
        </w:rPr>
        <w:t>e</w:t>
      </w:r>
      <w:r w:rsidR="00CB1D0F" w:rsidRPr="00893284">
        <w:rPr>
          <w:lang w:val="en-AU"/>
        </w:rPr>
        <w:t xml:space="preserve">arly </w:t>
      </w:r>
      <w:r w:rsidR="00C50788">
        <w:rPr>
          <w:lang w:val="en-AU"/>
        </w:rPr>
        <w:t>c</w:t>
      </w:r>
      <w:r w:rsidR="00CB1D0F" w:rsidRPr="00893284">
        <w:rPr>
          <w:lang w:val="en-AU"/>
        </w:rPr>
        <w:t xml:space="preserve">hildhood </w:t>
      </w:r>
      <w:r w:rsidR="00C50788">
        <w:rPr>
          <w:lang w:val="en-AU"/>
        </w:rPr>
        <w:t>c</w:t>
      </w:r>
      <w:r w:rsidR="00CB1D0F" w:rsidRPr="00893284">
        <w:rPr>
          <w:lang w:val="en-AU"/>
        </w:rPr>
        <w:t xml:space="preserve">are and </w:t>
      </w:r>
      <w:r w:rsidR="00C50788">
        <w:rPr>
          <w:lang w:val="en-AU"/>
        </w:rPr>
        <w:t>d</w:t>
      </w:r>
      <w:r w:rsidR="00CB1D0F" w:rsidRPr="00893284">
        <w:rPr>
          <w:lang w:val="en-AU"/>
        </w:rPr>
        <w:t>evelopment sector</w:t>
      </w:r>
      <w:r w:rsidR="00ED04AA" w:rsidRPr="00893284">
        <w:rPr>
          <w:lang w:val="en-AU"/>
        </w:rPr>
        <w:t>, funding for organisations is available/predictable and supports organisations to be responsive to the needs of those receiving the services.</w:t>
      </w:r>
    </w:p>
    <w:p w14:paraId="016DE989" w14:textId="52D03A2F" w:rsidR="00D32AE5" w:rsidRPr="00893284" w:rsidRDefault="001F55E2" w:rsidP="00D32AE5">
      <w:pPr>
        <w:pStyle w:val="Heading4"/>
        <w:rPr>
          <w:b/>
          <w:i w:val="0"/>
          <w:lang w:val="en-AU"/>
        </w:rPr>
      </w:pPr>
      <w:r w:rsidRPr="00893284">
        <w:rPr>
          <w:b/>
          <w:i w:val="0"/>
          <w:lang w:val="en-AU"/>
        </w:rPr>
        <w:t xml:space="preserve">Early childhood education and care </w:t>
      </w:r>
      <w:r w:rsidR="00D32AE5" w:rsidRPr="00893284">
        <w:rPr>
          <w:b/>
          <w:i w:val="0"/>
          <w:lang w:val="en-AU"/>
        </w:rPr>
        <w:t>funding model</w:t>
      </w:r>
    </w:p>
    <w:tbl>
      <w:tblPr>
        <w:tblStyle w:val="TableGrid"/>
        <w:tblW w:w="0" w:type="auto"/>
        <w:tblLook w:val="04A0" w:firstRow="1" w:lastRow="0" w:firstColumn="1" w:lastColumn="0" w:noHBand="0" w:noVBand="1"/>
        <w:tblCaption w:val="Key Areas of Action - Early childhood education and care funding model"/>
        <w:tblDescription w:val="A table with columns outlining the actions. description, responsibilities, resources and timelines."/>
      </w:tblPr>
      <w:tblGrid>
        <w:gridCol w:w="649"/>
        <w:gridCol w:w="2000"/>
        <w:gridCol w:w="5703"/>
        <w:gridCol w:w="2275"/>
        <w:gridCol w:w="1842"/>
        <w:gridCol w:w="1479"/>
      </w:tblGrid>
      <w:tr w:rsidR="006B663A" w:rsidRPr="00893284" w14:paraId="32127ED6" w14:textId="77777777" w:rsidTr="004F4E78">
        <w:trPr>
          <w:tblHeader/>
        </w:trPr>
        <w:tc>
          <w:tcPr>
            <w:tcW w:w="649" w:type="dxa"/>
            <w:shd w:val="clear" w:color="auto" w:fill="D9E2F3" w:themeFill="accent1" w:themeFillTint="33"/>
          </w:tcPr>
          <w:p w14:paraId="70A4E44A" w14:textId="77777777" w:rsidR="00D32AE5" w:rsidRPr="00893284" w:rsidRDefault="00D32AE5" w:rsidP="00D74061">
            <w:pPr>
              <w:spacing w:before="60" w:after="60"/>
              <w:rPr>
                <w:b/>
                <w:lang w:val="en-AU"/>
              </w:rPr>
            </w:pPr>
            <w:r w:rsidRPr="00893284">
              <w:rPr>
                <w:b/>
                <w:lang w:val="en-AU"/>
              </w:rPr>
              <w:t>No.</w:t>
            </w:r>
          </w:p>
        </w:tc>
        <w:tc>
          <w:tcPr>
            <w:tcW w:w="2000" w:type="dxa"/>
            <w:shd w:val="clear" w:color="auto" w:fill="D9E2F3" w:themeFill="accent1" w:themeFillTint="33"/>
          </w:tcPr>
          <w:p w14:paraId="00D6DB95" w14:textId="77777777" w:rsidR="00D32AE5" w:rsidRPr="00893284" w:rsidRDefault="00D32AE5" w:rsidP="00D74061">
            <w:pPr>
              <w:spacing w:before="60" w:after="60"/>
              <w:rPr>
                <w:b/>
                <w:lang w:val="en-AU"/>
              </w:rPr>
            </w:pPr>
            <w:r w:rsidRPr="00893284">
              <w:rPr>
                <w:b/>
                <w:lang w:val="en-AU"/>
              </w:rPr>
              <w:t>Action</w:t>
            </w:r>
          </w:p>
        </w:tc>
        <w:tc>
          <w:tcPr>
            <w:tcW w:w="5703" w:type="dxa"/>
            <w:shd w:val="clear" w:color="auto" w:fill="D9E2F3" w:themeFill="accent1" w:themeFillTint="33"/>
          </w:tcPr>
          <w:p w14:paraId="4DB282F9" w14:textId="06E71E96" w:rsidR="00D32AE5" w:rsidRPr="00893284" w:rsidRDefault="00D32AE5" w:rsidP="00D74061">
            <w:pPr>
              <w:spacing w:before="60" w:after="60"/>
              <w:rPr>
                <w:b/>
                <w:lang w:val="en-AU"/>
              </w:rPr>
            </w:pPr>
            <w:r w:rsidRPr="00893284">
              <w:rPr>
                <w:b/>
                <w:lang w:val="en-AU"/>
              </w:rPr>
              <w:t>Description</w:t>
            </w:r>
          </w:p>
        </w:tc>
        <w:tc>
          <w:tcPr>
            <w:tcW w:w="2275" w:type="dxa"/>
            <w:shd w:val="clear" w:color="auto" w:fill="D9E2F3" w:themeFill="accent1" w:themeFillTint="33"/>
          </w:tcPr>
          <w:p w14:paraId="54576BDD" w14:textId="77777777" w:rsidR="00D32AE5" w:rsidRPr="00893284" w:rsidRDefault="00D32AE5" w:rsidP="00D74061">
            <w:pPr>
              <w:spacing w:before="60" w:after="60"/>
              <w:rPr>
                <w:b/>
                <w:lang w:val="en-AU"/>
              </w:rPr>
            </w:pPr>
            <w:r w:rsidRPr="00893284">
              <w:rPr>
                <w:b/>
                <w:lang w:val="en-AU"/>
              </w:rPr>
              <w:t>Responsibilities</w:t>
            </w:r>
          </w:p>
        </w:tc>
        <w:tc>
          <w:tcPr>
            <w:tcW w:w="1842" w:type="dxa"/>
            <w:shd w:val="clear" w:color="auto" w:fill="D9E2F3" w:themeFill="accent1" w:themeFillTint="33"/>
          </w:tcPr>
          <w:p w14:paraId="38D1E7AF" w14:textId="77777777" w:rsidR="00D32AE5" w:rsidRPr="00893284" w:rsidRDefault="00D32AE5" w:rsidP="00D74061">
            <w:pPr>
              <w:spacing w:before="60" w:after="60"/>
              <w:rPr>
                <w:b/>
                <w:lang w:val="en-AU"/>
              </w:rPr>
            </w:pPr>
            <w:r w:rsidRPr="00893284">
              <w:rPr>
                <w:b/>
                <w:lang w:val="en-AU"/>
              </w:rPr>
              <w:t>Resources</w:t>
            </w:r>
          </w:p>
        </w:tc>
        <w:tc>
          <w:tcPr>
            <w:tcW w:w="1479" w:type="dxa"/>
            <w:shd w:val="clear" w:color="auto" w:fill="D9E2F3" w:themeFill="accent1" w:themeFillTint="33"/>
          </w:tcPr>
          <w:p w14:paraId="67B1FBB7" w14:textId="77777777" w:rsidR="00D32AE5" w:rsidRPr="00893284" w:rsidRDefault="00D32AE5" w:rsidP="00D74061">
            <w:pPr>
              <w:spacing w:before="60" w:after="60"/>
              <w:rPr>
                <w:b/>
                <w:lang w:val="en-AU"/>
              </w:rPr>
            </w:pPr>
            <w:r w:rsidRPr="00893284">
              <w:rPr>
                <w:b/>
                <w:lang w:val="en-AU"/>
              </w:rPr>
              <w:t>Timelines</w:t>
            </w:r>
          </w:p>
        </w:tc>
      </w:tr>
      <w:tr w:rsidR="006B663A" w:rsidRPr="00893284" w14:paraId="2F6EE45E" w14:textId="77777777" w:rsidTr="0067389C">
        <w:trPr>
          <w:trHeight w:val="699"/>
        </w:trPr>
        <w:tc>
          <w:tcPr>
            <w:tcW w:w="649" w:type="dxa"/>
          </w:tcPr>
          <w:p w14:paraId="0A98AC0A" w14:textId="77777777" w:rsidR="00D74061" w:rsidRPr="00893284" w:rsidRDefault="00D74061" w:rsidP="00D74061">
            <w:pPr>
              <w:spacing w:before="60" w:after="60"/>
              <w:rPr>
                <w:lang w:val="en-AU"/>
              </w:rPr>
            </w:pPr>
            <w:r w:rsidRPr="00893284">
              <w:rPr>
                <w:lang w:val="en-AU"/>
              </w:rPr>
              <w:t>E1</w:t>
            </w:r>
          </w:p>
        </w:tc>
        <w:tc>
          <w:tcPr>
            <w:tcW w:w="2000" w:type="dxa"/>
          </w:tcPr>
          <w:p w14:paraId="287907BC" w14:textId="77777777" w:rsidR="00F22FEB" w:rsidRPr="00893284" w:rsidRDefault="00D74061" w:rsidP="00F22FEB">
            <w:pPr>
              <w:spacing w:before="60" w:after="60"/>
              <w:rPr>
                <w:lang w:val="en-AU"/>
              </w:rPr>
            </w:pPr>
            <w:r w:rsidRPr="00893284">
              <w:rPr>
                <w:lang w:val="en-AU"/>
              </w:rPr>
              <w:t>Review early childhood education and care program and funding arrangements</w:t>
            </w:r>
            <w:r w:rsidR="002E17E9" w:rsidRPr="00893284">
              <w:rPr>
                <w:lang w:val="en-AU"/>
              </w:rPr>
              <w:t>, including in Implementation Plans,</w:t>
            </w:r>
            <w:r w:rsidRPr="00893284">
              <w:rPr>
                <w:lang w:val="en-AU"/>
              </w:rPr>
              <w:t xml:space="preserve"> to determine and implement changes needed to support Aboriginal and Torres Strait Islander </w:t>
            </w:r>
            <w:r w:rsidRPr="00893284">
              <w:rPr>
                <w:lang w:val="en-AU"/>
              </w:rPr>
              <w:lastRenderedPageBreak/>
              <w:t>community-controlled ECEC services</w:t>
            </w:r>
            <w:r w:rsidR="00457734" w:rsidRPr="00893284">
              <w:rPr>
                <w:lang w:val="en-AU"/>
              </w:rPr>
              <w:t xml:space="preserve"> </w:t>
            </w:r>
          </w:p>
          <w:p w14:paraId="1E0CBC60" w14:textId="709BEA51" w:rsidR="00F22FEB" w:rsidRPr="00893284" w:rsidRDefault="00F22FEB" w:rsidP="00F22FEB">
            <w:pPr>
              <w:jc w:val="center"/>
              <w:rPr>
                <w:lang w:val="en-AU"/>
              </w:rPr>
            </w:pPr>
          </w:p>
        </w:tc>
        <w:tc>
          <w:tcPr>
            <w:tcW w:w="5703" w:type="dxa"/>
          </w:tcPr>
          <w:p w14:paraId="12F97175" w14:textId="64A335EE" w:rsidR="008D29A2" w:rsidRPr="00893284" w:rsidRDefault="00902CA8" w:rsidP="008F303E">
            <w:pPr>
              <w:spacing w:after="160" w:line="259" w:lineRule="auto"/>
              <w:rPr>
                <w:highlight w:val="green"/>
                <w:lang w:val="en-AU"/>
              </w:rPr>
            </w:pPr>
            <w:r w:rsidRPr="00893284">
              <w:rPr>
                <w:lang w:val="en-AU"/>
              </w:rPr>
              <w:lastRenderedPageBreak/>
              <w:t>All</w:t>
            </w:r>
            <w:r w:rsidR="006614BD" w:rsidRPr="00893284">
              <w:rPr>
                <w:lang w:val="en-AU"/>
              </w:rPr>
              <w:t xml:space="preserve"> government and non-government stakeholders may review and consider the opportunities that fall within their jurisdiction responsibilities and levers to work towards ensuring </w:t>
            </w:r>
            <w:r w:rsidR="00D74061" w:rsidRPr="00893284">
              <w:rPr>
                <w:lang w:val="en-AU"/>
              </w:rPr>
              <w:t>Aboriginal and Torres Strait Islander community-controlled ECEC services have access to sustainable funding streams for providing holistic responses to child, family and community needs</w:t>
            </w:r>
            <w:r w:rsidR="006F0B54" w:rsidRPr="00893284">
              <w:rPr>
                <w:lang w:val="en-AU"/>
              </w:rPr>
              <w:t>.</w:t>
            </w:r>
          </w:p>
          <w:p w14:paraId="69A35FF3" w14:textId="6573B07C" w:rsidR="002A0810" w:rsidRPr="00893284" w:rsidRDefault="006F0B54" w:rsidP="00D74061">
            <w:pPr>
              <w:spacing w:before="60" w:after="60"/>
              <w:rPr>
                <w:lang w:val="en-AU"/>
              </w:rPr>
            </w:pPr>
            <w:r w:rsidRPr="00893284">
              <w:rPr>
                <w:lang w:val="en-AU"/>
              </w:rPr>
              <w:t xml:space="preserve">Review </w:t>
            </w:r>
            <w:r w:rsidR="00BE3B8A" w:rsidRPr="00893284">
              <w:rPr>
                <w:lang w:val="en-AU"/>
              </w:rPr>
              <w:t>c</w:t>
            </w:r>
            <w:r w:rsidRPr="00893284">
              <w:rPr>
                <w:lang w:val="en-AU"/>
              </w:rPr>
              <w:t xml:space="preserve">ould also aim to identify </w:t>
            </w:r>
            <w:r w:rsidR="00726857" w:rsidRPr="00893284">
              <w:rPr>
                <w:lang w:val="en-AU"/>
              </w:rPr>
              <w:t xml:space="preserve">where funding and procurement policies </w:t>
            </w:r>
            <w:r w:rsidR="00C96F8F" w:rsidRPr="00893284">
              <w:rPr>
                <w:lang w:val="en-AU"/>
              </w:rPr>
              <w:t>can be implemented to prioritise funding to community-controlled agencies for service delivery to Aboriginal and Torres Strait Islander children.</w:t>
            </w:r>
          </w:p>
        </w:tc>
        <w:tc>
          <w:tcPr>
            <w:tcW w:w="2275" w:type="dxa"/>
            <w:shd w:val="clear" w:color="auto" w:fill="auto"/>
          </w:tcPr>
          <w:p w14:paraId="3BA4EC82" w14:textId="4D3EAE7A" w:rsidR="00D74061" w:rsidRPr="00893284" w:rsidRDefault="00760096" w:rsidP="00D74061">
            <w:pPr>
              <w:spacing w:before="60" w:after="60"/>
              <w:rPr>
                <w:lang w:val="en-AU"/>
              </w:rPr>
            </w:pPr>
            <w:r w:rsidRPr="00893284">
              <w:rPr>
                <w:lang w:val="en-AU"/>
              </w:rPr>
              <w:t>All governments</w:t>
            </w:r>
            <w:r w:rsidR="00D74061" w:rsidRPr="00893284">
              <w:rPr>
                <w:lang w:val="en-AU"/>
              </w:rPr>
              <w:t xml:space="preserve"> and sector</w:t>
            </w:r>
            <w:r w:rsidR="00953A02" w:rsidRPr="00893284">
              <w:rPr>
                <w:lang w:val="en-AU"/>
              </w:rPr>
              <w:t xml:space="preserve"> representatives</w:t>
            </w:r>
          </w:p>
        </w:tc>
        <w:tc>
          <w:tcPr>
            <w:tcW w:w="1842" w:type="dxa"/>
            <w:shd w:val="clear" w:color="auto" w:fill="auto"/>
          </w:tcPr>
          <w:p w14:paraId="4111FB09" w14:textId="7B3CABCE" w:rsidR="00D74061" w:rsidRPr="00893284" w:rsidRDefault="00617109" w:rsidP="00D74061">
            <w:pPr>
              <w:spacing w:before="60" w:after="60"/>
              <w:rPr>
                <w:lang w:val="en-AU"/>
              </w:rPr>
            </w:pPr>
            <w:r w:rsidRPr="00893284">
              <w:rPr>
                <w:rFonts w:cstheme="minorHAnsi"/>
                <w:color w:val="262626"/>
                <w:lang w:val="en-AU"/>
              </w:rPr>
              <w:t>T</w:t>
            </w:r>
            <w:r w:rsidR="00D74061" w:rsidRPr="00893284">
              <w:rPr>
                <w:rFonts w:cstheme="minorHAnsi"/>
                <w:color w:val="262626"/>
                <w:lang w:val="en-AU"/>
              </w:rPr>
              <w:t>o be determined</w:t>
            </w:r>
            <w:r w:rsidR="00457FD1" w:rsidRPr="00893284">
              <w:rPr>
                <w:rFonts w:cstheme="minorHAnsi"/>
                <w:color w:val="262626"/>
                <w:lang w:val="en-AU"/>
              </w:rPr>
              <w:t xml:space="preserve"> by the parties</w:t>
            </w:r>
          </w:p>
        </w:tc>
        <w:tc>
          <w:tcPr>
            <w:tcW w:w="1479" w:type="dxa"/>
            <w:shd w:val="clear" w:color="auto" w:fill="auto"/>
          </w:tcPr>
          <w:p w14:paraId="69D870DE" w14:textId="6197F006" w:rsidR="00D74061" w:rsidRPr="00893284" w:rsidRDefault="00617109" w:rsidP="00D74061">
            <w:pPr>
              <w:spacing w:before="60" w:after="60"/>
              <w:rPr>
                <w:lang w:val="en-AU"/>
              </w:rPr>
            </w:pPr>
            <w:r w:rsidRPr="00893284">
              <w:rPr>
                <w:rFonts w:cstheme="minorHAnsi"/>
                <w:color w:val="262626"/>
                <w:lang w:val="en-AU"/>
              </w:rPr>
              <w:t>T</w:t>
            </w:r>
            <w:r w:rsidR="00D74061" w:rsidRPr="00893284">
              <w:rPr>
                <w:rFonts w:cstheme="minorHAnsi"/>
                <w:color w:val="262626"/>
                <w:lang w:val="en-AU"/>
              </w:rPr>
              <w:t>o be determined</w:t>
            </w:r>
          </w:p>
        </w:tc>
      </w:tr>
      <w:tr w:rsidR="00166A8F" w:rsidRPr="00893284" w14:paraId="07D9E376" w14:textId="77777777" w:rsidTr="0067389C">
        <w:trPr>
          <w:trHeight w:val="3560"/>
        </w:trPr>
        <w:tc>
          <w:tcPr>
            <w:tcW w:w="649" w:type="dxa"/>
          </w:tcPr>
          <w:p w14:paraId="1AA79A89" w14:textId="39D7D0EB" w:rsidR="009C6CDE" w:rsidRPr="00893284" w:rsidRDefault="009C6CDE" w:rsidP="00D74061">
            <w:pPr>
              <w:spacing w:before="60" w:after="60"/>
              <w:rPr>
                <w:lang w:val="en-AU"/>
              </w:rPr>
            </w:pPr>
            <w:r w:rsidRPr="00893284">
              <w:rPr>
                <w:lang w:val="en-AU"/>
              </w:rPr>
              <w:t>E2</w:t>
            </w:r>
          </w:p>
        </w:tc>
        <w:tc>
          <w:tcPr>
            <w:tcW w:w="2000" w:type="dxa"/>
          </w:tcPr>
          <w:p w14:paraId="2AE0290D" w14:textId="6F6C5D26" w:rsidR="009C6CDE" w:rsidRPr="00893284" w:rsidRDefault="00AE1B82" w:rsidP="00D74061">
            <w:pPr>
              <w:spacing w:before="60" w:after="60"/>
              <w:rPr>
                <w:lang w:val="en-AU"/>
              </w:rPr>
            </w:pPr>
            <w:r w:rsidRPr="00893284">
              <w:rPr>
                <w:lang w:val="en-AU"/>
              </w:rPr>
              <w:t>Increased</w:t>
            </w:r>
            <w:r w:rsidR="009C6CDE" w:rsidRPr="00893284">
              <w:rPr>
                <w:lang w:val="en-AU"/>
              </w:rPr>
              <w:t xml:space="preserve"> Aboriginal and Torres Strait Islander community-controlled service delivery </w:t>
            </w:r>
          </w:p>
        </w:tc>
        <w:tc>
          <w:tcPr>
            <w:tcW w:w="5703" w:type="dxa"/>
          </w:tcPr>
          <w:p w14:paraId="166C747D" w14:textId="5EE31FDF" w:rsidR="00AE1B82" w:rsidRPr="00893284" w:rsidRDefault="00AE1B82" w:rsidP="00D74061">
            <w:pPr>
              <w:spacing w:before="60" w:after="60"/>
              <w:textAlignment w:val="baseline"/>
              <w:rPr>
                <w:lang w:val="en-AU"/>
              </w:rPr>
            </w:pPr>
            <w:r w:rsidRPr="00893284">
              <w:rPr>
                <w:lang w:val="en-AU"/>
              </w:rPr>
              <w:t>All government</w:t>
            </w:r>
            <w:r w:rsidR="001962CF" w:rsidRPr="00893284">
              <w:rPr>
                <w:lang w:val="en-AU"/>
              </w:rPr>
              <w:t>s</w:t>
            </w:r>
            <w:r w:rsidR="009C6CDE" w:rsidRPr="00893284">
              <w:rPr>
                <w:lang w:val="en-AU"/>
              </w:rPr>
              <w:t xml:space="preserve"> to work in partnership with SNAICC, other </w:t>
            </w:r>
            <w:r w:rsidRPr="00893284">
              <w:rPr>
                <w:lang w:val="en-AU"/>
              </w:rPr>
              <w:t xml:space="preserve">relevant </w:t>
            </w:r>
            <w:r w:rsidR="009C6CDE" w:rsidRPr="00893284">
              <w:rPr>
                <w:lang w:val="en-AU"/>
              </w:rPr>
              <w:t xml:space="preserve">sector representatives and Aboriginal community-controlled organisations and services on the delivery of </w:t>
            </w:r>
            <w:r w:rsidRPr="00893284">
              <w:rPr>
                <w:lang w:val="en-AU"/>
              </w:rPr>
              <w:t xml:space="preserve">existing, new or </w:t>
            </w:r>
            <w:r w:rsidR="009C6CDE" w:rsidRPr="00893284">
              <w:rPr>
                <w:lang w:val="en-AU"/>
              </w:rPr>
              <w:t xml:space="preserve">expanded initiatives to ensure the programs align with the Priority Reforms and support community-led decision-making and service delivery by Aboriginal and Torres Strait Islander community-controlled services. </w:t>
            </w:r>
          </w:p>
          <w:p w14:paraId="7493A2CC" w14:textId="02081158" w:rsidR="004F4F3A" w:rsidRPr="00893284" w:rsidRDefault="009C6CDE" w:rsidP="00D74061">
            <w:pPr>
              <w:spacing w:before="60" w:after="60"/>
              <w:textAlignment w:val="baseline"/>
              <w:rPr>
                <w:lang w:val="en-AU"/>
              </w:rPr>
            </w:pPr>
            <w:r w:rsidRPr="00893284">
              <w:rPr>
                <w:lang w:val="en-AU"/>
              </w:rPr>
              <w:t xml:space="preserve">The </w:t>
            </w:r>
            <w:r w:rsidR="00AE1B82" w:rsidRPr="00893284">
              <w:rPr>
                <w:lang w:val="en-AU"/>
              </w:rPr>
              <w:t xml:space="preserve">Australian Government is </w:t>
            </w:r>
            <w:r w:rsidRPr="00893284">
              <w:rPr>
                <w:lang w:val="en-AU"/>
              </w:rPr>
              <w:t>committed to ensuring that, Aboriginal and Torres Strait Islander community-controlled organisations lead and manage CCCF grant funded child-care services and Connected Beginnings program sites</w:t>
            </w:r>
            <w:r w:rsidR="00902CA8" w:rsidRPr="00893284">
              <w:rPr>
                <w:rFonts w:cstheme="minorHAnsi"/>
                <w:lang w:val="en-AU"/>
              </w:rPr>
              <w:t xml:space="preserve"> where they </w:t>
            </w:r>
            <w:r w:rsidR="00902CA8" w:rsidRPr="00893284">
              <w:rPr>
                <w:rFonts w:ascii="Calibri" w:hAnsi="Calibri" w:cs="Calibri"/>
                <w:lang w:val="en-AU"/>
              </w:rPr>
              <w:t>are assessed through community consultation and assessment processes as the most appropriate and suitable organisation.</w:t>
            </w:r>
            <w:r w:rsidR="00D1393B" w:rsidRPr="00893284">
              <w:rPr>
                <w:rFonts w:ascii="Calibri" w:hAnsi="Calibri" w:cs="Calibri"/>
                <w:lang w:val="en-AU"/>
              </w:rPr>
              <w:t xml:space="preserve"> </w:t>
            </w:r>
            <w:r w:rsidR="004F4F3A" w:rsidRPr="00893284">
              <w:rPr>
                <w:lang w:val="en-AU"/>
              </w:rPr>
              <w:t>State and territory</w:t>
            </w:r>
            <w:r w:rsidR="005F5C73" w:rsidRPr="00893284">
              <w:rPr>
                <w:lang w:val="en-AU"/>
              </w:rPr>
              <w:t>-</w:t>
            </w:r>
            <w:r w:rsidR="004F4F3A" w:rsidRPr="00893284">
              <w:rPr>
                <w:lang w:val="en-AU"/>
              </w:rPr>
              <w:t>led efforts to be identified</w:t>
            </w:r>
            <w:r w:rsidR="00CC20E2" w:rsidRPr="00893284">
              <w:rPr>
                <w:lang w:val="en-AU"/>
              </w:rPr>
              <w:t>.</w:t>
            </w:r>
          </w:p>
        </w:tc>
        <w:tc>
          <w:tcPr>
            <w:tcW w:w="2275" w:type="dxa"/>
            <w:shd w:val="clear" w:color="auto" w:fill="auto"/>
          </w:tcPr>
          <w:p w14:paraId="5B3956CC" w14:textId="27BA9CC3" w:rsidR="00AE1B82" w:rsidRPr="00893284" w:rsidRDefault="007933FA" w:rsidP="00D74061">
            <w:pPr>
              <w:spacing w:before="60" w:after="60"/>
              <w:rPr>
                <w:lang w:val="en-AU"/>
              </w:rPr>
            </w:pPr>
            <w:r w:rsidRPr="00893284">
              <w:rPr>
                <w:lang w:val="en-AU"/>
              </w:rPr>
              <w:t xml:space="preserve">All governments and sector representatives </w:t>
            </w:r>
          </w:p>
          <w:p w14:paraId="5ED96C76" w14:textId="5830189E" w:rsidR="00AE1B82" w:rsidRPr="00893284" w:rsidRDefault="00AE1B82" w:rsidP="00D74061">
            <w:pPr>
              <w:spacing w:before="60" w:after="60"/>
              <w:rPr>
                <w:lang w:val="en-AU"/>
              </w:rPr>
            </w:pPr>
          </w:p>
        </w:tc>
        <w:tc>
          <w:tcPr>
            <w:tcW w:w="1842" w:type="dxa"/>
            <w:shd w:val="clear" w:color="auto" w:fill="auto"/>
          </w:tcPr>
          <w:p w14:paraId="3788C46D" w14:textId="77777777" w:rsidR="009C6CDE" w:rsidRPr="00893284" w:rsidRDefault="009C6CDE" w:rsidP="00D74061">
            <w:pPr>
              <w:spacing w:before="60" w:after="60"/>
              <w:rPr>
                <w:lang w:val="en-AU"/>
              </w:rPr>
            </w:pPr>
            <w:r w:rsidRPr="00893284">
              <w:rPr>
                <w:lang w:val="en-AU"/>
              </w:rPr>
              <w:t>Connected Beginnings</w:t>
            </w:r>
          </w:p>
          <w:p w14:paraId="14E45D4C" w14:textId="77777777" w:rsidR="009C6CDE" w:rsidRPr="00893284" w:rsidRDefault="009C6CDE" w:rsidP="00D74061">
            <w:pPr>
              <w:spacing w:before="60" w:after="60"/>
              <w:rPr>
                <w:lang w:val="en-AU"/>
              </w:rPr>
            </w:pPr>
            <w:r w:rsidRPr="00893284">
              <w:rPr>
                <w:lang w:val="en-AU"/>
              </w:rPr>
              <w:t xml:space="preserve">$81.8 million </w:t>
            </w:r>
          </w:p>
          <w:p w14:paraId="17DBDBF8" w14:textId="77777777" w:rsidR="009C6CDE" w:rsidRPr="00893284" w:rsidRDefault="009C6CDE" w:rsidP="00D74061">
            <w:pPr>
              <w:spacing w:before="60" w:after="60"/>
              <w:rPr>
                <w:lang w:val="en-AU"/>
              </w:rPr>
            </w:pPr>
            <w:r w:rsidRPr="00893284">
              <w:rPr>
                <w:lang w:val="en-AU"/>
              </w:rPr>
              <w:t>CCCFR</w:t>
            </w:r>
          </w:p>
          <w:p w14:paraId="2D2C5EFC" w14:textId="77777777" w:rsidR="009C6CDE" w:rsidRPr="00893284" w:rsidRDefault="009C6CDE" w:rsidP="00D74061">
            <w:pPr>
              <w:spacing w:before="60" w:after="60"/>
              <w:rPr>
                <w:lang w:val="en-AU"/>
              </w:rPr>
            </w:pPr>
            <w:r w:rsidRPr="00893284">
              <w:rPr>
                <w:lang w:val="en-AU"/>
              </w:rPr>
              <w:t xml:space="preserve">$29.9 million </w:t>
            </w:r>
          </w:p>
          <w:p w14:paraId="4D2C3919" w14:textId="77777777" w:rsidR="00AE1B82" w:rsidRPr="00893284" w:rsidRDefault="00AE1B82" w:rsidP="00D74061">
            <w:pPr>
              <w:spacing w:before="60" w:after="60"/>
              <w:rPr>
                <w:lang w:val="en-AU"/>
              </w:rPr>
            </w:pPr>
          </w:p>
          <w:p w14:paraId="5622CA8D" w14:textId="2848D79D" w:rsidR="00AE1B82" w:rsidRPr="00893284" w:rsidRDefault="00AE1B82" w:rsidP="00D74061">
            <w:pPr>
              <w:spacing w:before="60" w:after="60"/>
              <w:rPr>
                <w:lang w:val="en-AU"/>
              </w:rPr>
            </w:pPr>
            <w:r w:rsidRPr="00893284">
              <w:rPr>
                <w:lang w:val="en-AU"/>
              </w:rPr>
              <w:t>State and territory led efforts to be identified</w:t>
            </w:r>
          </w:p>
        </w:tc>
        <w:tc>
          <w:tcPr>
            <w:tcW w:w="1479" w:type="dxa"/>
            <w:shd w:val="clear" w:color="auto" w:fill="auto"/>
          </w:tcPr>
          <w:p w14:paraId="43763185" w14:textId="77777777" w:rsidR="009C6CDE" w:rsidRPr="00893284" w:rsidRDefault="009C6CDE" w:rsidP="00D74061">
            <w:pPr>
              <w:spacing w:before="60" w:after="60"/>
              <w:rPr>
                <w:lang w:val="en-AU"/>
              </w:rPr>
            </w:pPr>
            <w:r w:rsidRPr="00893284">
              <w:rPr>
                <w:lang w:val="en-AU"/>
              </w:rPr>
              <w:t>2021-22 to 2024-25</w:t>
            </w:r>
          </w:p>
          <w:p w14:paraId="4A15E361" w14:textId="77777777" w:rsidR="009C6CDE" w:rsidRPr="00893284" w:rsidRDefault="009C6CDE" w:rsidP="00D74061">
            <w:pPr>
              <w:spacing w:before="60" w:after="60"/>
              <w:rPr>
                <w:lang w:val="en-AU"/>
              </w:rPr>
            </w:pPr>
          </w:p>
          <w:p w14:paraId="44C0E145" w14:textId="77777777" w:rsidR="009C6CDE" w:rsidRPr="00893284" w:rsidRDefault="009C6CDE" w:rsidP="00D74061">
            <w:pPr>
              <w:spacing w:before="60" w:after="60"/>
              <w:rPr>
                <w:lang w:val="en-AU"/>
              </w:rPr>
            </w:pPr>
          </w:p>
          <w:p w14:paraId="368EF686" w14:textId="77777777" w:rsidR="009C6CDE" w:rsidRPr="00893284" w:rsidRDefault="009C6CDE" w:rsidP="00D74061">
            <w:pPr>
              <w:spacing w:before="60" w:after="60"/>
              <w:rPr>
                <w:lang w:val="en-AU"/>
              </w:rPr>
            </w:pPr>
          </w:p>
          <w:p w14:paraId="25944015" w14:textId="77777777" w:rsidR="009C6CDE" w:rsidRPr="00893284" w:rsidRDefault="009C6CDE" w:rsidP="00D74061">
            <w:pPr>
              <w:spacing w:before="60" w:after="60"/>
              <w:rPr>
                <w:lang w:val="en-AU"/>
              </w:rPr>
            </w:pPr>
          </w:p>
          <w:p w14:paraId="436B3175" w14:textId="77777777" w:rsidR="009C6CDE" w:rsidRPr="00893284" w:rsidRDefault="009C6CDE" w:rsidP="00D74061">
            <w:pPr>
              <w:spacing w:before="60" w:after="60"/>
              <w:rPr>
                <w:lang w:val="en-AU"/>
              </w:rPr>
            </w:pPr>
          </w:p>
          <w:p w14:paraId="02552874" w14:textId="77777777" w:rsidR="009C6CDE" w:rsidRPr="00893284" w:rsidRDefault="009C6CDE" w:rsidP="00D74061">
            <w:pPr>
              <w:spacing w:before="60" w:after="60"/>
              <w:rPr>
                <w:lang w:val="en-AU"/>
              </w:rPr>
            </w:pPr>
          </w:p>
          <w:p w14:paraId="0FC15B57" w14:textId="2FAFCAB4" w:rsidR="009C6CDE" w:rsidRPr="00893284" w:rsidRDefault="009C6CDE" w:rsidP="00D74061">
            <w:pPr>
              <w:spacing w:before="60" w:after="60"/>
              <w:rPr>
                <w:lang w:val="en-AU"/>
              </w:rPr>
            </w:pPr>
          </w:p>
        </w:tc>
      </w:tr>
      <w:tr w:rsidR="001962CF" w:rsidRPr="00893284" w14:paraId="2B26778F" w14:textId="77777777" w:rsidTr="0067389C">
        <w:tc>
          <w:tcPr>
            <w:tcW w:w="649" w:type="dxa"/>
          </w:tcPr>
          <w:p w14:paraId="5A10B53C" w14:textId="6C784611" w:rsidR="001962CF" w:rsidRPr="00893284" w:rsidRDefault="001962CF" w:rsidP="001962CF">
            <w:pPr>
              <w:spacing w:before="60" w:after="60"/>
              <w:rPr>
                <w:lang w:val="en-AU"/>
              </w:rPr>
            </w:pPr>
            <w:r w:rsidRPr="00893284">
              <w:rPr>
                <w:lang w:val="en-AU"/>
              </w:rPr>
              <w:t>E3</w:t>
            </w:r>
          </w:p>
        </w:tc>
        <w:tc>
          <w:tcPr>
            <w:tcW w:w="2000" w:type="dxa"/>
          </w:tcPr>
          <w:p w14:paraId="4E05A287" w14:textId="5D24DD74" w:rsidR="001962CF" w:rsidRPr="00893284" w:rsidRDefault="001962CF" w:rsidP="001962CF">
            <w:pPr>
              <w:spacing w:before="60" w:after="60"/>
              <w:rPr>
                <w:lang w:val="en-AU"/>
              </w:rPr>
            </w:pPr>
            <w:r w:rsidRPr="00893284">
              <w:rPr>
                <w:lang w:val="en-AU"/>
              </w:rPr>
              <w:t xml:space="preserve">Develop an agreed Aboriginal and Torres Strait Islander community-controlled early </w:t>
            </w:r>
            <w:r w:rsidRPr="00893284">
              <w:rPr>
                <w:lang w:val="en-AU"/>
              </w:rPr>
              <w:lastRenderedPageBreak/>
              <w:t>childhood education and care sector definition and scope to inform efforts to build and strengthen the sector</w:t>
            </w:r>
          </w:p>
        </w:tc>
        <w:tc>
          <w:tcPr>
            <w:tcW w:w="5703" w:type="dxa"/>
          </w:tcPr>
          <w:p w14:paraId="4938E5D1" w14:textId="0A8E0476" w:rsidR="001962CF" w:rsidRPr="00893284" w:rsidRDefault="001962CF" w:rsidP="001962CF">
            <w:pPr>
              <w:spacing w:before="60" w:after="60"/>
              <w:rPr>
                <w:lang w:val="en-AU"/>
              </w:rPr>
            </w:pPr>
            <w:r w:rsidRPr="00893284">
              <w:rPr>
                <w:lang w:val="en-AU"/>
              </w:rPr>
              <w:lastRenderedPageBreak/>
              <w:t xml:space="preserve">Stakeholders in consultations identified that efforts to access appropriate government supports to deliver culturally appropriate and holistic early years services are hindered by a lack of recognition of a distinct and defined Aboriginal and Torres Strait Islander community-controlled sector that has unique strengths and resourcing needs. The role of </w:t>
            </w:r>
            <w:r w:rsidRPr="00893284">
              <w:rPr>
                <w:lang w:val="en-AU"/>
              </w:rPr>
              <w:lastRenderedPageBreak/>
              <w:t xml:space="preserve">community-controlled agencies is overlooked in broader conversations about mainstream early education policy and programming. Clearer definition of the sector </w:t>
            </w:r>
            <w:r w:rsidR="00902CA8" w:rsidRPr="00893284">
              <w:rPr>
                <w:lang w:val="en-AU"/>
              </w:rPr>
              <w:t xml:space="preserve">could </w:t>
            </w:r>
            <w:r w:rsidRPr="00893284">
              <w:rPr>
                <w:lang w:val="en-AU"/>
              </w:rPr>
              <w:t>assist to target efforts to build and strengthen the community-controlled sector.</w:t>
            </w:r>
          </w:p>
        </w:tc>
        <w:tc>
          <w:tcPr>
            <w:tcW w:w="2275" w:type="dxa"/>
            <w:shd w:val="clear" w:color="auto" w:fill="auto"/>
          </w:tcPr>
          <w:p w14:paraId="26D5556C" w14:textId="684B8425" w:rsidR="001962CF" w:rsidRPr="00893284" w:rsidDel="00AE1B82" w:rsidRDefault="001962CF" w:rsidP="001962CF">
            <w:pPr>
              <w:spacing w:before="60" w:after="60"/>
              <w:rPr>
                <w:lang w:val="en-AU"/>
              </w:rPr>
            </w:pPr>
            <w:r w:rsidRPr="00893284">
              <w:rPr>
                <w:lang w:val="en-AU"/>
              </w:rPr>
              <w:lastRenderedPageBreak/>
              <w:t xml:space="preserve">All governments and sector representatives </w:t>
            </w:r>
          </w:p>
        </w:tc>
        <w:tc>
          <w:tcPr>
            <w:tcW w:w="1842" w:type="dxa"/>
            <w:shd w:val="clear" w:color="auto" w:fill="auto"/>
          </w:tcPr>
          <w:p w14:paraId="613AE98C" w14:textId="620F5AE3" w:rsidR="001962CF" w:rsidRPr="00893284" w:rsidRDefault="00902CA8" w:rsidP="001962CF">
            <w:pPr>
              <w:spacing w:before="60" w:after="60"/>
              <w:rPr>
                <w:rFonts w:cstheme="minorHAnsi"/>
                <w:color w:val="262626"/>
                <w:lang w:val="en-AU"/>
              </w:rPr>
            </w:pPr>
            <w:r w:rsidRPr="00893284">
              <w:rPr>
                <w:rFonts w:cstheme="minorHAnsi"/>
                <w:color w:val="262626"/>
                <w:lang w:val="en-AU"/>
              </w:rPr>
              <w:t>To be determined</w:t>
            </w:r>
            <w:r w:rsidR="00457FD1" w:rsidRPr="00893284">
              <w:rPr>
                <w:rFonts w:cstheme="minorHAnsi"/>
                <w:color w:val="262626"/>
                <w:lang w:val="en-AU"/>
              </w:rPr>
              <w:t xml:space="preserve"> by the parties</w:t>
            </w:r>
          </w:p>
        </w:tc>
        <w:tc>
          <w:tcPr>
            <w:tcW w:w="1479" w:type="dxa"/>
            <w:shd w:val="clear" w:color="auto" w:fill="auto"/>
          </w:tcPr>
          <w:p w14:paraId="2C1E8D7B" w14:textId="21BEA9CB" w:rsidR="001962CF" w:rsidRPr="00893284" w:rsidRDefault="001962CF" w:rsidP="001962CF">
            <w:pPr>
              <w:spacing w:before="60" w:after="60"/>
              <w:rPr>
                <w:lang w:val="en-AU"/>
              </w:rPr>
            </w:pPr>
            <w:r w:rsidRPr="00893284">
              <w:rPr>
                <w:lang w:val="en-AU"/>
              </w:rPr>
              <w:t xml:space="preserve">2021 - </w:t>
            </w:r>
            <w:r w:rsidR="00891BF8" w:rsidRPr="00893284">
              <w:rPr>
                <w:lang w:val="en-AU"/>
              </w:rPr>
              <w:t>20</w:t>
            </w:r>
            <w:r w:rsidRPr="00893284">
              <w:rPr>
                <w:lang w:val="en-AU"/>
              </w:rPr>
              <w:t>22</w:t>
            </w:r>
          </w:p>
        </w:tc>
      </w:tr>
      <w:tr w:rsidR="00166A8F" w:rsidRPr="00893284" w14:paraId="17632624" w14:textId="77777777" w:rsidTr="0067389C">
        <w:tc>
          <w:tcPr>
            <w:tcW w:w="649" w:type="dxa"/>
          </w:tcPr>
          <w:p w14:paraId="4CF7EAF3" w14:textId="77777777" w:rsidR="00D32AE5" w:rsidRPr="00893284" w:rsidRDefault="00D32AE5" w:rsidP="00D74061">
            <w:pPr>
              <w:spacing w:before="60" w:after="60"/>
              <w:rPr>
                <w:lang w:val="en-AU"/>
              </w:rPr>
            </w:pPr>
            <w:r w:rsidRPr="00893284">
              <w:rPr>
                <w:lang w:val="en-AU"/>
              </w:rPr>
              <w:t>E4</w:t>
            </w:r>
          </w:p>
        </w:tc>
        <w:tc>
          <w:tcPr>
            <w:tcW w:w="2000" w:type="dxa"/>
          </w:tcPr>
          <w:p w14:paraId="5DFD583F" w14:textId="51D7E227" w:rsidR="00D32AE5" w:rsidRPr="00893284" w:rsidRDefault="00CB1D0F" w:rsidP="00D74061">
            <w:pPr>
              <w:spacing w:before="60" w:after="60"/>
              <w:rPr>
                <w:lang w:val="en-AU"/>
              </w:rPr>
            </w:pPr>
            <w:r w:rsidRPr="00893284">
              <w:rPr>
                <w:lang w:val="en-AU"/>
              </w:rPr>
              <w:t>Reduce service gaps and establish new Aboriginal and Torres Strait Islander community-controlled integrated early years’ services in locations of high Aboriginal and Torres Strait Islander population and high child vulnerability</w:t>
            </w:r>
          </w:p>
        </w:tc>
        <w:tc>
          <w:tcPr>
            <w:tcW w:w="5703" w:type="dxa"/>
          </w:tcPr>
          <w:p w14:paraId="4298D795" w14:textId="054DCBC9" w:rsidR="004F4F3A" w:rsidRPr="00893284" w:rsidRDefault="00CB1D0F" w:rsidP="00D74061">
            <w:pPr>
              <w:spacing w:before="60" w:after="60"/>
              <w:rPr>
                <w:lang w:val="en-AU"/>
              </w:rPr>
            </w:pPr>
            <w:r w:rsidRPr="00893284">
              <w:rPr>
                <w:lang w:val="en-AU"/>
              </w:rPr>
              <w:t xml:space="preserve">Scope service gaps: </w:t>
            </w:r>
            <w:r w:rsidR="00AE1B82" w:rsidRPr="00893284">
              <w:rPr>
                <w:lang w:val="en-AU"/>
              </w:rPr>
              <w:t>All parties</w:t>
            </w:r>
            <w:r w:rsidR="008F303E" w:rsidRPr="00893284">
              <w:rPr>
                <w:lang w:val="en-AU"/>
              </w:rPr>
              <w:t xml:space="preserve"> </w:t>
            </w:r>
            <w:r w:rsidR="00902CA8" w:rsidRPr="00893284">
              <w:rPr>
                <w:lang w:val="en-AU"/>
              </w:rPr>
              <w:t>could</w:t>
            </w:r>
            <w:r w:rsidR="00BE3B8A" w:rsidRPr="00893284">
              <w:rPr>
                <w:lang w:val="en-AU"/>
              </w:rPr>
              <w:t xml:space="preserve"> </w:t>
            </w:r>
            <w:r w:rsidR="008F303E" w:rsidRPr="00893284">
              <w:rPr>
                <w:lang w:val="en-AU"/>
              </w:rPr>
              <w:t>review and consider opportunities that fall within their jurisdiction responsibilities and levers t</w:t>
            </w:r>
            <w:r w:rsidR="00190B22" w:rsidRPr="00893284">
              <w:rPr>
                <w:lang w:val="en-AU"/>
              </w:rPr>
              <w:t>o share data and undertake genuine engagement and partnership to assess gaps and needs</w:t>
            </w:r>
            <w:r w:rsidR="007D16FE" w:rsidRPr="00893284">
              <w:rPr>
                <w:lang w:val="en-AU"/>
              </w:rPr>
              <w:t>, i</w:t>
            </w:r>
            <w:r w:rsidR="00190B22" w:rsidRPr="00893284">
              <w:rPr>
                <w:lang w:val="en-AU"/>
              </w:rPr>
              <w:t>ncluding but not limited to approach to expansion of the Connected Beginnings and CCCFR programs</w:t>
            </w:r>
            <w:r w:rsidR="00CC20E2" w:rsidRPr="00893284">
              <w:rPr>
                <w:lang w:val="en-AU"/>
              </w:rPr>
              <w:t>.</w:t>
            </w:r>
          </w:p>
          <w:p w14:paraId="12AD5AD1" w14:textId="451633F8" w:rsidR="00190B22" w:rsidRPr="00893284" w:rsidRDefault="00190B22" w:rsidP="00D74061">
            <w:pPr>
              <w:spacing w:before="60" w:after="60"/>
              <w:rPr>
                <w:lang w:val="en-AU"/>
              </w:rPr>
            </w:pPr>
            <w:r w:rsidRPr="00893284">
              <w:rPr>
                <w:lang w:val="en-AU"/>
              </w:rPr>
              <w:t>State and territory led efforts to be identified</w:t>
            </w:r>
            <w:r w:rsidR="00AE1B82" w:rsidRPr="00893284">
              <w:rPr>
                <w:lang w:val="en-AU"/>
              </w:rPr>
              <w:t>.</w:t>
            </w:r>
          </w:p>
          <w:p w14:paraId="5B2F5F46" w14:textId="7EA1725D" w:rsidR="008F303E" w:rsidRPr="00893284" w:rsidRDefault="008F303E" w:rsidP="008F303E">
            <w:pPr>
              <w:spacing w:before="60" w:after="60"/>
              <w:rPr>
                <w:lang w:val="en-AU"/>
              </w:rPr>
            </w:pPr>
          </w:p>
        </w:tc>
        <w:tc>
          <w:tcPr>
            <w:tcW w:w="2275" w:type="dxa"/>
            <w:shd w:val="clear" w:color="auto" w:fill="auto"/>
          </w:tcPr>
          <w:p w14:paraId="4366D9F8" w14:textId="549FDAD8" w:rsidR="00D32AE5" w:rsidRPr="00893284" w:rsidRDefault="00BE3B8A" w:rsidP="00D74061">
            <w:pPr>
              <w:spacing w:before="60" w:after="60"/>
              <w:rPr>
                <w:lang w:val="en-AU"/>
              </w:rPr>
            </w:pPr>
            <w:r w:rsidRPr="00893284">
              <w:rPr>
                <w:lang w:val="en-AU"/>
              </w:rPr>
              <w:t>All g</w:t>
            </w:r>
            <w:r w:rsidR="004E37EC" w:rsidRPr="00893284">
              <w:rPr>
                <w:lang w:val="en-AU"/>
              </w:rPr>
              <w:t>overnments and sector</w:t>
            </w:r>
            <w:r w:rsidRPr="00893284">
              <w:rPr>
                <w:lang w:val="en-AU"/>
              </w:rPr>
              <w:t xml:space="preserve"> representatives </w:t>
            </w:r>
          </w:p>
        </w:tc>
        <w:tc>
          <w:tcPr>
            <w:tcW w:w="1842" w:type="dxa"/>
            <w:shd w:val="clear" w:color="auto" w:fill="auto"/>
          </w:tcPr>
          <w:p w14:paraId="5BC4DB41" w14:textId="3D1C9A57" w:rsidR="00D32AE5" w:rsidRPr="00893284" w:rsidRDefault="00617109" w:rsidP="00D74061">
            <w:pPr>
              <w:spacing w:before="60" w:after="60"/>
              <w:rPr>
                <w:lang w:val="en-AU"/>
              </w:rPr>
            </w:pPr>
            <w:r w:rsidRPr="00893284">
              <w:rPr>
                <w:rFonts w:cstheme="minorHAnsi"/>
                <w:color w:val="262626"/>
                <w:lang w:val="en-AU"/>
              </w:rPr>
              <w:t>T</w:t>
            </w:r>
            <w:r w:rsidR="005F5D95" w:rsidRPr="00893284">
              <w:rPr>
                <w:rFonts w:cstheme="minorHAnsi"/>
                <w:color w:val="262626"/>
                <w:lang w:val="en-AU"/>
              </w:rPr>
              <w:t>o be determined</w:t>
            </w:r>
            <w:r w:rsidR="00457FD1" w:rsidRPr="00893284">
              <w:rPr>
                <w:rFonts w:cstheme="minorHAnsi"/>
                <w:color w:val="262626"/>
                <w:lang w:val="en-AU"/>
              </w:rPr>
              <w:t xml:space="preserve"> by the parties</w:t>
            </w:r>
          </w:p>
        </w:tc>
        <w:tc>
          <w:tcPr>
            <w:tcW w:w="1479" w:type="dxa"/>
            <w:shd w:val="clear" w:color="auto" w:fill="auto"/>
          </w:tcPr>
          <w:p w14:paraId="2A1C367D" w14:textId="4B86F509" w:rsidR="00D32AE5" w:rsidRPr="00893284" w:rsidRDefault="009F1D14" w:rsidP="00D74061">
            <w:pPr>
              <w:spacing w:before="60" w:after="60"/>
              <w:rPr>
                <w:lang w:val="en-AU"/>
              </w:rPr>
            </w:pPr>
            <w:r w:rsidRPr="00893284">
              <w:rPr>
                <w:lang w:val="en-AU"/>
              </w:rPr>
              <w:t xml:space="preserve">Ongoing </w:t>
            </w:r>
          </w:p>
        </w:tc>
      </w:tr>
    </w:tbl>
    <w:p w14:paraId="4EADCD2E" w14:textId="77777777" w:rsidR="00B618E9" w:rsidRPr="00893284" w:rsidRDefault="00B618E9" w:rsidP="002A1625">
      <w:pPr>
        <w:pStyle w:val="BodyText"/>
      </w:pPr>
    </w:p>
    <w:p w14:paraId="51BAE68E" w14:textId="70A6EBB7" w:rsidR="00D32AE5" w:rsidRPr="00893284" w:rsidRDefault="00D32AE5" w:rsidP="00D32AE5">
      <w:pPr>
        <w:pStyle w:val="Heading4"/>
        <w:rPr>
          <w:b/>
          <w:i w:val="0"/>
          <w:lang w:val="en-AU"/>
        </w:rPr>
      </w:pPr>
      <w:r w:rsidRPr="00893284">
        <w:rPr>
          <w:b/>
          <w:i w:val="0"/>
          <w:lang w:val="en-AU"/>
        </w:rPr>
        <w:lastRenderedPageBreak/>
        <w:t xml:space="preserve">Family support and child </w:t>
      </w:r>
      <w:r w:rsidR="001F55E2" w:rsidRPr="00893284">
        <w:rPr>
          <w:b/>
          <w:i w:val="0"/>
          <w:lang w:val="en-AU"/>
        </w:rPr>
        <w:t>protection</w:t>
      </w:r>
      <w:r w:rsidR="007516D1" w:rsidRPr="00893284">
        <w:rPr>
          <w:b/>
          <w:i w:val="0"/>
          <w:lang w:val="en-AU"/>
        </w:rPr>
        <w:t xml:space="preserve"> </w:t>
      </w:r>
      <w:r w:rsidRPr="00893284">
        <w:rPr>
          <w:b/>
          <w:i w:val="0"/>
          <w:lang w:val="en-AU"/>
        </w:rPr>
        <w:t>funding model</w:t>
      </w:r>
    </w:p>
    <w:tbl>
      <w:tblPr>
        <w:tblStyle w:val="TableGrid"/>
        <w:tblW w:w="13887" w:type="dxa"/>
        <w:tblLook w:val="04A0" w:firstRow="1" w:lastRow="0" w:firstColumn="1" w:lastColumn="0" w:noHBand="0" w:noVBand="1"/>
        <w:tblCaption w:val="Key Areas of Action - Family support and child protection funding model"/>
        <w:tblDescription w:val="A table with columns outlining the actions. description, responsibilities, resources and timelines."/>
      </w:tblPr>
      <w:tblGrid>
        <w:gridCol w:w="839"/>
        <w:gridCol w:w="2275"/>
        <w:gridCol w:w="5530"/>
        <w:gridCol w:w="1846"/>
        <w:gridCol w:w="1838"/>
        <w:gridCol w:w="1559"/>
      </w:tblGrid>
      <w:tr w:rsidR="00D92F28" w:rsidRPr="00893284" w14:paraId="4070A8CC" w14:textId="77777777" w:rsidTr="004F4E78">
        <w:trPr>
          <w:tblHeader/>
        </w:trPr>
        <w:tc>
          <w:tcPr>
            <w:tcW w:w="839" w:type="dxa"/>
            <w:shd w:val="clear" w:color="auto" w:fill="D9E2F3" w:themeFill="accent1" w:themeFillTint="33"/>
          </w:tcPr>
          <w:p w14:paraId="0A2BA743" w14:textId="77777777" w:rsidR="00D32AE5" w:rsidRPr="00893284" w:rsidRDefault="00D32AE5" w:rsidP="005F5D95">
            <w:pPr>
              <w:spacing w:before="60" w:after="60"/>
              <w:rPr>
                <w:rFonts w:cstheme="minorHAnsi"/>
                <w:b/>
                <w:lang w:val="en-AU"/>
              </w:rPr>
            </w:pPr>
            <w:r w:rsidRPr="00893284">
              <w:rPr>
                <w:rFonts w:cstheme="minorHAnsi"/>
                <w:b/>
                <w:lang w:val="en-AU"/>
              </w:rPr>
              <w:t>No.</w:t>
            </w:r>
          </w:p>
        </w:tc>
        <w:tc>
          <w:tcPr>
            <w:tcW w:w="2275" w:type="dxa"/>
            <w:shd w:val="clear" w:color="auto" w:fill="D9E2F3" w:themeFill="accent1" w:themeFillTint="33"/>
          </w:tcPr>
          <w:p w14:paraId="47BC685E" w14:textId="77777777" w:rsidR="00D32AE5" w:rsidRPr="00893284" w:rsidRDefault="00D32AE5" w:rsidP="005F5D95">
            <w:pPr>
              <w:spacing w:before="60" w:after="60"/>
              <w:rPr>
                <w:rFonts w:cstheme="minorHAnsi"/>
                <w:b/>
                <w:lang w:val="en-AU"/>
              </w:rPr>
            </w:pPr>
            <w:r w:rsidRPr="00893284">
              <w:rPr>
                <w:rFonts w:cstheme="minorHAnsi"/>
                <w:b/>
                <w:lang w:val="en-AU"/>
              </w:rPr>
              <w:t>Action</w:t>
            </w:r>
          </w:p>
        </w:tc>
        <w:tc>
          <w:tcPr>
            <w:tcW w:w="5530" w:type="dxa"/>
            <w:shd w:val="clear" w:color="auto" w:fill="D9E2F3" w:themeFill="accent1" w:themeFillTint="33"/>
          </w:tcPr>
          <w:p w14:paraId="21FCAC60" w14:textId="77777777" w:rsidR="00D32AE5" w:rsidRPr="00893284" w:rsidRDefault="00D32AE5" w:rsidP="005F5D95">
            <w:pPr>
              <w:spacing w:before="60" w:after="60"/>
              <w:rPr>
                <w:rFonts w:cstheme="minorHAnsi"/>
                <w:b/>
                <w:lang w:val="en-AU"/>
              </w:rPr>
            </w:pPr>
            <w:r w:rsidRPr="00893284">
              <w:rPr>
                <w:rFonts w:cstheme="minorHAnsi"/>
                <w:b/>
                <w:lang w:val="en-AU"/>
              </w:rPr>
              <w:t>Description</w:t>
            </w:r>
          </w:p>
        </w:tc>
        <w:tc>
          <w:tcPr>
            <w:tcW w:w="1846" w:type="dxa"/>
            <w:shd w:val="clear" w:color="auto" w:fill="D9E2F3" w:themeFill="accent1" w:themeFillTint="33"/>
          </w:tcPr>
          <w:p w14:paraId="756DAAA0" w14:textId="77777777" w:rsidR="00D32AE5" w:rsidRPr="00893284" w:rsidRDefault="00D32AE5" w:rsidP="005F5D95">
            <w:pPr>
              <w:spacing w:before="60" w:after="60"/>
              <w:rPr>
                <w:rFonts w:cstheme="minorHAnsi"/>
                <w:b/>
                <w:lang w:val="en-AU"/>
              </w:rPr>
            </w:pPr>
            <w:r w:rsidRPr="00893284">
              <w:rPr>
                <w:rFonts w:cstheme="minorHAnsi"/>
                <w:b/>
                <w:lang w:val="en-AU"/>
              </w:rPr>
              <w:t>Responsibilities</w:t>
            </w:r>
          </w:p>
        </w:tc>
        <w:tc>
          <w:tcPr>
            <w:tcW w:w="1838" w:type="dxa"/>
            <w:shd w:val="clear" w:color="auto" w:fill="D9E2F3" w:themeFill="accent1" w:themeFillTint="33"/>
          </w:tcPr>
          <w:p w14:paraId="0B37AE78" w14:textId="77777777" w:rsidR="00D32AE5" w:rsidRPr="00893284" w:rsidRDefault="00D32AE5" w:rsidP="005F5D95">
            <w:pPr>
              <w:spacing w:before="60" w:after="60"/>
              <w:rPr>
                <w:rFonts w:cstheme="minorHAnsi"/>
                <w:b/>
                <w:lang w:val="en-AU"/>
              </w:rPr>
            </w:pPr>
            <w:r w:rsidRPr="00893284">
              <w:rPr>
                <w:rFonts w:cstheme="minorHAnsi"/>
                <w:b/>
                <w:lang w:val="en-AU"/>
              </w:rPr>
              <w:t>Resources</w:t>
            </w:r>
          </w:p>
        </w:tc>
        <w:tc>
          <w:tcPr>
            <w:tcW w:w="1559" w:type="dxa"/>
            <w:shd w:val="clear" w:color="auto" w:fill="D9E2F3" w:themeFill="accent1" w:themeFillTint="33"/>
          </w:tcPr>
          <w:p w14:paraId="722CEC43" w14:textId="77777777" w:rsidR="00D32AE5" w:rsidRPr="00893284" w:rsidRDefault="00D32AE5" w:rsidP="005F5D95">
            <w:pPr>
              <w:spacing w:before="60" w:after="60"/>
              <w:rPr>
                <w:rFonts w:cstheme="minorHAnsi"/>
                <w:b/>
                <w:lang w:val="en-AU"/>
              </w:rPr>
            </w:pPr>
            <w:r w:rsidRPr="00893284">
              <w:rPr>
                <w:rFonts w:cstheme="minorHAnsi"/>
                <w:b/>
                <w:lang w:val="en-AU"/>
              </w:rPr>
              <w:t>Timelines</w:t>
            </w:r>
          </w:p>
        </w:tc>
      </w:tr>
      <w:tr w:rsidR="009E15E3" w:rsidRPr="00893284" w14:paraId="07D29185" w14:textId="77777777" w:rsidTr="0067389C">
        <w:tc>
          <w:tcPr>
            <w:tcW w:w="839" w:type="dxa"/>
          </w:tcPr>
          <w:p w14:paraId="3D0867A9" w14:textId="77777777" w:rsidR="00D32AE5" w:rsidRPr="00893284" w:rsidRDefault="00D32AE5" w:rsidP="005F5D95">
            <w:pPr>
              <w:spacing w:before="60" w:after="60"/>
              <w:rPr>
                <w:rFonts w:cstheme="minorHAnsi"/>
                <w:lang w:val="en-AU"/>
              </w:rPr>
            </w:pPr>
            <w:r w:rsidRPr="00893284">
              <w:rPr>
                <w:rFonts w:cstheme="minorHAnsi"/>
                <w:lang w:val="en-AU"/>
              </w:rPr>
              <w:t>E5</w:t>
            </w:r>
          </w:p>
        </w:tc>
        <w:tc>
          <w:tcPr>
            <w:tcW w:w="2275" w:type="dxa"/>
          </w:tcPr>
          <w:p w14:paraId="067D982A" w14:textId="6ECBBD76" w:rsidR="00D32AE5" w:rsidRPr="00893284" w:rsidRDefault="00F31A96" w:rsidP="005F5D95">
            <w:pPr>
              <w:spacing w:before="60" w:after="60"/>
              <w:rPr>
                <w:rFonts w:cstheme="minorHAnsi"/>
                <w:lang w:val="en-AU"/>
              </w:rPr>
            </w:pPr>
            <w:r w:rsidRPr="00893284">
              <w:rPr>
                <w:rFonts w:cstheme="minorHAnsi"/>
                <w:lang w:val="en-AU"/>
              </w:rPr>
              <w:t xml:space="preserve">Develop jurisdictional plans for </w:t>
            </w:r>
            <w:r w:rsidR="009D519D" w:rsidRPr="00893284">
              <w:rPr>
                <w:rFonts w:cstheme="minorHAnsi"/>
                <w:lang w:val="en-AU"/>
              </w:rPr>
              <w:t xml:space="preserve">developing and </w:t>
            </w:r>
            <w:r w:rsidRPr="00893284">
              <w:rPr>
                <w:rFonts w:cstheme="minorHAnsi"/>
                <w:lang w:val="en-AU"/>
              </w:rPr>
              <w:t>resourcing community-controlled organisation functions aligned to the five elements of the Aboriginal and Torres Strait Islander Child Placement Principle</w:t>
            </w:r>
          </w:p>
        </w:tc>
        <w:tc>
          <w:tcPr>
            <w:tcW w:w="5530" w:type="dxa"/>
          </w:tcPr>
          <w:p w14:paraId="47704F53" w14:textId="6B4AC7F7" w:rsidR="00A177C5" w:rsidRPr="00893284" w:rsidRDefault="00456969" w:rsidP="005F5D95">
            <w:pPr>
              <w:spacing w:before="60" w:after="60"/>
              <w:rPr>
                <w:rFonts w:cstheme="minorHAnsi"/>
                <w:lang w:val="en-AU"/>
              </w:rPr>
            </w:pPr>
            <w:r w:rsidRPr="00893284">
              <w:rPr>
                <w:rFonts w:cstheme="minorHAnsi"/>
                <w:lang w:val="en-AU"/>
              </w:rPr>
              <w:t>Service model</w:t>
            </w:r>
            <w:r w:rsidR="000C7899" w:rsidRPr="00893284">
              <w:rPr>
                <w:rFonts w:cstheme="minorHAnsi"/>
                <w:lang w:val="en-AU"/>
              </w:rPr>
              <w:t xml:space="preserve"> and funding</w:t>
            </w:r>
            <w:r w:rsidRPr="00893284">
              <w:rPr>
                <w:rFonts w:cstheme="minorHAnsi"/>
                <w:lang w:val="en-AU"/>
              </w:rPr>
              <w:t xml:space="preserve"> aligned to the Aboriginal and Torres Strait Islander Child Placement principle provide</w:t>
            </w:r>
            <w:r w:rsidR="000C7899" w:rsidRPr="00893284">
              <w:rPr>
                <w:rFonts w:cstheme="minorHAnsi"/>
                <w:lang w:val="en-AU"/>
              </w:rPr>
              <w:t xml:space="preserve"> opportunities for community-controlled services to deliver</w:t>
            </w:r>
            <w:r w:rsidR="00757732" w:rsidRPr="00893284">
              <w:rPr>
                <w:rFonts w:cstheme="minorHAnsi"/>
                <w:lang w:val="en-AU"/>
              </w:rPr>
              <w:t>:</w:t>
            </w:r>
            <w:r w:rsidR="000C7899" w:rsidRPr="00893284">
              <w:rPr>
                <w:rFonts w:cstheme="minorHAnsi"/>
                <w:lang w:val="en-AU"/>
              </w:rPr>
              <w:t xml:space="preserve"> </w:t>
            </w:r>
          </w:p>
          <w:p w14:paraId="1103B85F" w14:textId="215B5898" w:rsidR="00A177C5" w:rsidRPr="00893284" w:rsidRDefault="00A177C5" w:rsidP="0032516C">
            <w:pPr>
              <w:pStyle w:val="ListParagraph"/>
              <w:numPr>
                <w:ilvl w:val="0"/>
                <w:numId w:val="7"/>
              </w:numPr>
              <w:spacing w:before="60" w:after="60"/>
              <w:rPr>
                <w:rFonts w:cstheme="minorHAnsi"/>
                <w:lang w:val="en-AU"/>
              </w:rPr>
            </w:pPr>
            <w:r w:rsidRPr="00893284">
              <w:rPr>
                <w:rFonts w:cstheme="minorHAnsi"/>
                <w:b/>
                <w:bCs/>
                <w:lang w:val="en-AU"/>
              </w:rPr>
              <w:t>Prevention</w:t>
            </w:r>
            <w:r w:rsidRPr="00893284">
              <w:rPr>
                <w:rFonts w:cstheme="minorHAnsi"/>
                <w:lang w:val="en-AU"/>
              </w:rPr>
              <w:t xml:space="preserve"> services to support and strengthen families, addressing drivers of child removal, and preventing child protection intervention</w:t>
            </w:r>
          </w:p>
          <w:p w14:paraId="56C4BD7F" w14:textId="48629383" w:rsidR="00A177C5" w:rsidRPr="00893284" w:rsidRDefault="00A177C5" w:rsidP="0032516C">
            <w:pPr>
              <w:pStyle w:val="ListParagraph"/>
              <w:numPr>
                <w:ilvl w:val="0"/>
                <w:numId w:val="7"/>
              </w:numPr>
              <w:spacing w:before="60" w:after="60"/>
              <w:rPr>
                <w:rFonts w:cstheme="minorHAnsi"/>
                <w:lang w:val="en-AU"/>
              </w:rPr>
            </w:pPr>
            <w:r w:rsidRPr="00893284">
              <w:rPr>
                <w:rFonts w:cstheme="minorHAnsi"/>
                <w:b/>
                <w:bCs/>
                <w:lang w:val="en-AU"/>
              </w:rPr>
              <w:t>Placement</w:t>
            </w:r>
            <w:r w:rsidRPr="00893284">
              <w:rPr>
                <w:rFonts w:cstheme="minorHAnsi"/>
                <w:lang w:val="en-AU"/>
              </w:rPr>
              <w:t xml:space="preserve"> services for the identification, assessment, and support of Aboriginal and Torres Strait Islander kinship carers, and other carers for Aboriginal and Torres Strait Islander children</w:t>
            </w:r>
          </w:p>
          <w:p w14:paraId="54A698B0" w14:textId="08C1EFB2" w:rsidR="00A177C5" w:rsidRPr="00893284" w:rsidRDefault="00A177C5" w:rsidP="0032516C">
            <w:pPr>
              <w:pStyle w:val="ListParagraph"/>
              <w:numPr>
                <w:ilvl w:val="0"/>
                <w:numId w:val="7"/>
              </w:numPr>
              <w:spacing w:before="60" w:after="60"/>
              <w:rPr>
                <w:rFonts w:cstheme="minorHAnsi"/>
                <w:lang w:val="en-AU"/>
              </w:rPr>
            </w:pPr>
            <w:r w:rsidRPr="00893284">
              <w:rPr>
                <w:rFonts w:cstheme="minorHAnsi"/>
                <w:b/>
                <w:bCs/>
                <w:lang w:val="en-AU"/>
              </w:rPr>
              <w:t>Connection</w:t>
            </w:r>
            <w:r w:rsidRPr="00893284">
              <w:rPr>
                <w:rFonts w:cstheme="minorHAnsi"/>
                <w:lang w:val="en-AU"/>
              </w:rPr>
              <w:t xml:space="preserve"> services that provide cultural care and connection planning and implementation, and reunification supports for children in out-of-home care</w:t>
            </w:r>
          </w:p>
          <w:p w14:paraId="163C72D4" w14:textId="131530BF" w:rsidR="00A177C5" w:rsidRPr="00893284" w:rsidRDefault="00A177C5" w:rsidP="0032516C">
            <w:pPr>
              <w:pStyle w:val="ListParagraph"/>
              <w:numPr>
                <w:ilvl w:val="0"/>
                <w:numId w:val="7"/>
              </w:numPr>
              <w:spacing w:before="60" w:after="60"/>
              <w:rPr>
                <w:rFonts w:cstheme="minorHAnsi"/>
                <w:lang w:val="en-AU"/>
              </w:rPr>
            </w:pPr>
            <w:r w:rsidRPr="00893284">
              <w:rPr>
                <w:rFonts w:cstheme="minorHAnsi"/>
                <w:b/>
                <w:bCs/>
                <w:lang w:val="en-AU"/>
              </w:rPr>
              <w:t>Participation</w:t>
            </w:r>
            <w:r w:rsidRPr="00893284">
              <w:rPr>
                <w:rFonts w:cstheme="minorHAnsi"/>
                <w:lang w:val="en-AU"/>
              </w:rPr>
              <w:t xml:space="preserve"> services that facilitate the participation and control of Aboriginal and Torres Strait Islander children and families in decisions about child safety and wellbeing</w:t>
            </w:r>
          </w:p>
          <w:p w14:paraId="1B43279A" w14:textId="5F0582BE" w:rsidR="0063352D" w:rsidRPr="00893284" w:rsidRDefault="00A177C5" w:rsidP="0032516C">
            <w:pPr>
              <w:pStyle w:val="ListParagraph"/>
              <w:numPr>
                <w:ilvl w:val="0"/>
                <w:numId w:val="7"/>
              </w:numPr>
              <w:spacing w:before="60" w:after="60"/>
              <w:rPr>
                <w:rFonts w:cstheme="minorHAnsi"/>
                <w:lang w:val="en-AU"/>
              </w:rPr>
            </w:pPr>
            <w:r w:rsidRPr="00893284">
              <w:rPr>
                <w:rFonts w:cstheme="minorHAnsi"/>
                <w:b/>
                <w:bCs/>
                <w:lang w:val="en-AU"/>
              </w:rPr>
              <w:t>Partnership</w:t>
            </w:r>
            <w:r w:rsidRPr="00893284">
              <w:rPr>
                <w:rFonts w:cstheme="minorHAnsi"/>
                <w:lang w:val="en-AU"/>
              </w:rPr>
              <w:t xml:space="preserve"> services that enable community-controlled organisations and representatives to participate in and have control over decisions about Aboriginal and Torres Strait Islander children and families</w:t>
            </w:r>
          </w:p>
        </w:tc>
        <w:tc>
          <w:tcPr>
            <w:tcW w:w="1846" w:type="dxa"/>
            <w:shd w:val="clear" w:color="auto" w:fill="auto"/>
          </w:tcPr>
          <w:p w14:paraId="7A52F617" w14:textId="3E6C8848" w:rsidR="00D32AE5" w:rsidRPr="00893284" w:rsidRDefault="00757732" w:rsidP="005F5D95">
            <w:pPr>
              <w:spacing w:before="60" w:after="60"/>
              <w:rPr>
                <w:rFonts w:cstheme="minorHAnsi"/>
                <w:lang w:val="en-AU"/>
              </w:rPr>
            </w:pPr>
            <w:r w:rsidRPr="00893284">
              <w:rPr>
                <w:rFonts w:cstheme="minorHAnsi"/>
                <w:lang w:val="en-AU"/>
              </w:rPr>
              <w:t>State and territory child protection departments</w:t>
            </w:r>
          </w:p>
        </w:tc>
        <w:tc>
          <w:tcPr>
            <w:tcW w:w="1838" w:type="dxa"/>
            <w:shd w:val="clear" w:color="auto" w:fill="auto"/>
          </w:tcPr>
          <w:p w14:paraId="5BB7C491" w14:textId="77777777" w:rsidR="00D32AE5" w:rsidRPr="00893284" w:rsidRDefault="00D32AE5" w:rsidP="005F5D95">
            <w:pPr>
              <w:spacing w:before="60" w:after="60"/>
              <w:rPr>
                <w:rFonts w:cstheme="minorHAnsi"/>
                <w:lang w:val="en-AU"/>
              </w:rPr>
            </w:pPr>
          </w:p>
        </w:tc>
        <w:tc>
          <w:tcPr>
            <w:tcW w:w="1559" w:type="dxa"/>
            <w:shd w:val="clear" w:color="auto" w:fill="auto"/>
          </w:tcPr>
          <w:p w14:paraId="33FCE464" w14:textId="77777777" w:rsidR="00D32AE5" w:rsidRPr="00893284" w:rsidRDefault="00D32AE5" w:rsidP="005F5D95">
            <w:pPr>
              <w:spacing w:before="60" w:after="60"/>
              <w:rPr>
                <w:rFonts w:cstheme="minorHAnsi"/>
                <w:lang w:val="en-AU"/>
              </w:rPr>
            </w:pPr>
          </w:p>
        </w:tc>
      </w:tr>
      <w:tr w:rsidR="009E15E3" w:rsidRPr="00893284" w14:paraId="02162C3C" w14:textId="77777777" w:rsidTr="0067389C">
        <w:tc>
          <w:tcPr>
            <w:tcW w:w="839" w:type="dxa"/>
          </w:tcPr>
          <w:p w14:paraId="34254FD8" w14:textId="77777777" w:rsidR="001436AA" w:rsidRPr="00893284" w:rsidRDefault="001436AA" w:rsidP="005F5D95">
            <w:pPr>
              <w:spacing w:before="60" w:after="60"/>
              <w:rPr>
                <w:rFonts w:cstheme="minorHAnsi"/>
                <w:lang w:val="en-AU"/>
              </w:rPr>
            </w:pPr>
            <w:r w:rsidRPr="00893284">
              <w:rPr>
                <w:rFonts w:cstheme="minorHAnsi"/>
                <w:lang w:val="en-AU"/>
              </w:rPr>
              <w:lastRenderedPageBreak/>
              <w:t>E6</w:t>
            </w:r>
          </w:p>
        </w:tc>
        <w:tc>
          <w:tcPr>
            <w:tcW w:w="2275" w:type="dxa"/>
          </w:tcPr>
          <w:p w14:paraId="1674D19C" w14:textId="36230A4F" w:rsidR="001436AA" w:rsidRPr="00893284" w:rsidRDefault="001436AA" w:rsidP="005F5D95">
            <w:pPr>
              <w:spacing w:before="60" w:after="60"/>
              <w:rPr>
                <w:rFonts w:cstheme="minorHAnsi"/>
                <w:lang w:val="en-AU"/>
              </w:rPr>
            </w:pPr>
            <w:r w:rsidRPr="00893284">
              <w:rPr>
                <w:rFonts w:cstheme="minorHAnsi"/>
                <w:lang w:val="en-AU"/>
              </w:rPr>
              <w:t>Assess the needs of and increase involvement of Aboriginal and Torres Strait Islander community-controlled organisations in delivery in Commonwealth child and family sector programs</w:t>
            </w:r>
            <w:r w:rsidR="00F43B32" w:rsidRPr="00893284">
              <w:rPr>
                <w:rFonts w:cstheme="minorHAnsi"/>
                <w:lang w:val="en-AU"/>
              </w:rPr>
              <w:t xml:space="preserve"> (specific initiative led by DSS)</w:t>
            </w:r>
          </w:p>
        </w:tc>
        <w:tc>
          <w:tcPr>
            <w:tcW w:w="5530" w:type="dxa"/>
          </w:tcPr>
          <w:p w14:paraId="1A9A13BC" w14:textId="0D197CCC" w:rsidR="001436AA" w:rsidRPr="00893284" w:rsidRDefault="001436AA" w:rsidP="005F5D95">
            <w:pPr>
              <w:spacing w:before="60" w:after="60"/>
              <w:rPr>
                <w:rFonts w:cstheme="minorHAnsi"/>
                <w:lang w:val="en-AU"/>
              </w:rPr>
            </w:pPr>
            <w:r w:rsidRPr="00893284">
              <w:rPr>
                <w:rFonts w:cstheme="minorHAnsi"/>
                <w:lang w:val="en-AU"/>
              </w:rPr>
              <w:t xml:space="preserve">This initiative will assess the needs and increase the involvement of Aboriginal and Torres Strait Islander </w:t>
            </w:r>
            <w:r w:rsidR="005F5D95" w:rsidRPr="00893284">
              <w:rPr>
                <w:rFonts w:cstheme="minorHAnsi"/>
                <w:lang w:val="en-AU"/>
              </w:rPr>
              <w:t>community-controlled</w:t>
            </w:r>
            <w:r w:rsidRPr="00893284">
              <w:rPr>
                <w:rFonts w:cstheme="minorHAnsi"/>
                <w:lang w:val="en-AU"/>
              </w:rPr>
              <w:t xml:space="preserve"> organisations in the child and family sector</w:t>
            </w:r>
            <w:r w:rsidR="00AE387A" w:rsidRPr="00893284">
              <w:rPr>
                <w:rFonts w:cstheme="minorHAnsi"/>
                <w:lang w:val="en-AU"/>
              </w:rPr>
              <w:t>.</w:t>
            </w:r>
          </w:p>
        </w:tc>
        <w:tc>
          <w:tcPr>
            <w:tcW w:w="1846" w:type="dxa"/>
            <w:shd w:val="clear" w:color="auto" w:fill="auto"/>
          </w:tcPr>
          <w:p w14:paraId="23F3C068" w14:textId="0D59C99C" w:rsidR="001436AA" w:rsidRPr="00893284" w:rsidRDefault="00457FD1" w:rsidP="005F5D95">
            <w:pPr>
              <w:spacing w:before="60" w:after="60"/>
              <w:rPr>
                <w:rFonts w:cstheme="minorHAnsi"/>
                <w:lang w:val="en-AU"/>
              </w:rPr>
            </w:pPr>
            <w:r w:rsidRPr="00893284">
              <w:rPr>
                <w:rFonts w:cstheme="minorHAnsi"/>
                <w:lang w:val="en-AU"/>
              </w:rPr>
              <w:t xml:space="preserve">Australian Government </w:t>
            </w:r>
            <w:r w:rsidR="001436AA" w:rsidRPr="00893284">
              <w:rPr>
                <w:rFonts w:cstheme="minorHAnsi"/>
                <w:lang w:val="en-AU"/>
              </w:rPr>
              <w:t>Department of Social Services</w:t>
            </w:r>
          </w:p>
        </w:tc>
        <w:tc>
          <w:tcPr>
            <w:tcW w:w="1838" w:type="dxa"/>
            <w:shd w:val="clear" w:color="auto" w:fill="auto"/>
          </w:tcPr>
          <w:p w14:paraId="59291698" w14:textId="733A6053" w:rsidR="001436AA" w:rsidRPr="00893284" w:rsidRDefault="001436AA" w:rsidP="005F5D95">
            <w:pPr>
              <w:spacing w:before="60" w:after="60"/>
              <w:rPr>
                <w:rFonts w:cstheme="minorHAnsi"/>
                <w:lang w:val="en-AU"/>
              </w:rPr>
            </w:pPr>
            <w:r w:rsidRPr="00893284">
              <w:rPr>
                <w:rFonts w:cstheme="minorHAnsi"/>
                <w:lang w:val="en-AU"/>
              </w:rPr>
              <w:t>$3.2 million over two-years</w:t>
            </w:r>
          </w:p>
        </w:tc>
        <w:tc>
          <w:tcPr>
            <w:tcW w:w="1559" w:type="dxa"/>
            <w:shd w:val="clear" w:color="auto" w:fill="auto"/>
          </w:tcPr>
          <w:p w14:paraId="1854A3A2" w14:textId="218E41D2" w:rsidR="001436AA" w:rsidRPr="00893284" w:rsidRDefault="001436AA" w:rsidP="005F5D95">
            <w:pPr>
              <w:spacing w:before="60" w:after="60"/>
              <w:rPr>
                <w:rFonts w:cstheme="minorHAnsi"/>
                <w:lang w:val="en-AU"/>
              </w:rPr>
            </w:pPr>
            <w:r w:rsidRPr="00893284">
              <w:rPr>
                <w:rFonts w:cstheme="minorHAnsi"/>
                <w:lang w:val="en-AU"/>
              </w:rPr>
              <w:t>2021-2022 to 2022-2023</w:t>
            </w:r>
          </w:p>
        </w:tc>
      </w:tr>
      <w:tr w:rsidR="00E66BF1" w:rsidRPr="00893284" w14:paraId="0115983E" w14:textId="77777777" w:rsidTr="0067389C">
        <w:tc>
          <w:tcPr>
            <w:tcW w:w="839" w:type="dxa"/>
          </w:tcPr>
          <w:p w14:paraId="1A06EB69" w14:textId="1AC99DC3" w:rsidR="0053270A" w:rsidRPr="00893284" w:rsidRDefault="0053270A" w:rsidP="005F5D95">
            <w:pPr>
              <w:spacing w:before="60" w:after="60"/>
              <w:rPr>
                <w:rFonts w:cstheme="minorHAnsi"/>
                <w:highlight w:val="cyan"/>
                <w:lang w:val="en-AU"/>
              </w:rPr>
            </w:pPr>
            <w:r w:rsidRPr="00893284">
              <w:rPr>
                <w:rFonts w:cstheme="minorHAnsi"/>
                <w:lang w:val="en-AU"/>
              </w:rPr>
              <w:t>E7</w:t>
            </w:r>
          </w:p>
        </w:tc>
        <w:tc>
          <w:tcPr>
            <w:tcW w:w="2275" w:type="dxa"/>
          </w:tcPr>
          <w:p w14:paraId="1681D238" w14:textId="55A9C2ED" w:rsidR="0053270A" w:rsidRPr="00893284" w:rsidRDefault="006F59BC" w:rsidP="005F5D95">
            <w:pPr>
              <w:spacing w:before="60" w:after="60"/>
              <w:rPr>
                <w:rFonts w:cstheme="minorHAnsi"/>
                <w:highlight w:val="cyan"/>
                <w:lang w:val="en-AU"/>
              </w:rPr>
            </w:pPr>
            <w:r w:rsidRPr="00893284">
              <w:rPr>
                <w:rFonts w:cstheme="minorHAnsi"/>
                <w:lang w:val="en-AU"/>
              </w:rPr>
              <w:t xml:space="preserve">In line with the National Agreement </w:t>
            </w:r>
            <w:r w:rsidR="00550397" w:rsidRPr="00893284">
              <w:rPr>
                <w:rFonts w:cstheme="minorHAnsi"/>
                <w:lang w:val="en-AU"/>
              </w:rPr>
              <w:t>on</w:t>
            </w:r>
            <w:r w:rsidRPr="00893284">
              <w:rPr>
                <w:rFonts w:cstheme="minorHAnsi"/>
                <w:lang w:val="en-AU"/>
              </w:rPr>
              <w:t xml:space="preserve"> Closing the Gap</w:t>
            </w:r>
            <w:r w:rsidR="00550397" w:rsidRPr="00893284">
              <w:rPr>
                <w:rFonts w:cstheme="minorHAnsi"/>
                <w:lang w:val="en-AU"/>
              </w:rPr>
              <w:t xml:space="preserve">, </w:t>
            </w:r>
            <w:r w:rsidR="0053615B" w:rsidRPr="00893284">
              <w:rPr>
                <w:rFonts w:cstheme="minorHAnsi"/>
                <w:lang w:val="en-AU"/>
              </w:rPr>
              <w:t>increase the proportion services delivered by Aboriginal and Torres Strait Islander organisations</w:t>
            </w:r>
          </w:p>
        </w:tc>
        <w:tc>
          <w:tcPr>
            <w:tcW w:w="5530" w:type="dxa"/>
          </w:tcPr>
          <w:p w14:paraId="389F2EFA" w14:textId="49AB59B6" w:rsidR="00AD4EAE" w:rsidRPr="00893284" w:rsidRDefault="00CC04F4" w:rsidP="004E2032">
            <w:pPr>
              <w:pStyle w:val="Default"/>
              <w:spacing w:before="60" w:after="60"/>
              <w:rPr>
                <w:rFonts w:asciiTheme="minorHAnsi" w:hAnsiTheme="minorHAnsi" w:cstheme="minorHAnsi"/>
                <w:sz w:val="22"/>
                <w:szCs w:val="22"/>
              </w:rPr>
            </w:pPr>
            <w:r w:rsidRPr="00893284">
              <w:rPr>
                <w:rFonts w:asciiTheme="minorHAnsi" w:hAnsiTheme="minorHAnsi" w:cstheme="minorHAnsi"/>
                <w:sz w:val="22"/>
                <w:szCs w:val="22"/>
              </w:rPr>
              <w:t>Develop and i</w:t>
            </w:r>
            <w:r w:rsidR="00AD4EAE" w:rsidRPr="00893284">
              <w:rPr>
                <w:rFonts w:asciiTheme="minorHAnsi" w:hAnsiTheme="minorHAnsi" w:cstheme="minorHAnsi"/>
                <w:sz w:val="22"/>
                <w:szCs w:val="22"/>
              </w:rPr>
              <w:t xml:space="preserve">mplement funding prioritisation policies that require decisions about the provision of </w:t>
            </w:r>
            <w:r w:rsidR="00D8015E" w:rsidRPr="00893284">
              <w:rPr>
                <w:rFonts w:asciiTheme="minorHAnsi" w:hAnsiTheme="minorHAnsi" w:cstheme="minorHAnsi"/>
                <w:sz w:val="22"/>
                <w:szCs w:val="22"/>
              </w:rPr>
              <w:t xml:space="preserve">family support and </w:t>
            </w:r>
            <w:r w:rsidR="00AD4EAE" w:rsidRPr="00893284">
              <w:rPr>
                <w:rFonts w:asciiTheme="minorHAnsi" w:hAnsiTheme="minorHAnsi" w:cstheme="minorHAnsi"/>
                <w:sz w:val="22"/>
                <w:szCs w:val="22"/>
              </w:rPr>
              <w:t xml:space="preserve">child protection services to Aboriginal and Torres Strait Islander people and communities to preference </w:t>
            </w:r>
            <w:r w:rsidR="00D16AEE" w:rsidRPr="00893284">
              <w:rPr>
                <w:rFonts w:asciiTheme="minorHAnsi" w:hAnsiTheme="minorHAnsi" w:cstheme="minorHAnsi"/>
                <w:sz w:val="22"/>
                <w:szCs w:val="22"/>
              </w:rPr>
              <w:t>community-controlled</w:t>
            </w:r>
            <w:r w:rsidR="00AD4EAE" w:rsidRPr="00893284">
              <w:rPr>
                <w:rFonts w:asciiTheme="minorHAnsi" w:hAnsiTheme="minorHAnsi" w:cstheme="minorHAnsi"/>
                <w:sz w:val="22"/>
                <w:szCs w:val="22"/>
              </w:rPr>
              <w:t xml:space="preserve"> organisations. </w:t>
            </w:r>
          </w:p>
          <w:p w14:paraId="58DF84F5" w14:textId="1D898FC5" w:rsidR="00AD4EAE" w:rsidRPr="00893284" w:rsidRDefault="00AD4EAE" w:rsidP="004E2032">
            <w:pPr>
              <w:pStyle w:val="Default"/>
              <w:spacing w:before="60" w:after="60"/>
              <w:rPr>
                <w:rFonts w:asciiTheme="minorHAnsi" w:hAnsiTheme="minorHAnsi" w:cstheme="minorHAnsi"/>
                <w:sz w:val="22"/>
                <w:szCs w:val="22"/>
                <w:highlight w:val="cyan"/>
              </w:rPr>
            </w:pPr>
          </w:p>
        </w:tc>
        <w:tc>
          <w:tcPr>
            <w:tcW w:w="1846" w:type="dxa"/>
          </w:tcPr>
          <w:p w14:paraId="3064E955" w14:textId="48981C85" w:rsidR="00AD4EAE" w:rsidRPr="00893284" w:rsidDel="00AD4EAE" w:rsidRDefault="007253EA" w:rsidP="000130D9">
            <w:pPr>
              <w:pStyle w:val="Default"/>
              <w:spacing w:before="60" w:after="60"/>
              <w:rPr>
                <w:rFonts w:asciiTheme="minorHAnsi" w:hAnsiTheme="minorHAnsi" w:cstheme="minorHAnsi"/>
                <w:sz w:val="22"/>
                <w:szCs w:val="22"/>
              </w:rPr>
            </w:pPr>
            <w:r w:rsidRPr="00893284">
              <w:rPr>
                <w:rFonts w:asciiTheme="minorHAnsi" w:hAnsiTheme="minorHAnsi" w:cstheme="minorHAnsi"/>
                <w:sz w:val="22"/>
                <w:szCs w:val="22"/>
              </w:rPr>
              <w:t>All governments</w:t>
            </w:r>
          </w:p>
        </w:tc>
        <w:tc>
          <w:tcPr>
            <w:tcW w:w="1838" w:type="dxa"/>
          </w:tcPr>
          <w:p w14:paraId="283380DE" w14:textId="36532FFE" w:rsidR="00AD4EAE" w:rsidRPr="00893284" w:rsidRDefault="00AD4EAE" w:rsidP="005F5D95">
            <w:pPr>
              <w:spacing w:before="60" w:after="60"/>
              <w:rPr>
                <w:rFonts w:cstheme="minorHAnsi"/>
                <w:lang w:val="en-AU"/>
              </w:rPr>
            </w:pPr>
          </w:p>
        </w:tc>
        <w:tc>
          <w:tcPr>
            <w:tcW w:w="1559" w:type="dxa"/>
          </w:tcPr>
          <w:p w14:paraId="03F85939" w14:textId="4E4AD754" w:rsidR="0053270A" w:rsidRPr="00893284" w:rsidRDefault="0053270A" w:rsidP="005F5D95">
            <w:pPr>
              <w:spacing w:before="60" w:after="60"/>
              <w:rPr>
                <w:rFonts w:cstheme="minorHAnsi"/>
                <w:lang w:val="en-AU"/>
              </w:rPr>
            </w:pPr>
          </w:p>
        </w:tc>
      </w:tr>
    </w:tbl>
    <w:p w14:paraId="0CCBD69A" w14:textId="77777777" w:rsidR="0067389C" w:rsidRDefault="0067389C">
      <w:pPr>
        <w:spacing w:before="0"/>
        <w:rPr>
          <w:rFonts w:asciiTheme="majorHAnsi" w:eastAsiaTheme="majorEastAsia" w:hAnsiTheme="majorHAnsi" w:cstheme="majorBidi"/>
          <w:b/>
          <w:color w:val="1F3864" w:themeColor="accent1" w:themeShade="80"/>
          <w:lang w:val="en-AU"/>
        </w:rPr>
      </w:pPr>
      <w:bookmarkStart w:id="55" w:name="_Toc79523351"/>
      <w:bookmarkStart w:id="56" w:name="_Toc88738958"/>
      <w:r>
        <w:br w:type="page"/>
      </w:r>
    </w:p>
    <w:p w14:paraId="0B3EA5AB" w14:textId="6738E591" w:rsidR="00CE1B37" w:rsidRPr="00893284" w:rsidRDefault="005D5FDE" w:rsidP="002A1625">
      <w:pPr>
        <w:pStyle w:val="h3"/>
      </w:pPr>
      <w:r w:rsidRPr="00893284">
        <w:lastRenderedPageBreak/>
        <w:t>Peak Body</w:t>
      </w:r>
      <w:bookmarkEnd w:id="55"/>
      <w:bookmarkEnd w:id="56"/>
      <w:r w:rsidRPr="00893284">
        <w:t xml:space="preserve"> </w:t>
      </w:r>
    </w:p>
    <w:p w14:paraId="7D665095" w14:textId="2926D446" w:rsidR="005D5FDE" w:rsidRPr="00893284" w:rsidRDefault="00722C2F" w:rsidP="005D5FDE">
      <w:pPr>
        <w:rPr>
          <w:lang w:val="en-AU"/>
        </w:rPr>
      </w:pPr>
      <w:r w:rsidRPr="00893284">
        <w:rPr>
          <w:b/>
          <w:bCs/>
          <w:lang w:val="en-AU"/>
        </w:rPr>
        <w:t>Goal</w:t>
      </w:r>
      <w:r w:rsidRPr="00893284">
        <w:rPr>
          <w:lang w:val="en-AU"/>
        </w:rPr>
        <w:t xml:space="preserve">: </w:t>
      </w:r>
      <w:r w:rsidR="005D5FDE" w:rsidRPr="00893284">
        <w:rPr>
          <w:lang w:val="en-AU"/>
        </w:rPr>
        <w:t xml:space="preserve">Aboriginal and Torres Strait Islander community-controlled organisations which deliver common services are supported by a </w:t>
      </w:r>
      <w:r w:rsidR="00C50788">
        <w:rPr>
          <w:lang w:val="en-AU"/>
        </w:rPr>
        <w:t>p</w:t>
      </w:r>
      <w:r w:rsidR="005D5FDE" w:rsidRPr="00893284">
        <w:rPr>
          <w:lang w:val="en-AU"/>
        </w:rPr>
        <w:t xml:space="preserve">eak </w:t>
      </w:r>
      <w:r w:rsidR="00C50788">
        <w:rPr>
          <w:lang w:val="en-AU"/>
        </w:rPr>
        <w:t>b</w:t>
      </w:r>
      <w:r w:rsidR="005D5FDE" w:rsidRPr="00893284">
        <w:rPr>
          <w:lang w:val="en-AU"/>
        </w:rPr>
        <w:t xml:space="preserve">ody. </w:t>
      </w:r>
    </w:p>
    <w:p w14:paraId="62EE8CA8" w14:textId="63446457" w:rsidR="005F285B" w:rsidRPr="00893284" w:rsidRDefault="005F285B" w:rsidP="005F285B">
      <w:pPr>
        <w:pStyle w:val="Heading4"/>
        <w:rPr>
          <w:lang w:val="en-AU"/>
        </w:rPr>
      </w:pPr>
      <w:r w:rsidRPr="00893284">
        <w:rPr>
          <w:b/>
          <w:i w:val="0"/>
          <w:lang w:val="en-AU"/>
        </w:rPr>
        <w:t xml:space="preserve">ECEC peak body </w:t>
      </w:r>
    </w:p>
    <w:tbl>
      <w:tblPr>
        <w:tblStyle w:val="TableGrid"/>
        <w:tblW w:w="0" w:type="auto"/>
        <w:tblLook w:val="04A0" w:firstRow="1" w:lastRow="0" w:firstColumn="1" w:lastColumn="0" w:noHBand="0" w:noVBand="1"/>
        <w:tblCaption w:val="Key Areas of Action - ECEC peak body "/>
        <w:tblDescription w:val="A table with columns outlining the actions. description, responsibilities, resources and timelines."/>
      </w:tblPr>
      <w:tblGrid>
        <w:gridCol w:w="554"/>
        <w:gridCol w:w="2239"/>
        <w:gridCol w:w="5566"/>
        <w:gridCol w:w="1879"/>
        <w:gridCol w:w="1975"/>
        <w:gridCol w:w="1735"/>
      </w:tblGrid>
      <w:tr w:rsidR="000F091D" w:rsidRPr="00893284" w14:paraId="1E3BA8AB" w14:textId="77777777" w:rsidTr="004F4E78">
        <w:trPr>
          <w:tblHeader/>
        </w:trPr>
        <w:tc>
          <w:tcPr>
            <w:tcW w:w="554" w:type="dxa"/>
            <w:shd w:val="clear" w:color="auto" w:fill="D9E2F3" w:themeFill="accent1" w:themeFillTint="33"/>
          </w:tcPr>
          <w:p w14:paraId="7496FAC5" w14:textId="77777777" w:rsidR="005F285B" w:rsidRPr="00893284" w:rsidRDefault="005F285B" w:rsidP="005F5D95">
            <w:pPr>
              <w:spacing w:before="60" w:after="60"/>
              <w:rPr>
                <w:b/>
                <w:lang w:val="en-AU"/>
              </w:rPr>
            </w:pPr>
            <w:r w:rsidRPr="00893284">
              <w:rPr>
                <w:b/>
                <w:lang w:val="en-AU"/>
              </w:rPr>
              <w:t>No.</w:t>
            </w:r>
          </w:p>
        </w:tc>
        <w:tc>
          <w:tcPr>
            <w:tcW w:w="2239" w:type="dxa"/>
            <w:shd w:val="clear" w:color="auto" w:fill="D9E2F3" w:themeFill="accent1" w:themeFillTint="33"/>
          </w:tcPr>
          <w:p w14:paraId="5F1F4D6D" w14:textId="77777777" w:rsidR="005F285B" w:rsidRPr="00893284" w:rsidRDefault="005F285B" w:rsidP="005F5D95">
            <w:pPr>
              <w:spacing w:before="60" w:after="60"/>
              <w:rPr>
                <w:b/>
                <w:lang w:val="en-AU"/>
              </w:rPr>
            </w:pPr>
            <w:r w:rsidRPr="00893284">
              <w:rPr>
                <w:b/>
                <w:lang w:val="en-AU"/>
              </w:rPr>
              <w:t>Action</w:t>
            </w:r>
          </w:p>
        </w:tc>
        <w:tc>
          <w:tcPr>
            <w:tcW w:w="5566" w:type="dxa"/>
            <w:shd w:val="clear" w:color="auto" w:fill="D9E2F3" w:themeFill="accent1" w:themeFillTint="33"/>
          </w:tcPr>
          <w:p w14:paraId="4EEA4429" w14:textId="77777777" w:rsidR="005F285B" w:rsidRPr="00893284" w:rsidRDefault="005F285B" w:rsidP="005F5D95">
            <w:pPr>
              <w:spacing w:before="60" w:after="60"/>
              <w:rPr>
                <w:b/>
                <w:lang w:val="en-AU"/>
              </w:rPr>
            </w:pPr>
            <w:r w:rsidRPr="00893284">
              <w:rPr>
                <w:b/>
                <w:lang w:val="en-AU"/>
              </w:rPr>
              <w:t>Description</w:t>
            </w:r>
          </w:p>
        </w:tc>
        <w:tc>
          <w:tcPr>
            <w:tcW w:w="1879" w:type="dxa"/>
            <w:shd w:val="clear" w:color="auto" w:fill="D9E2F3" w:themeFill="accent1" w:themeFillTint="33"/>
          </w:tcPr>
          <w:p w14:paraId="0C45B283" w14:textId="77777777" w:rsidR="005F285B" w:rsidRPr="00893284" w:rsidRDefault="005F285B" w:rsidP="005F5D95">
            <w:pPr>
              <w:spacing w:before="60" w:after="60"/>
              <w:rPr>
                <w:b/>
                <w:lang w:val="en-AU"/>
              </w:rPr>
            </w:pPr>
            <w:r w:rsidRPr="00893284">
              <w:rPr>
                <w:b/>
                <w:lang w:val="en-AU"/>
              </w:rPr>
              <w:t>Responsibilities</w:t>
            </w:r>
          </w:p>
        </w:tc>
        <w:tc>
          <w:tcPr>
            <w:tcW w:w="1975" w:type="dxa"/>
            <w:shd w:val="clear" w:color="auto" w:fill="D9E2F3" w:themeFill="accent1" w:themeFillTint="33"/>
          </w:tcPr>
          <w:p w14:paraId="68DE085B" w14:textId="77777777" w:rsidR="005F285B" w:rsidRPr="00893284" w:rsidRDefault="005F285B" w:rsidP="005F5D95">
            <w:pPr>
              <w:spacing w:before="60" w:after="60"/>
              <w:rPr>
                <w:b/>
                <w:lang w:val="en-AU"/>
              </w:rPr>
            </w:pPr>
            <w:r w:rsidRPr="00893284">
              <w:rPr>
                <w:b/>
                <w:lang w:val="en-AU"/>
              </w:rPr>
              <w:t>Resources</w:t>
            </w:r>
          </w:p>
        </w:tc>
        <w:tc>
          <w:tcPr>
            <w:tcW w:w="1735" w:type="dxa"/>
            <w:shd w:val="clear" w:color="auto" w:fill="D9E2F3" w:themeFill="accent1" w:themeFillTint="33"/>
          </w:tcPr>
          <w:p w14:paraId="28F370D0" w14:textId="77777777" w:rsidR="005F285B" w:rsidRPr="00893284" w:rsidRDefault="005F285B" w:rsidP="005F5D95">
            <w:pPr>
              <w:spacing w:before="60" w:after="60"/>
              <w:rPr>
                <w:b/>
                <w:lang w:val="en-AU"/>
              </w:rPr>
            </w:pPr>
            <w:r w:rsidRPr="00893284">
              <w:rPr>
                <w:b/>
                <w:lang w:val="en-AU"/>
              </w:rPr>
              <w:t>Timelines</w:t>
            </w:r>
          </w:p>
        </w:tc>
      </w:tr>
      <w:tr w:rsidR="000F091D" w:rsidRPr="00893284" w14:paraId="13A68718" w14:textId="77777777" w:rsidTr="0067389C">
        <w:tc>
          <w:tcPr>
            <w:tcW w:w="554" w:type="dxa"/>
          </w:tcPr>
          <w:p w14:paraId="71C25813" w14:textId="77777777" w:rsidR="005F285B" w:rsidRPr="00893284" w:rsidRDefault="005F285B" w:rsidP="005F5D95">
            <w:pPr>
              <w:spacing w:before="60" w:after="60"/>
              <w:rPr>
                <w:lang w:val="en-AU"/>
              </w:rPr>
            </w:pPr>
            <w:r w:rsidRPr="00893284">
              <w:rPr>
                <w:lang w:val="en-AU"/>
              </w:rPr>
              <w:t>F1</w:t>
            </w:r>
          </w:p>
        </w:tc>
        <w:tc>
          <w:tcPr>
            <w:tcW w:w="2239" w:type="dxa"/>
          </w:tcPr>
          <w:p w14:paraId="47B9B455" w14:textId="3EBAB02B" w:rsidR="005F285B" w:rsidRPr="00893284" w:rsidRDefault="005F285B" w:rsidP="005F5D95">
            <w:pPr>
              <w:spacing w:before="60" w:after="60"/>
              <w:rPr>
                <w:lang w:val="en-AU"/>
              </w:rPr>
            </w:pPr>
            <w:r w:rsidRPr="00893284">
              <w:rPr>
                <w:lang w:val="en-AU"/>
              </w:rPr>
              <w:t>Develop a national</w:t>
            </w:r>
            <w:r w:rsidR="00A9356C" w:rsidRPr="00893284">
              <w:rPr>
                <w:lang w:val="en-AU"/>
              </w:rPr>
              <w:t xml:space="preserve"> and state/territory</w:t>
            </w:r>
            <w:r w:rsidRPr="00893284">
              <w:rPr>
                <w:lang w:val="en-AU"/>
              </w:rPr>
              <w:t xml:space="preserve"> intermediary model to</w:t>
            </w:r>
            <w:r w:rsidR="00215E76" w:rsidRPr="00893284">
              <w:rPr>
                <w:lang w:val="en-AU"/>
              </w:rPr>
              <w:t xml:space="preserve"> strengthen</w:t>
            </w:r>
            <w:r w:rsidRPr="00893284">
              <w:rPr>
                <w:lang w:val="en-AU"/>
              </w:rPr>
              <w:t xml:space="preserve"> and represent </w:t>
            </w:r>
            <w:r w:rsidR="00A9356C" w:rsidRPr="00893284">
              <w:rPr>
                <w:lang w:val="en-AU"/>
              </w:rPr>
              <w:t xml:space="preserve">Aboriginal and Torres Strait Islander </w:t>
            </w:r>
            <w:r w:rsidR="00CB1D0F" w:rsidRPr="00893284">
              <w:rPr>
                <w:lang w:val="en-AU"/>
              </w:rPr>
              <w:t>ECEC community</w:t>
            </w:r>
            <w:r w:rsidR="00E778E0" w:rsidRPr="00893284">
              <w:rPr>
                <w:lang w:val="en-AU"/>
              </w:rPr>
              <w:t>-</w:t>
            </w:r>
            <w:r w:rsidR="00CB1D0F" w:rsidRPr="00893284">
              <w:rPr>
                <w:lang w:val="en-AU"/>
              </w:rPr>
              <w:t xml:space="preserve">controlled </w:t>
            </w:r>
            <w:r w:rsidR="00A9356C" w:rsidRPr="00893284">
              <w:rPr>
                <w:lang w:val="en-AU"/>
              </w:rPr>
              <w:t>services</w:t>
            </w:r>
          </w:p>
        </w:tc>
        <w:tc>
          <w:tcPr>
            <w:tcW w:w="5566" w:type="dxa"/>
          </w:tcPr>
          <w:p w14:paraId="3A47FC38" w14:textId="7F6ABE0E" w:rsidR="005F285B" w:rsidRPr="00893284" w:rsidRDefault="009B2912" w:rsidP="005F5D95">
            <w:pPr>
              <w:spacing w:before="60" w:after="60"/>
              <w:rPr>
                <w:lang w:val="en-AU"/>
              </w:rPr>
            </w:pPr>
            <w:r w:rsidRPr="00893284">
              <w:rPr>
                <w:lang w:val="en-AU"/>
              </w:rPr>
              <w:t xml:space="preserve">Establishment </w:t>
            </w:r>
            <w:r w:rsidR="00EF2FA3" w:rsidRPr="00893284">
              <w:rPr>
                <w:lang w:val="en-AU"/>
              </w:rPr>
              <w:t xml:space="preserve">of a national intermediary model </w:t>
            </w:r>
            <w:r w:rsidRPr="00893284">
              <w:rPr>
                <w:lang w:val="en-AU"/>
              </w:rPr>
              <w:t xml:space="preserve">to </w:t>
            </w:r>
            <w:r w:rsidR="004D0128" w:rsidRPr="00893284">
              <w:rPr>
                <w:lang w:val="en-AU"/>
              </w:rPr>
              <w:t>strengthen</w:t>
            </w:r>
            <w:r w:rsidRPr="00893284">
              <w:rPr>
                <w:lang w:val="en-AU"/>
              </w:rPr>
              <w:t xml:space="preserve"> capability and capacity of,</w:t>
            </w:r>
            <w:r w:rsidR="00EF2FA3" w:rsidRPr="00893284">
              <w:rPr>
                <w:lang w:val="en-AU"/>
              </w:rPr>
              <w:t xml:space="preserve"> and represent Aboriginal and Torres Strait Islander early </w:t>
            </w:r>
            <w:r w:rsidRPr="00893284">
              <w:rPr>
                <w:lang w:val="en-AU"/>
              </w:rPr>
              <w:t xml:space="preserve">childhood, education and care </w:t>
            </w:r>
            <w:r w:rsidR="00EF2FA3" w:rsidRPr="00893284">
              <w:rPr>
                <w:lang w:val="en-AU"/>
              </w:rPr>
              <w:t>services to deliver high quality, responsive and accessible services to Aboriginal and Torres Strait Islander children and families across Australia.</w:t>
            </w:r>
          </w:p>
          <w:p w14:paraId="013A8529" w14:textId="3D0A2CDA" w:rsidR="000D12D5" w:rsidRPr="00893284" w:rsidRDefault="009B2912" w:rsidP="005F5D95">
            <w:pPr>
              <w:spacing w:before="60" w:after="60"/>
              <w:rPr>
                <w:lang w:val="en-AU"/>
              </w:rPr>
            </w:pPr>
            <w:r w:rsidRPr="00893284">
              <w:rPr>
                <w:lang w:val="en-AU"/>
              </w:rPr>
              <w:t>P</w:t>
            </w:r>
            <w:r w:rsidR="000D12D5" w:rsidRPr="00893284">
              <w:rPr>
                <w:lang w:val="en-AU"/>
              </w:rPr>
              <w:t xml:space="preserve">riorities for the intermediary would include: </w:t>
            </w:r>
          </w:p>
          <w:p w14:paraId="3D132553" w14:textId="0BFE1536" w:rsidR="000D12D5" w:rsidRPr="00893284" w:rsidRDefault="000D12D5" w:rsidP="0032516C">
            <w:pPr>
              <w:pStyle w:val="ListParagraph"/>
              <w:numPr>
                <w:ilvl w:val="0"/>
                <w:numId w:val="7"/>
              </w:numPr>
              <w:spacing w:before="60" w:after="60"/>
              <w:rPr>
                <w:lang w:val="en-AU"/>
              </w:rPr>
            </w:pPr>
            <w:r w:rsidRPr="00893284">
              <w:rPr>
                <w:b/>
                <w:bCs/>
                <w:lang w:val="en-AU"/>
              </w:rPr>
              <w:t>Networking &amp; service integration</w:t>
            </w:r>
            <w:r w:rsidRPr="00893284">
              <w:rPr>
                <w:lang w:val="en-AU"/>
              </w:rPr>
              <w:t xml:space="preserve">: information consolidation; facilitating </w:t>
            </w:r>
            <w:r w:rsidR="009B2912" w:rsidRPr="00893284">
              <w:rPr>
                <w:lang w:val="en-AU"/>
              </w:rPr>
              <w:t xml:space="preserve">warm </w:t>
            </w:r>
            <w:r w:rsidRPr="00893284">
              <w:rPr>
                <w:lang w:val="en-AU"/>
              </w:rPr>
              <w:t>referrals; identifying needs and coordinating supports; building the capacity of other services</w:t>
            </w:r>
          </w:p>
          <w:p w14:paraId="228BBA2C" w14:textId="2C418709" w:rsidR="000D12D5" w:rsidRPr="00893284" w:rsidRDefault="000D12D5" w:rsidP="005F5D95">
            <w:pPr>
              <w:pStyle w:val="ListParagraph"/>
              <w:numPr>
                <w:ilvl w:val="0"/>
                <w:numId w:val="15"/>
              </w:numPr>
              <w:spacing w:before="60" w:after="60"/>
              <w:rPr>
                <w:lang w:val="en-AU"/>
              </w:rPr>
            </w:pPr>
            <w:r w:rsidRPr="00893284">
              <w:rPr>
                <w:b/>
                <w:bCs/>
                <w:lang w:val="en-AU"/>
              </w:rPr>
              <w:t>Program and education design:</w:t>
            </w:r>
            <w:r w:rsidRPr="00893284">
              <w:rPr>
                <w:lang w:val="en-AU"/>
              </w:rPr>
              <w:t xml:space="preserve"> Support services to embed Aboriginal and Torres Strait Islander Programming, including local culture; and support </w:t>
            </w:r>
            <w:r w:rsidR="00E67198" w:rsidRPr="00893284">
              <w:rPr>
                <w:lang w:val="en-AU"/>
              </w:rPr>
              <w:lastRenderedPageBreak/>
              <w:t xml:space="preserve">quality </w:t>
            </w:r>
            <w:r w:rsidRPr="00893284">
              <w:rPr>
                <w:lang w:val="en-AU"/>
              </w:rPr>
              <w:t>and effective ECEC systems, policies and processes</w:t>
            </w:r>
          </w:p>
          <w:p w14:paraId="6571E0D4" w14:textId="0621A09D" w:rsidR="000D12D5" w:rsidRPr="00893284" w:rsidRDefault="004D0128" w:rsidP="005F5D95">
            <w:pPr>
              <w:pStyle w:val="ListParagraph"/>
              <w:numPr>
                <w:ilvl w:val="0"/>
                <w:numId w:val="15"/>
              </w:numPr>
              <w:spacing w:before="60" w:after="60"/>
              <w:rPr>
                <w:lang w:val="en-AU"/>
              </w:rPr>
            </w:pPr>
            <w:r w:rsidRPr="00893284">
              <w:rPr>
                <w:b/>
                <w:bCs/>
                <w:lang w:val="en-AU"/>
              </w:rPr>
              <w:t>Leadership</w:t>
            </w:r>
            <w:r w:rsidR="000D12D5" w:rsidRPr="00893284">
              <w:rPr>
                <w:b/>
                <w:bCs/>
                <w:lang w:val="en-AU"/>
              </w:rPr>
              <w:t xml:space="preserve"> Support:</w:t>
            </w:r>
            <w:r w:rsidR="000D12D5" w:rsidRPr="00893284">
              <w:rPr>
                <w:lang w:val="en-AU"/>
              </w:rPr>
              <w:t xml:space="preserve"> coordinate clear, consistent information provision, networking and service coordination</w:t>
            </w:r>
          </w:p>
          <w:p w14:paraId="5CCB23B8" w14:textId="245123DB" w:rsidR="000D12D5" w:rsidRPr="00893284" w:rsidRDefault="000D12D5" w:rsidP="005F5D95">
            <w:pPr>
              <w:pStyle w:val="ListParagraph"/>
              <w:numPr>
                <w:ilvl w:val="0"/>
                <w:numId w:val="15"/>
              </w:numPr>
              <w:spacing w:before="60" w:after="60"/>
              <w:rPr>
                <w:lang w:val="en-AU"/>
              </w:rPr>
            </w:pPr>
            <w:r w:rsidRPr="00893284">
              <w:rPr>
                <w:b/>
                <w:bCs/>
                <w:lang w:val="en-AU"/>
              </w:rPr>
              <w:t xml:space="preserve">Workforce Planning and Development: </w:t>
            </w:r>
            <w:r w:rsidRPr="00893284">
              <w:rPr>
                <w:lang w:val="en-AU"/>
              </w:rPr>
              <w:t xml:space="preserve">support the </w:t>
            </w:r>
            <w:r w:rsidR="009B2912" w:rsidRPr="00893284">
              <w:rPr>
                <w:lang w:val="en-AU"/>
              </w:rPr>
              <w:t>ECEC Aboriginal and Torres Strait Islander community</w:t>
            </w:r>
            <w:r w:rsidR="00166ED7">
              <w:rPr>
                <w:lang w:val="en-AU"/>
              </w:rPr>
              <w:t>-</w:t>
            </w:r>
            <w:r w:rsidR="009B2912" w:rsidRPr="00893284">
              <w:rPr>
                <w:lang w:val="en-AU"/>
              </w:rPr>
              <w:t xml:space="preserve">controlled </w:t>
            </w:r>
            <w:r w:rsidRPr="00893284">
              <w:rPr>
                <w:lang w:val="en-AU"/>
              </w:rPr>
              <w:t>sector and services to undertake workforce planning and development activities (this is further outlined below)</w:t>
            </w:r>
          </w:p>
          <w:p w14:paraId="6B16D807" w14:textId="343AA56A" w:rsidR="00E56A7C" w:rsidRPr="00893284" w:rsidRDefault="00923108" w:rsidP="005F5D95">
            <w:pPr>
              <w:spacing w:before="60" w:after="60"/>
              <w:rPr>
                <w:lang w:val="en-AU"/>
              </w:rPr>
            </w:pPr>
            <w:r w:rsidRPr="00893284">
              <w:rPr>
                <w:lang w:val="en-AU"/>
              </w:rPr>
              <w:t xml:space="preserve">This action will support implementation of actions across this plan, including in areas of workforce development, quality </w:t>
            </w:r>
            <w:r w:rsidR="005B41E9" w:rsidRPr="00893284">
              <w:rPr>
                <w:lang w:val="en-AU"/>
              </w:rPr>
              <w:t>improvement</w:t>
            </w:r>
            <w:r w:rsidR="00C201A1" w:rsidRPr="00893284">
              <w:rPr>
                <w:lang w:val="en-AU"/>
              </w:rPr>
              <w:t xml:space="preserve"> and</w:t>
            </w:r>
            <w:r w:rsidR="005B41E9" w:rsidRPr="00893284">
              <w:rPr>
                <w:lang w:val="en-AU"/>
              </w:rPr>
              <w:t>, governance development</w:t>
            </w:r>
            <w:r w:rsidR="00C201A1" w:rsidRPr="00893284">
              <w:rPr>
                <w:lang w:val="en-AU"/>
              </w:rPr>
              <w:t xml:space="preserve"> for community-controlled organisations</w:t>
            </w:r>
          </w:p>
        </w:tc>
        <w:tc>
          <w:tcPr>
            <w:tcW w:w="1879" w:type="dxa"/>
            <w:shd w:val="clear" w:color="auto" w:fill="auto"/>
          </w:tcPr>
          <w:p w14:paraId="326B890E" w14:textId="6772A512" w:rsidR="00061DDA" w:rsidRPr="00893284" w:rsidRDefault="00061DDA" w:rsidP="005F5D95">
            <w:pPr>
              <w:spacing w:before="60" w:after="60"/>
              <w:rPr>
                <w:lang w:val="en-AU"/>
              </w:rPr>
            </w:pPr>
            <w:r w:rsidRPr="00893284">
              <w:rPr>
                <w:lang w:val="en-AU"/>
              </w:rPr>
              <w:lastRenderedPageBreak/>
              <w:t>Sector-led action in collaboration with</w:t>
            </w:r>
            <w:r w:rsidR="00DA34FA" w:rsidRPr="00893284">
              <w:rPr>
                <w:lang w:val="en-AU"/>
              </w:rPr>
              <w:t>:</w:t>
            </w:r>
          </w:p>
          <w:p w14:paraId="666A71B6" w14:textId="4C545E0A" w:rsidR="005F285B" w:rsidRPr="00893284" w:rsidRDefault="000D12D5" w:rsidP="005F5D95">
            <w:pPr>
              <w:spacing w:before="60" w:after="60"/>
              <w:rPr>
                <w:lang w:val="en-AU"/>
              </w:rPr>
            </w:pPr>
            <w:r w:rsidRPr="00893284">
              <w:rPr>
                <w:lang w:val="en-AU"/>
              </w:rPr>
              <w:t>N</w:t>
            </w:r>
            <w:r w:rsidR="0060228F" w:rsidRPr="00893284">
              <w:rPr>
                <w:lang w:val="en-AU"/>
              </w:rPr>
              <w:t>ational Indigenous Australians Agency</w:t>
            </w:r>
          </w:p>
          <w:p w14:paraId="1C9945FC" w14:textId="5000DC77" w:rsidR="000D12D5" w:rsidRPr="00893284" w:rsidRDefault="000D12D5" w:rsidP="005F5D95">
            <w:pPr>
              <w:spacing w:before="60" w:after="60"/>
              <w:rPr>
                <w:lang w:val="en-AU"/>
              </w:rPr>
            </w:pPr>
            <w:r w:rsidRPr="00893284">
              <w:rPr>
                <w:lang w:val="en-AU"/>
              </w:rPr>
              <w:t xml:space="preserve">Commonwealth Department </w:t>
            </w:r>
            <w:r w:rsidR="007E7B2C" w:rsidRPr="00893284">
              <w:rPr>
                <w:lang w:val="en-AU"/>
              </w:rPr>
              <w:t>of Education, Skills and Employment</w:t>
            </w:r>
          </w:p>
          <w:p w14:paraId="3F1E997B" w14:textId="2D827957" w:rsidR="0060228F" w:rsidRPr="00893284" w:rsidRDefault="0060228F" w:rsidP="005F5D95">
            <w:pPr>
              <w:spacing w:before="60" w:after="60"/>
              <w:rPr>
                <w:lang w:val="en-AU"/>
              </w:rPr>
            </w:pPr>
            <w:r w:rsidRPr="00893284">
              <w:rPr>
                <w:lang w:val="en-AU"/>
              </w:rPr>
              <w:t>State</w:t>
            </w:r>
            <w:r w:rsidR="00C53007" w:rsidRPr="00893284">
              <w:rPr>
                <w:lang w:val="en-AU"/>
              </w:rPr>
              <w:t xml:space="preserve"> and Territory</w:t>
            </w:r>
            <w:r w:rsidR="00DA34FA" w:rsidRPr="00893284">
              <w:rPr>
                <w:lang w:val="en-AU"/>
              </w:rPr>
              <w:t xml:space="preserve"> Governments</w:t>
            </w:r>
          </w:p>
        </w:tc>
        <w:tc>
          <w:tcPr>
            <w:tcW w:w="1975" w:type="dxa"/>
            <w:shd w:val="clear" w:color="auto" w:fill="auto"/>
          </w:tcPr>
          <w:p w14:paraId="13F2E1B9" w14:textId="3468E1A3" w:rsidR="001D2F27" w:rsidRPr="00893284" w:rsidRDefault="001D2F27" w:rsidP="005F5D95">
            <w:pPr>
              <w:spacing w:before="60" w:after="60"/>
              <w:rPr>
                <w:lang w:val="en-AU"/>
              </w:rPr>
            </w:pPr>
            <w:r w:rsidRPr="00893284">
              <w:rPr>
                <w:lang w:val="en-AU"/>
              </w:rPr>
              <w:t xml:space="preserve">Sector Strengthening </w:t>
            </w:r>
            <w:r w:rsidR="00C962B3" w:rsidRPr="00893284">
              <w:rPr>
                <w:lang w:val="en-AU"/>
              </w:rPr>
              <w:t>Joint</w:t>
            </w:r>
            <w:r w:rsidRPr="00893284">
              <w:rPr>
                <w:lang w:val="en-AU"/>
              </w:rPr>
              <w:t xml:space="preserve"> Funding Pool</w:t>
            </w:r>
            <w:r w:rsidR="00D32AE5" w:rsidRPr="00893284">
              <w:rPr>
                <w:lang w:val="en-AU"/>
              </w:rPr>
              <w:t xml:space="preserve"> (</w:t>
            </w:r>
            <w:r w:rsidR="005A0A20" w:rsidRPr="00893284">
              <w:rPr>
                <w:lang w:val="en-AU"/>
              </w:rPr>
              <w:t xml:space="preserve">pilot </w:t>
            </w:r>
            <w:r w:rsidR="00D32AE5" w:rsidRPr="00893284">
              <w:rPr>
                <w:lang w:val="en-AU"/>
              </w:rPr>
              <w:t>establishment and evaluation)</w:t>
            </w:r>
            <w:r w:rsidR="00885831" w:rsidRPr="00893284">
              <w:rPr>
                <w:lang w:val="en-AU"/>
              </w:rPr>
              <w:t xml:space="preserve"> </w:t>
            </w:r>
            <w:r w:rsidR="00A27B13" w:rsidRPr="00893284">
              <w:rPr>
                <w:lang w:val="en-AU"/>
              </w:rPr>
              <w:t xml:space="preserve">to be supplemented </w:t>
            </w:r>
            <w:r w:rsidR="00EC208F" w:rsidRPr="00893284">
              <w:rPr>
                <w:lang w:val="en-AU"/>
              </w:rPr>
              <w:t>by additional investment by other relevant portfolios and philanthro</w:t>
            </w:r>
            <w:r w:rsidR="00D84CC6" w:rsidRPr="00893284">
              <w:rPr>
                <w:lang w:val="en-AU"/>
              </w:rPr>
              <w:t>py</w:t>
            </w:r>
          </w:p>
          <w:p w14:paraId="17AB2FC3" w14:textId="4A677425" w:rsidR="005F285B" w:rsidRPr="00893284" w:rsidRDefault="000F091D" w:rsidP="005F5D95">
            <w:pPr>
              <w:spacing w:before="60" w:after="60"/>
              <w:rPr>
                <w:lang w:val="en-AU"/>
              </w:rPr>
            </w:pPr>
            <w:r w:rsidRPr="00893284">
              <w:rPr>
                <w:lang w:val="en-AU"/>
              </w:rPr>
              <w:t>Australian Government</w:t>
            </w:r>
            <w:r w:rsidR="001D2F27" w:rsidRPr="00893284">
              <w:rPr>
                <w:lang w:val="en-AU"/>
              </w:rPr>
              <w:t xml:space="preserve">, state and territory </w:t>
            </w:r>
            <w:r w:rsidR="00C53007" w:rsidRPr="00893284">
              <w:rPr>
                <w:lang w:val="en-AU"/>
              </w:rPr>
              <w:lastRenderedPageBreak/>
              <w:t>D</w:t>
            </w:r>
            <w:r w:rsidR="001D2F27" w:rsidRPr="00893284">
              <w:rPr>
                <w:lang w:val="en-AU"/>
              </w:rPr>
              <w:t xml:space="preserve">epartments of </w:t>
            </w:r>
            <w:r w:rsidR="00C53007" w:rsidRPr="00893284">
              <w:rPr>
                <w:lang w:val="en-AU"/>
              </w:rPr>
              <w:t>E</w:t>
            </w:r>
            <w:r w:rsidR="001D2F27" w:rsidRPr="00893284">
              <w:rPr>
                <w:lang w:val="en-AU"/>
              </w:rPr>
              <w:t>ducation</w:t>
            </w:r>
          </w:p>
        </w:tc>
        <w:tc>
          <w:tcPr>
            <w:tcW w:w="1735" w:type="dxa"/>
            <w:shd w:val="clear" w:color="auto" w:fill="auto"/>
          </w:tcPr>
          <w:p w14:paraId="2A34D722" w14:textId="0B9FFBF1" w:rsidR="00C76DDE" w:rsidRPr="00893284" w:rsidRDefault="0023644B" w:rsidP="005F5D95">
            <w:pPr>
              <w:spacing w:before="60" w:after="60"/>
              <w:rPr>
                <w:iCs/>
                <w:lang w:val="en-AU"/>
              </w:rPr>
            </w:pPr>
            <w:r w:rsidRPr="00893284">
              <w:rPr>
                <w:iCs/>
                <w:lang w:val="en-AU"/>
              </w:rPr>
              <w:lastRenderedPageBreak/>
              <w:t xml:space="preserve">Short-term pilot, </w:t>
            </w:r>
            <w:r w:rsidR="00376ED4" w:rsidRPr="00893284">
              <w:rPr>
                <w:iCs/>
                <w:lang w:val="en-AU"/>
              </w:rPr>
              <w:t>medium to long-term expansion and ongoing operation</w:t>
            </w:r>
          </w:p>
          <w:p w14:paraId="3DAF92FB" w14:textId="37F31FF0" w:rsidR="005F285B" w:rsidRPr="00893284" w:rsidRDefault="00D32AE5" w:rsidP="005F5D95">
            <w:pPr>
              <w:spacing w:before="60" w:after="60"/>
              <w:rPr>
                <w:lang w:val="en-AU"/>
              </w:rPr>
            </w:pPr>
            <w:r w:rsidRPr="00893284">
              <w:rPr>
                <w:lang w:val="en-AU"/>
              </w:rPr>
              <w:t>Pilot in 3 states/territories 2021 -</w:t>
            </w:r>
            <w:r w:rsidR="000358DC" w:rsidRPr="00893284">
              <w:rPr>
                <w:lang w:val="en-AU"/>
              </w:rPr>
              <w:t xml:space="preserve"> 20</w:t>
            </w:r>
            <w:r w:rsidRPr="00893284">
              <w:rPr>
                <w:lang w:val="en-AU"/>
              </w:rPr>
              <w:t>23</w:t>
            </w:r>
          </w:p>
        </w:tc>
      </w:tr>
    </w:tbl>
    <w:p w14:paraId="5A803554" w14:textId="77777777" w:rsidR="00427835" w:rsidRPr="00893284" w:rsidRDefault="00427835" w:rsidP="002A1625">
      <w:pPr>
        <w:pStyle w:val="BodyText"/>
      </w:pPr>
    </w:p>
    <w:p w14:paraId="7692C9BA" w14:textId="4FDFDF24" w:rsidR="00F336FE" w:rsidRPr="00893284" w:rsidRDefault="00F336FE" w:rsidP="00F336FE">
      <w:pPr>
        <w:pStyle w:val="Heading4"/>
        <w:rPr>
          <w:b/>
          <w:i w:val="0"/>
          <w:lang w:val="en-AU"/>
        </w:rPr>
      </w:pPr>
      <w:r w:rsidRPr="00893284">
        <w:rPr>
          <w:b/>
          <w:i w:val="0"/>
          <w:lang w:val="en-AU"/>
        </w:rPr>
        <w:t>Family support and child protection peak body</w:t>
      </w:r>
    </w:p>
    <w:tbl>
      <w:tblPr>
        <w:tblStyle w:val="TableGrid"/>
        <w:tblW w:w="14029" w:type="dxa"/>
        <w:tblLook w:val="04A0" w:firstRow="1" w:lastRow="0" w:firstColumn="1" w:lastColumn="0" w:noHBand="0" w:noVBand="1"/>
        <w:tblCaption w:val="Key Areas of Action - Family support and child protection peak body"/>
        <w:tblDescription w:val="A table with columns outlining the actions. description, responsibilities, resources and timelines."/>
      </w:tblPr>
      <w:tblGrid>
        <w:gridCol w:w="782"/>
        <w:gridCol w:w="1946"/>
        <w:gridCol w:w="5205"/>
        <w:gridCol w:w="2268"/>
        <w:gridCol w:w="1601"/>
        <w:gridCol w:w="2227"/>
      </w:tblGrid>
      <w:tr w:rsidR="00125F72" w:rsidRPr="00893284" w14:paraId="69D181E6" w14:textId="77777777" w:rsidTr="004F4E78">
        <w:trPr>
          <w:tblHeader/>
        </w:trPr>
        <w:tc>
          <w:tcPr>
            <w:tcW w:w="782" w:type="dxa"/>
            <w:shd w:val="clear" w:color="auto" w:fill="D9E2F3" w:themeFill="accent1" w:themeFillTint="33"/>
          </w:tcPr>
          <w:p w14:paraId="7851D14A" w14:textId="77777777" w:rsidR="00F336FE" w:rsidRPr="00893284" w:rsidRDefault="00F336FE" w:rsidP="005F5D95">
            <w:pPr>
              <w:spacing w:before="60" w:after="60"/>
              <w:rPr>
                <w:rFonts w:cstheme="minorHAnsi"/>
                <w:b/>
                <w:lang w:val="en-AU"/>
              </w:rPr>
            </w:pPr>
            <w:r w:rsidRPr="00893284">
              <w:rPr>
                <w:rFonts w:cstheme="minorHAnsi"/>
                <w:b/>
                <w:lang w:val="en-AU"/>
              </w:rPr>
              <w:t>No.</w:t>
            </w:r>
          </w:p>
        </w:tc>
        <w:tc>
          <w:tcPr>
            <w:tcW w:w="1946" w:type="dxa"/>
            <w:shd w:val="clear" w:color="auto" w:fill="D9E2F3" w:themeFill="accent1" w:themeFillTint="33"/>
          </w:tcPr>
          <w:p w14:paraId="75D6F34C" w14:textId="77777777" w:rsidR="00F336FE" w:rsidRPr="00893284" w:rsidRDefault="00F336FE" w:rsidP="005F5D95">
            <w:pPr>
              <w:spacing w:before="60" w:after="60"/>
              <w:rPr>
                <w:rFonts w:cstheme="minorHAnsi"/>
                <w:b/>
                <w:lang w:val="en-AU"/>
              </w:rPr>
            </w:pPr>
            <w:r w:rsidRPr="00893284">
              <w:rPr>
                <w:rFonts w:cstheme="minorHAnsi"/>
                <w:b/>
                <w:lang w:val="en-AU"/>
              </w:rPr>
              <w:t>Action</w:t>
            </w:r>
          </w:p>
        </w:tc>
        <w:tc>
          <w:tcPr>
            <w:tcW w:w="5205" w:type="dxa"/>
            <w:shd w:val="clear" w:color="auto" w:fill="D9E2F3" w:themeFill="accent1" w:themeFillTint="33"/>
          </w:tcPr>
          <w:p w14:paraId="5240AEB5" w14:textId="77777777" w:rsidR="00F336FE" w:rsidRPr="00893284" w:rsidRDefault="00F336FE" w:rsidP="005F5D95">
            <w:pPr>
              <w:spacing w:before="60" w:after="60"/>
              <w:rPr>
                <w:rFonts w:cstheme="minorHAnsi"/>
                <w:b/>
                <w:lang w:val="en-AU"/>
              </w:rPr>
            </w:pPr>
            <w:r w:rsidRPr="00893284">
              <w:rPr>
                <w:rFonts w:cstheme="minorHAnsi"/>
                <w:b/>
                <w:lang w:val="en-AU"/>
              </w:rPr>
              <w:t>Description</w:t>
            </w:r>
          </w:p>
        </w:tc>
        <w:tc>
          <w:tcPr>
            <w:tcW w:w="2268" w:type="dxa"/>
            <w:shd w:val="clear" w:color="auto" w:fill="D9E2F3" w:themeFill="accent1" w:themeFillTint="33"/>
          </w:tcPr>
          <w:p w14:paraId="167B3896" w14:textId="77777777" w:rsidR="00F336FE" w:rsidRPr="00893284" w:rsidRDefault="00F336FE" w:rsidP="005F5D95">
            <w:pPr>
              <w:spacing w:before="60" w:after="60"/>
              <w:rPr>
                <w:rFonts w:cstheme="minorHAnsi"/>
                <w:b/>
                <w:lang w:val="en-AU"/>
              </w:rPr>
            </w:pPr>
            <w:r w:rsidRPr="00893284">
              <w:rPr>
                <w:rFonts w:cstheme="minorHAnsi"/>
                <w:b/>
                <w:lang w:val="en-AU"/>
              </w:rPr>
              <w:t>Responsibilities</w:t>
            </w:r>
          </w:p>
        </w:tc>
        <w:tc>
          <w:tcPr>
            <w:tcW w:w="1601" w:type="dxa"/>
            <w:shd w:val="clear" w:color="auto" w:fill="D9E2F3" w:themeFill="accent1" w:themeFillTint="33"/>
          </w:tcPr>
          <w:p w14:paraId="10369C60" w14:textId="77777777" w:rsidR="00F336FE" w:rsidRPr="00893284" w:rsidRDefault="00F336FE" w:rsidP="005F5D95">
            <w:pPr>
              <w:spacing w:before="60" w:after="60"/>
              <w:rPr>
                <w:rFonts w:cstheme="minorHAnsi"/>
                <w:b/>
                <w:lang w:val="en-AU"/>
              </w:rPr>
            </w:pPr>
            <w:r w:rsidRPr="00893284">
              <w:rPr>
                <w:rFonts w:cstheme="minorHAnsi"/>
                <w:b/>
                <w:lang w:val="en-AU"/>
              </w:rPr>
              <w:t>Resources</w:t>
            </w:r>
          </w:p>
        </w:tc>
        <w:tc>
          <w:tcPr>
            <w:tcW w:w="2227" w:type="dxa"/>
            <w:shd w:val="clear" w:color="auto" w:fill="D9E2F3" w:themeFill="accent1" w:themeFillTint="33"/>
          </w:tcPr>
          <w:p w14:paraId="1A19C61A" w14:textId="77777777" w:rsidR="00F336FE" w:rsidRPr="00893284" w:rsidRDefault="00F336FE" w:rsidP="005F5D95">
            <w:pPr>
              <w:spacing w:before="60" w:after="60"/>
              <w:rPr>
                <w:rFonts w:cstheme="minorHAnsi"/>
                <w:b/>
                <w:lang w:val="en-AU"/>
              </w:rPr>
            </w:pPr>
            <w:r w:rsidRPr="00893284">
              <w:rPr>
                <w:rFonts w:cstheme="minorHAnsi"/>
                <w:b/>
                <w:lang w:val="en-AU"/>
              </w:rPr>
              <w:t>Timelines</w:t>
            </w:r>
          </w:p>
        </w:tc>
      </w:tr>
      <w:tr w:rsidR="00F336FE" w:rsidRPr="00893284" w14:paraId="4FD05C13" w14:textId="77777777" w:rsidTr="009309E5">
        <w:tc>
          <w:tcPr>
            <w:tcW w:w="782" w:type="dxa"/>
          </w:tcPr>
          <w:p w14:paraId="25714613" w14:textId="1F47C5E2" w:rsidR="00F336FE" w:rsidRPr="00893284" w:rsidRDefault="0089614E" w:rsidP="005F5D95">
            <w:pPr>
              <w:spacing w:before="60" w:after="60"/>
              <w:rPr>
                <w:rFonts w:cstheme="minorHAnsi"/>
                <w:lang w:val="en-AU"/>
              </w:rPr>
            </w:pPr>
            <w:r w:rsidRPr="00893284">
              <w:rPr>
                <w:rFonts w:cstheme="minorHAnsi"/>
                <w:lang w:val="en-AU"/>
              </w:rPr>
              <w:t>F2</w:t>
            </w:r>
          </w:p>
        </w:tc>
        <w:tc>
          <w:tcPr>
            <w:tcW w:w="1946" w:type="dxa"/>
          </w:tcPr>
          <w:p w14:paraId="059A0180" w14:textId="6C98BFB3" w:rsidR="00F336FE" w:rsidRPr="00893284" w:rsidRDefault="001D16E3" w:rsidP="005F5D95">
            <w:pPr>
              <w:spacing w:before="60" w:after="60"/>
              <w:rPr>
                <w:rFonts w:cstheme="minorHAnsi"/>
                <w:lang w:val="en-AU"/>
              </w:rPr>
            </w:pPr>
            <w:r w:rsidRPr="00893284">
              <w:rPr>
                <w:rFonts w:cstheme="minorHAnsi"/>
                <w:lang w:val="en-AU"/>
              </w:rPr>
              <w:t xml:space="preserve">Develop a plan to support and enable community-led development of a </w:t>
            </w:r>
            <w:r w:rsidRPr="00893284">
              <w:rPr>
                <w:rFonts w:cstheme="minorHAnsi"/>
                <w:lang w:val="en-AU"/>
              </w:rPr>
              <w:lastRenderedPageBreak/>
              <w:t>peak body in each state and territory</w:t>
            </w:r>
          </w:p>
        </w:tc>
        <w:tc>
          <w:tcPr>
            <w:tcW w:w="5205" w:type="dxa"/>
          </w:tcPr>
          <w:p w14:paraId="4125CDBA" w14:textId="37AC2E07" w:rsidR="002A4634" w:rsidRPr="00893284" w:rsidRDefault="00AC2904" w:rsidP="005F5D95">
            <w:pPr>
              <w:spacing w:before="60" w:after="60"/>
              <w:rPr>
                <w:rFonts w:cstheme="minorHAnsi"/>
                <w:lang w:val="en-AU"/>
              </w:rPr>
            </w:pPr>
            <w:r w:rsidRPr="00893284">
              <w:rPr>
                <w:rFonts w:cstheme="minorHAnsi"/>
                <w:lang w:val="en-AU"/>
              </w:rPr>
              <w:lastRenderedPageBreak/>
              <w:t xml:space="preserve">Currently Aboriginal and Torres Strait Islander peaks </w:t>
            </w:r>
            <w:r w:rsidR="007763D2" w:rsidRPr="00893284">
              <w:rPr>
                <w:rFonts w:cstheme="minorHAnsi"/>
                <w:lang w:val="en-AU"/>
              </w:rPr>
              <w:t>for children and families exist and receive state</w:t>
            </w:r>
            <w:r w:rsidR="00AB2E8F" w:rsidRPr="00893284">
              <w:rPr>
                <w:rFonts w:cstheme="minorHAnsi"/>
                <w:lang w:val="en-AU"/>
              </w:rPr>
              <w:t xml:space="preserve"> funding in Queensland and New South Wales. There is also significant </w:t>
            </w:r>
            <w:r w:rsidR="004805A3" w:rsidRPr="00893284">
              <w:rPr>
                <w:rFonts w:cstheme="minorHAnsi"/>
                <w:lang w:val="en-AU"/>
              </w:rPr>
              <w:t xml:space="preserve">resourcing for peak functions through lead </w:t>
            </w:r>
            <w:r w:rsidR="005F0B83" w:rsidRPr="00893284">
              <w:rPr>
                <w:rFonts w:cstheme="minorHAnsi"/>
                <w:lang w:val="en-AU"/>
              </w:rPr>
              <w:t>Aborigi</w:t>
            </w:r>
            <w:r w:rsidR="005C6D28" w:rsidRPr="00893284">
              <w:rPr>
                <w:rFonts w:cstheme="minorHAnsi"/>
                <w:lang w:val="en-AU"/>
              </w:rPr>
              <w:t>n</w:t>
            </w:r>
            <w:r w:rsidR="005F0B83" w:rsidRPr="00893284">
              <w:rPr>
                <w:rFonts w:cstheme="minorHAnsi"/>
                <w:lang w:val="en-AU"/>
              </w:rPr>
              <w:t xml:space="preserve">al </w:t>
            </w:r>
            <w:r w:rsidR="004805A3" w:rsidRPr="00893284">
              <w:rPr>
                <w:rFonts w:cstheme="minorHAnsi"/>
                <w:lang w:val="en-AU"/>
              </w:rPr>
              <w:t>agencies</w:t>
            </w:r>
            <w:r w:rsidR="00860592" w:rsidRPr="00893284">
              <w:rPr>
                <w:rFonts w:cstheme="minorHAnsi"/>
                <w:lang w:val="en-AU"/>
              </w:rPr>
              <w:t xml:space="preserve"> in Victoria. South Australia is </w:t>
            </w:r>
            <w:r w:rsidR="00860592" w:rsidRPr="00893284">
              <w:rPr>
                <w:rFonts w:cstheme="minorHAnsi"/>
                <w:lang w:val="en-AU"/>
              </w:rPr>
              <w:lastRenderedPageBreak/>
              <w:t>currently supporting the development of a new peak. Other states and territories</w:t>
            </w:r>
            <w:r w:rsidR="002A4634" w:rsidRPr="00893284">
              <w:rPr>
                <w:rFonts w:cstheme="minorHAnsi"/>
                <w:lang w:val="en-AU"/>
              </w:rPr>
              <w:t xml:space="preserve"> currently do not have a peak or a resourced plan for establishing one</w:t>
            </w:r>
            <w:r w:rsidR="00992881" w:rsidRPr="00893284">
              <w:rPr>
                <w:rFonts w:cstheme="minorHAnsi"/>
                <w:lang w:val="en-AU"/>
              </w:rPr>
              <w:t>.</w:t>
            </w:r>
          </w:p>
          <w:p w14:paraId="003840A1" w14:textId="22B5FC29" w:rsidR="00F336FE" w:rsidRPr="00893284" w:rsidRDefault="00D54624" w:rsidP="005F5D95">
            <w:pPr>
              <w:spacing w:before="60" w:after="60"/>
              <w:ind w:left="-7" w:firstLine="7"/>
              <w:rPr>
                <w:rFonts w:cstheme="minorHAnsi"/>
                <w:lang w:val="en-AU"/>
              </w:rPr>
            </w:pPr>
            <w:r w:rsidRPr="00893284">
              <w:rPr>
                <w:rFonts w:cstheme="minorHAnsi"/>
                <w:lang w:val="en-AU"/>
              </w:rPr>
              <w:t xml:space="preserve">Development of peak bodies must be a ground-up process driven by Aboriginal and Torres Strait Islander communities and organisations. </w:t>
            </w:r>
            <w:r w:rsidR="00A377FF" w:rsidRPr="00893284">
              <w:rPr>
                <w:rFonts w:cstheme="minorHAnsi"/>
                <w:lang w:val="en-AU"/>
              </w:rPr>
              <w:t xml:space="preserve">Peaks are to set out with a clear purpose and set of principles that are decided by the community that it </w:t>
            </w:r>
            <w:r w:rsidR="00911731" w:rsidRPr="00893284">
              <w:rPr>
                <w:rFonts w:cstheme="minorHAnsi"/>
                <w:lang w:val="en-AU"/>
              </w:rPr>
              <w:t xml:space="preserve">represents. </w:t>
            </w:r>
            <w:r w:rsidRPr="00893284">
              <w:rPr>
                <w:rFonts w:cstheme="minorHAnsi"/>
                <w:lang w:val="en-AU"/>
              </w:rPr>
              <w:t xml:space="preserve">Governments </w:t>
            </w:r>
            <w:r w:rsidR="007D2F2D" w:rsidRPr="00893284">
              <w:rPr>
                <w:rFonts w:cstheme="minorHAnsi"/>
                <w:lang w:val="en-AU"/>
              </w:rPr>
              <w:t xml:space="preserve">have </w:t>
            </w:r>
            <w:r w:rsidR="00911731" w:rsidRPr="00893284">
              <w:rPr>
                <w:rFonts w:cstheme="minorHAnsi"/>
                <w:lang w:val="en-AU"/>
              </w:rPr>
              <w:t xml:space="preserve">a </w:t>
            </w:r>
            <w:r w:rsidR="007D2F2D" w:rsidRPr="00893284">
              <w:rPr>
                <w:rFonts w:cstheme="minorHAnsi"/>
                <w:lang w:val="en-AU"/>
              </w:rPr>
              <w:t>responsibility to provide resources and opportunity for peak development</w:t>
            </w:r>
            <w:r w:rsidR="00CF055C" w:rsidRPr="00893284">
              <w:rPr>
                <w:rFonts w:cstheme="minorHAnsi"/>
                <w:lang w:val="en-AU"/>
              </w:rPr>
              <w:t>, and to strongly engage with the peak</w:t>
            </w:r>
            <w:r w:rsidR="00233F5C" w:rsidRPr="00893284">
              <w:rPr>
                <w:rFonts w:cstheme="minorHAnsi"/>
                <w:lang w:val="en-AU"/>
              </w:rPr>
              <w:t xml:space="preserve">, including </w:t>
            </w:r>
            <w:r w:rsidR="00FD037D" w:rsidRPr="00893284">
              <w:rPr>
                <w:rFonts w:cstheme="minorHAnsi"/>
                <w:lang w:val="en-AU"/>
              </w:rPr>
              <w:t xml:space="preserve">genuinely listening to and considering what the peak </w:t>
            </w:r>
            <w:r w:rsidR="00773F30" w:rsidRPr="00893284">
              <w:rPr>
                <w:rFonts w:cstheme="minorHAnsi"/>
                <w:lang w:val="en-AU"/>
              </w:rPr>
              <w:t>is advocating and/or advising</w:t>
            </w:r>
            <w:r w:rsidR="00BC4071" w:rsidRPr="00893284">
              <w:rPr>
                <w:rFonts w:cstheme="minorHAnsi"/>
                <w:lang w:val="en-AU"/>
              </w:rPr>
              <w:t>.</w:t>
            </w:r>
            <w:r w:rsidR="00A377FF" w:rsidRPr="00893284">
              <w:rPr>
                <w:rFonts w:cstheme="minorHAnsi"/>
                <w:lang w:val="en-AU"/>
              </w:rPr>
              <w:t xml:space="preserve"> </w:t>
            </w:r>
          </w:p>
        </w:tc>
        <w:tc>
          <w:tcPr>
            <w:tcW w:w="2268" w:type="dxa"/>
            <w:shd w:val="clear" w:color="auto" w:fill="auto"/>
          </w:tcPr>
          <w:p w14:paraId="1AB692BA" w14:textId="77777777" w:rsidR="00F336FE" w:rsidRPr="00893284" w:rsidRDefault="00B60EDC" w:rsidP="005F5D95">
            <w:pPr>
              <w:spacing w:before="60" w:after="60"/>
              <w:rPr>
                <w:rFonts w:cstheme="minorHAnsi"/>
                <w:lang w:val="en-AU"/>
              </w:rPr>
            </w:pPr>
            <w:r w:rsidRPr="00893284">
              <w:rPr>
                <w:rFonts w:cstheme="minorHAnsi"/>
                <w:lang w:val="en-AU"/>
              </w:rPr>
              <w:lastRenderedPageBreak/>
              <w:t>State and Territory Governments where peaks are not yet established</w:t>
            </w:r>
            <w:r w:rsidR="005F1A0B" w:rsidRPr="00893284">
              <w:rPr>
                <w:rFonts w:cstheme="minorHAnsi"/>
                <w:lang w:val="en-AU"/>
              </w:rPr>
              <w:t xml:space="preserve"> or in development </w:t>
            </w:r>
            <w:r w:rsidR="005F1A0B" w:rsidRPr="00893284">
              <w:rPr>
                <w:rFonts w:cstheme="minorHAnsi"/>
                <w:lang w:val="en-AU"/>
              </w:rPr>
              <w:lastRenderedPageBreak/>
              <w:t xml:space="preserve">(Western Australia, Northern Territory, </w:t>
            </w:r>
            <w:r w:rsidR="00AC2904" w:rsidRPr="00893284">
              <w:rPr>
                <w:rFonts w:cstheme="minorHAnsi"/>
                <w:lang w:val="en-AU"/>
              </w:rPr>
              <w:t>Australian Capital Territory, Tasmania)</w:t>
            </w:r>
          </w:p>
          <w:p w14:paraId="09140BA7" w14:textId="034C00EE" w:rsidR="00F336FE" w:rsidRPr="00893284" w:rsidRDefault="0053253F" w:rsidP="005F5D95">
            <w:pPr>
              <w:spacing w:before="60" w:after="60"/>
              <w:rPr>
                <w:rFonts w:cstheme="minorHAnsi"/>
                <w:lang w:val="en-AU"/>
              </w:rPr>
            </w:pPr>
            <w:r w:rsidRPr="00893284">
              <w:rPr>
                <w:rFonts w:cstheme="minorHAnsi"/>
                <w:lang w:val="en-AU"/>
              </w:rPr>
              <w:t>Aboriginal and Torres Strait Islander communities and organisations</w:t>
            </w:r>
          </w:p>
        </w:tc>
        <w:tc>
          <w:tcPr>
            <w:tcW w:w="1601" w:type="dxa"/>
            <w:shd w:val="clear" w:color="auto" w:fill="auto"/>
          </w:tcPr>
          <w:p w14:paraId="610FAAC2" w14:textId="0E8AF2A9" w:rsidR="00F336FE" w:rsidRPr="00893284" w:rsidRDefault="00FF025B" w:rsidP="005F5D95">
            <w:pPr>
              <w:spacing w:before="60" w:after="60"/>
              <w:rPr>
                <w:rFonts w:cstheme="minorHAnsi"/>
                <w:lang w:val="en-AU"/>
              </w:rPr>
            </w:pPr>
            <w:r w:rsidRPr="00893284">
              <w:rPr>
                <w:rFonts w:cstheme="minorHAnsi"/>
                <w:color w:val="262626"/>
                <w:lang w:val="en-AU"/>
              </w:rPr>
              <w:lastRenderedPageBreak/>
              <w:t>T</w:t>
            </w:r>
            <w:r w:rsidR="005F5D95" w:rsidRPr="00893284">
              <w:rPr>
                <w:rFonts w:cstheme="minorHAnsi"/>
                <w:color w:val="262626"/>
                <w:lang w:val="en-AU"/>
              </w:rPr>
              <w:t>o be determined</w:t>
            </w:r>
            <w:r w:rsidR="007253EA" w:rsidRPr="00893284">
              <w:rPr>
                <w:rFonts w:cstheme="minorHAnsi"/>
                <w:color w:val="262626"/>
                <w:lang w:val="en-AU"/>
              </w:rPr>
              <w:t xml:space="preserve"> by the parties</w:t>
            </w:r>
          </w:p>
        </w:tc>
        <w:tc>
          <w:tcPr>
            <w:tcW w:w="2227" w:type="dxa"/>
            <w:shd w:val="clear" w:color="auto" w:fill="auto"/>
          </w:tcPr>
          <w:p w14:paraId="3116B952" w14:textId="038BF6CB" w:rsidR="00F336FE" w:rsidRPr="00893284" w:rsidRDefault="00FF025B" w:rsidP="005F5D95">
            <w:pPr>
              <w:spacing w:before="60" w:after="60"/>
              <w:rPr>
                <w:rFonts w:cstheme="minorHAnsi"/>
                <w:lang w:val="en-AU"/>
              </w:rPr>
            </w:pPr>
            <w:r w:rsidRPr="00893284">
              <w:rPr>
                <w:rFonts w:cstheme="minorHAnsi"/>
                <w:color w:val="262626"/>
                <w:lang w:val="en-AU"/>
              </w:rPr>
              <w:t>T</w:t>
            </w:r>
            <w:r w:rsidR="005F5D95" w:rsidRPr="00893284">
              <w:rPr>
                <w:rFonts w:cstheme="minorHAnsi"/>
                <w:color w:val="262626"/>
                <w:lang w:val="en-AU"/>
              </w:rPr>
              <w:t>o be determined</w:t>
            </w:r>
          </w:p>
        </w:tc>
      </w:tr>
      <w:tr w:rsidR="00F336FE" w:rsidRPr="00893284" w14:paraId="47B23413" w14:textId="77777777" w:rsidTr="009309E5">
        <w:tc>
          <w:tcPr>
            <w:tcW w:w="782" w:type="dxa"/>
          </w:tcPr>
          <w:p w14:paraId="07692437" w14:textId="40D73FC1" w:rsidR="00F336FE" w:rsidRPr="00893284" w:rsidRDefault="0089614E" w:rsidP="005F5D95">
            <w:pPr>
              <w:spacing w:before="60" w:after="60"/>
              <w:rPr>
                <w:rFonts w:cstheme="minorHAnsi"/>
                <w:lang w:val="en-AU"/>
              </w:rPr>
            </w:pPr>
            <w:r w:rsidRPr="00893284">
              <w:rPr>
                <w:rFonts w:cstheme="minorHAnsi"/>
                <w:lang w:val="en-AU"/>
              </w:rPr>
              <w:t>F3</w:t>
            </w:r>
          </w:p>
        </w:tc>
        <w:tc>
          <w:tcPr>
            <w:tcW w:w="1946" w:type="dxa"/>
          </w:tcPr>
          <w:p w14:paraId="679F0741" w14:textId="5BA305BE" w:rsidR="00F336FE" w:rsidRPr="00893284" w:rsidRDefault="00691822" w:rsidP="005F5D95">
            <w:pPr>
              <w:spacing w:before="60" w:after="60"/>
              <w:rPr>
                <w:rFonts w:cstheme="minorHAnsi"/>
                <w:lang w:val="en-AU"/>
              </w:rPr>
            </w:pPr>
            <w:r w:rsidRPr="00893284">
              <w:rPr>
                <w:rFonts w:cstheme="minorHAnsi"/>
                <w:lang w:val="en-AU"/>
              </w:rPr>
              <w:t>Support</w:t>
            </w:r>
            <w:r w:rsidR="00CB4F07" w:rsidRPr="00893284">
              <w:rPr>
                <w:rFonts w:cstheme="minorHAnsi"/>
                <w:lang w:val="en-AU"/>
              </w:rPr>
              <w:t xml:space="preserve"> </w:t>
            </w:r>
            <w:r w:rsidR="003C412C" w:rsidRPr="00893284">
              <w:rPr>
                <w:rFonts w:cstheme="minorHAnsi"/>
                <w:lang w:val="en-AU"/>
              </w:rPr>
              <w:t>adequate and sustainable funding for existing peak bodies</w:t>
            </w:r>
            <w:r w:rsidR="00F37023" w:rsidRPr="00893284">
              <w:rPr>
                <w:rFonts w:cstheme="minorHAnsi"/>
                <w:lang w:val="en-AU"/>
              </w:rPr>
              <w:t xml:space="preserve"> </w:t>
            </w:r>
          </w:p>
        </w:tc>
        <w:tc>
          <w:tcPr>
            <w:tcW w:w="5205" w:type="dxa"/>
          </w:tcPr>
          <w:p w14:paraId="4EBBE7EC" w14:textId="06C45CC0" w:rsidR="00586E5C" w:rsidRPr="00893284" w:rsidRDefault="00D466C7" w:rsidP="005F5D95">
            <w:pPr>
              <w:spacing w:before="60" w:after="60"/>
              <w:ind w:left="-7" w:firstLine="7"/>
              <w:rPr>
                <w:rFonts w:cstheme="minorHAnsi"/>
                <w:lang w:val="en-AU"/>
              </w:rPr>
            </w:pPr>
            <w:r w:rsidRPr="00893284">
              <w:rPr>
                <w:rFonts w:cstheme="minorHAnsi"/>
                <w:lang w:val="en-AU"/>
              </w:rPr>
              <w:t xml:space="preserve">Review current funding </w:t>
            </w:r>
            <w:r w:rsidR="00D80B20" w:rsidRPr="00893284">
              <w:rPr>
                <w:rFonts w:cstheme="minorHAnsi"/>
                <w:lang w:val="en-AU"/>
              </w:rPr>
              <w:t>arrangements</w:t>
            </w:r>
            <w:r w:rsidRPr="00893284">
              <w:rPr>
                <w:rFonts w:cstheme="minorHAnsi"/>
                <w:lang w:val="en-AU"/>
              </w:rPr>
              <w:t xml:space="preserve"> and ensure Aboriginal and Torres Strait Islander children and families peaks at the state, territory and federal level have adequate and sustainable funding to perform core peak body functions, including:</w:t>
            </w:r>
          </w:p>
          <w:p w14:paraId="0157ABD2" w14:textId="5EBF127B" w:rsidR="00586E5C" w:rsidRPr="00893284" w:rsidRDefault="00586E5C" w:rsidP="00992881">
            <w:pPr>
              <w:pStyle w:val="ListParagraph"/>
              <w:numPr>
                <w:ilvl w:val="0"/>
                <w:numId w:val="15"/>
              </w:numPr>
              <w:spacing w:before="60" w:after="60"/>
              <w:rPr>
                <w:rFonts w:cstheme="minorHAnsi"/>
                <w:lang w:val="en-AU"/>
              </w:rPr>
            </w:pPr>
            <w:r w:rsidRPr="00893284">
              <w:rPr>
                <w:rFonts w:cstheme="minorHAnsi"/>
                <w:lang w:val="en-AU"/>
              </w:rPr>
              <w:t>Representing and supporting members</w:t>
            </w:r>
          </w:p>
          <w:p w14:paraId="2CA7A0E2" w14:textId="586C3933" w:rsidR="00002BA7" w:rsidRPr="00893284" w:rsidRDefault="00A569CE" w:rsidP="00992881">
            <w:pPr>
              <w:pStyle w:val="ListParagraph"/>
              <w:numPr>
                <w:ilvl w:val="0"/>
                <w:numId w:val="15"/>
              </w:numPr>
              <w:spacing w:before="60" w:after="60"/>
              <w:rPr>
                <w:rFonts w:cstheme="minorHAnsi"/>
                <w:lang w:val="en-AU"/>
              </w:rPr>
            </w:pPr>
            <w:r w:rsidRPr="00893284">
              <w:rPr>
                <w:rFonts w:cstheme="minorHAnsi"/>
                <w:lang w:val="en-AU"/>
              </w:rPr>
              <w:t xml:space="preserve">Advising governments on policy and program </w:t>
            </w:r>
            <w:r w:rsidR="00002BA7" w:rsidRPr="00893284">
              <w:rPr>
                <w:rFonts w:cstheme="minorHAnsi"/>
                <w:lang w:val="en-AU"/>
              </w:rPr>
              <w:t>improvements</w:t>
            </w:r>
          </w:p>
          <w:p w14:paraId="36B374BA" w14:textId="45A493F3" w:rsidR="00586E5C" w:rsidRPr="00893284" w:rsidRDefault="00002BA7" w:rsidP="00992881">
            <w:pPr>
              <w:pStyle w:val="ListParagraph"/>
              <w:numPr>
                <w:ilvl w:val="0"/>
                <w:numId w:val="15"/>
              </w:numPr>
              <w:spacing w:before="60" w:after="60"/>
              <w:rPr>
                <w:rFonts w:cstheme="minorHAnsi"/>
                <w:lang w:val="en-AU"/>
              </w:rPr>
            </w:pPr>
            <w:r w:rsidRPr="00893284">
              <w:rPr>
                <w:rFonts w:cstheme="minorHAnsi"/>
                <w:lang w:val="en-AU"/>
              </w:rPr>
              <w:t>Undertaking</w:t>
            </w:r>
            <w:r w:rsidR="00A569CE" w:rsidRPr="00893284">
              <w:rPr>
                <w:rFonts w:cstheme="minorHAnsi"/>
                <w:lang w:val="en-AU"/>
              </w:rPr>
              <w:t xml:space="preserve"> shared deci</w:t>
            </w:r>
            <w:r w:rsidR="00D80B20" w:rsidRPr="00893284">
              <w:rPr>
                <w:rFonts w:cstheme="minorHAnsi"/>
                <w:lang w:val="en-AU"/>
              </w:rPr>
              <w:t>si</w:t>
            </w:r>
            <w:r w:rsidR="00A569CE" w:rsidRPr="00893284">
              <w:rPr>
                <w:rFonts w:cstheme="minorHAnsi"/>
                <w:lang w:val="en-AU"/>
              </w:rPr>
              <w:t>on</w:t>
            </w:r>
            <w:r w:rsidRPr="00893284">
              <w:rPr>
                <w:rFonts w:cstheme="minorHAnsi"/>
                <w:lang w:val="en-AU"/>
              </w:rPr>
              <w:t>-making processes with governments</w:t>
            </w:r>
          </w:p>
          <w:p w14:paraId="5AE62812" w14:textId="4DB532B0" w:rsidR="00F336FE" w:rsidRPr="00893284" w:rsidRDefault="008839FE" w:rsidP="00EE4233">
            <w:pPr>
              <w:pStyle w:val="ListParagraph"/>
              <w:numPr>
                <w:ilvl w:val="0"/>
                <w:numId w:val="15"/>
              </w:numPr>
              <w:spacing w:before="60" w:after="60"/>
              <w:rPr>
                <w:rFonts w:cstheme="minorHAnsi"/>
                <w:lang w:val="en-AU"/>
              </w:rPr>
            </w:pPr>
            <w:r w:rsidRPr="00893284">
              <w:rPr>
                <w:rFonts w:cstheme="minorHAnsi"/>
                <w:lang w:val="en-AU"/>
              </w:rPr>
              <w:lastRenderedPageBreak/>
              <w:t>Supporting the growth and development of community-controlled sectors</w:t>
            </w:r>
          </w:p>
        </w:tc>
        <w:tc>
          <w:tcPr>
            <w:tcW w:w="2268" w:type="dxa"/>
            <w:shd w:val="clear" w:color="auto" w:fill="auto"/>
          </w:tcPr>
          <w:p w14:paraId="4A9C241D" w14:textId="76C7C002" w:rsidR="00F336FE" w:rsidRPr="00893284" w:rsidRDefault="00FA3A18" w:rsidP="005F5D95">
            <w:pPr>
              <w:spacing w:before="60" w:after="60"/>
              <w:rPr>
                <w:rFonts w:cstheme="minorHAnsi"/>
                <w:lang w:val="en-AU"/>
              </w:rPr>
            </w:pPr>
            <w:r w:rsidRPr="00893284">
              <w:rPr>
                <w:rFonts w:cstheme="minorHAnsi"/>
                <w:lang w:val="en-AU"/>
              </w:rPr>
              <w:lastRenderedPageBreak/>
              <w:t xml:space="preserve">All governments in </w:t>
            </w:r>
            <w:r w:rsidR="006D77EF" w:rsidRPr="00893284">
              <w:rPr>
                <w:rFonts w:cstheme="minorHAnsi"/>
                <w:lang w:val="en-AU"/>
              </w:rPr>
              <w:t>consultation</w:t>
            </w:r>
            <w:r w:rsidRPr="00893284">
              <w:rPr>
                <w:rFonts w:cstheme="minorHAnsi"/>
                <w:lang w:val="en-AU"/>
              </w:rPr>
              <w:t xml:space="preserve"> with sector </w:t>
            </w:r>
            <w:r w:rsidR="006D77EF" w:rsidRPr="00893284">
              <w:rPr>
                <w:rFonts w:cstheme="minorHAnsi"/>
                <w:lang w:val="en-AU"/>
              </w:rPr>
              <w:t>representatives</w:t>
            </w:r>
            <w:r w:rsidRPr="00893284">
              <w:rPr>
                <w:rFonts w:cstheme="minorHAnsi"/>
                <w:lang w:val="en-AU"/>
              </w:rPr>
              <w:t xml:space="preserve"> </w:t>
            </w:r>
          </w:p>
        </w:tc>
        <w:tc>
          <w:tcPr>
            <w:tcW w:w="1601" w:type="dxa"/>
            <w:shd w:val="clear" w:color="auto" w:fill="auto"/>
          </w:tcPr>
          <w:p w14:paraId="632243C0" w14:textId="528023E8" w:rsidR="00F336FE" w:rsidRPr="00893284" w:rsidRDefault="00FF025B" w:rsidP="005F5D95">
            <w:pPr>
              <w:spacing w:before="60" w:after="60"/>
              <w:rPr>
                <w:rFonts w:cstheme="minorHAnsi"/>
                <w:lang w:val="en-AU"/>
              </w:rPr>
            </w:pPr>
            <w:r w:rsidRPr="00893284">
              <w:rPr>
                <w:rFonts w:cstheme="minorHAnsi"/>
                <w:color w:val="262626"/>
                <w:lang w:val="en-AU"/>
              </w:rPr>
              <w:t>T</w:t>
            </w:r>
            <w:r w:rsidR="005F5D95" w:rsidRPr="00893284">
              <w:rPr>
                <w:rFonts w:cstheme="minorHAnsi"/>
                <w:color w:val="262626"/>
                <w:lang w:val="en-AU"/>
              </w:rPr>
              <w:t>o be determined</w:t>
            </w:r>
            <w:r w:rsidR="007253EA" w:rsidRPr="00893284">
              <w:rPr>
                <w:rFonts w:cstheme="minorHAnsi"/>
                <w:color w:val="262626"/>
                <w:lang w:val="en-AU"/>
              </w:rPr>
              <w:t xml:space="preserve"> by the parties</w:t>
            </w:r>
          </w:p>
        </w:tc>
        <w:tc>
          <w:tcPr>
            <w:tcW w:w="2227" w:type="dxa"/>
            <w:shd w:val="clear" w:color="auto" w:fill="auto"/>
          </w:tcPr>
          <w:p w14:paraId="348E0713" w14:textId="18EE5D11" w:rsidR="00F336FE" w:rsidRPr="00893284" w:rsidRDefault="00FF025B" w:rsidP="005F5D95">
            <w:pPr>
              <w:spacing w:before="60" w:after="60"/>
              <w:rPr>
                <w:rFonts w:cstheme="minorHAnsi"/>
                <w:lang w:val="en-AU"/>
              </w:rPr>
            </w:pPr>
            <w:r w:rsidRPr="00893284">
              <w:rPr>
                <w:rFonts w:cstheme="minorHAnsi"/>
                <w:color w:val="262626"/>
                <w:lang w:val="en-AU"/>
              </w:rPr>
              <w:t>T</w:t>
            </w:r>
            <w:r w:rsidR="005F5D95" w:rsidRPr="00893284">
              <w:rPr>
                <w:rFonts w:cstheme="minorHAnsi"/>
                <w:color w:val="262626"/>
                <w:lang w:val="en-AU"/>
              </w:rPr>
              <w:t>o be determined</w:t>
            </w:r>
          </w:p>
        </w:tc>
      </w:tr>
      <w:tr w:rsidR="000E5B70" w:rsidRPr="00893284" w14:paraId="398F0590" w14:textId="77777777" w:rsidTr="009309E5">
        <w:tc>
          <w:tcPr>
            <w:tcW w:w="782" w:type="dxa"/>
          </w:tcPr>
          <w:p w14:paraId="5281F3AD" w14:textId="71E7A678" w:rsidR="002F379E" w:rsidRPr="00893284" w:rsidRDefault="002F379E" w:rsidP="005F5D95">
            <w:pPr>
              <w:spacing w:before="60" w:after="60"/>
              <w:rPr>
                <w:rFonts w:cstheme="minorHAnsi"/>
                <w:lang w:val="en-AU"/>
              </w:rPr>
            </w:pPr>
            <w:r w:rsidRPr="00893284">
              <w:rPr>
                <w:rFonts w:cstheme="minorHAnsi"/>
                <w:lang w:val="en-AU"/>
              </w:rPr>
              <w:t>F4</w:t>
            </w:r>
          </w:p>
        </w:tc>
        <w:tc>
          <w:tcPr>
            <w:tcW w:w="1946" w:type="dxa"/>
          </w:tcPr>
          <w:p w14:paraId="5E6E14A8" w14:textId="3ED78545" w:rsidR="002F379E" w:rsidRPr="00893284" w:rsidRDefault="003C0C0A" w:rsidP="005F5D95">
            <w:pPr>
              <w:spacing w:before="60" w:after="60"/>
              <w:rPr>
                <w:rFonts w:cstheme="minorHAnsi"/>
                <w:lang w:val="en-AU"/>
              </w:rPr>
            </w:pPr>
            <w:r w:rsidRPr="00893284">
              <w:rPr>
                <w:rFonts w:cstheme="minorHAnsi"/>
                <w:lang w:val="en-AU"/>
              </w:rPr>
              <w:t>Develop</w:t>
            </w:r>
            <w:r w:rsidR="000542DC" w:rsidRPr="00893284">
              <w:rPr>
                <w:rFonts w:cstheme="minorHAnsi"/>
                <w:lang w:val="en-AU"/>
              </w:rPr>
              <w:t xml:space="preserve"> </w:t>
            </w:r>
            <w:r w:rsidR="00B43655" w:rsidRPr="00893284">
              <w:rPr>
                <w:rFonts w:cstheme="minorHAnsi"/>
                <w:lang w:val="en-AU"/>
              </w:rPr>
              <w:t>a</w:t>
            </w:r>
            <w:r w:rsidR="004347EA" w:rsidRPr="00893284">
              <w:rPr>
                <w:rFonts w:cstheme="minorHAnsi"/>
                <w:lang w:val="en-AU"/>
              </w:rPr>
              <w:t xml:space="preserve"> strong evidence base for best practice in</w:t>
            </w:r>
            <w:r w:rsidR="00B43655" w:rsidRPr="00893284">
              <w:rPr>
                <w:rFonts w:cstheme="minorHAnsi"/>
                <w:lang w:val="en-AU"/>
              </w:rPr>
              <w:t xml:space="preserve"> </w:t>
            </w:r>
            <w:r w:rsidR="00E02079" w:rsidRPr="00893284">
              <w:rPr>
                <w:rFonts w:cstheme="minorHAnsi"/>
                <w:lang w:val="en-AU"/>
              </w:rPr>
              <w:t xml:space="preserve">Aboriginal and Torres Strait Islander </w:t>
            </w:r>
            <w:r w:rsidR="004347EA" w:rsidRPr="00893284">
              <w:rPr>
                <w:rFonts w:cstheme="minorHAnsi"/>
                <w:lang w:val="en-AU"/>
              </w:rPr>
              <w:t>community-controlled service delivery</w:t>
            </w:r>
            <w:r w:rsidR="00B43655" w:rsidRPr="00893284">
              <w:rPr>
                <w:rFonts w:cstheme="minorHAnsi"/>
                <w:lang w:val="en-AU"/>
              </w:rPr>
              <w:t xml:space="preserve"> through peak bodies</w:t>
            </w:r>
          </w:p>
        </w:tc>
        <w:tc>
          <w:tcPr>
            <w:tcW w:w="5205" w:type="dxa"/>
          </w:tcPr>
          <w:p w14:paraId="004A0E68" w14:textId="76ADBFE9" w:rsidR="002154EE" w:rsidRPr="00893284" w:rsidRDefault="002154EE" w:rsidP="002154EE">
            <w:pPr>
              <w:spacing w:before="120" w:after="120"/>
              <w:rPr>
                <w:rFonts w:ascii="Calibri" w:eastAsia="Calibri Light" w:hAnsi="Calibri" w:cs="Calibri"/>
                <w:lang w:val="en-AU"/>
              </w:rPr>
            </w:pPr>
            <w:r w:rsidRPr="00893284">
              <w:rPr>
                <w:rFonts w:ascii="Calibri" w:eastAsia="Calibri Light" w:hAnsi="Calibri" w:cs="Calibri"/>
                <w:lang w:val="en-AU"/>
              </w:rPr>
              <w:t>There is a</w:t>
            </w:r>
            <w:r w:rsidR="004347EA" w:rsidRPr="00893284">
              <w:rPr>
                <w:rFonts w:ascii="Calibri" w:eastAsia="Calibri Light" w:hAnsi="Calibri" w:cs="Calibri"/>
                <w:lang w:val="en-AU"/>
              </w:rPr>
              <w:t xml:space="preserve"> clear</w:t>
            </w:r>
            <w:r w:rsidRPr="00893284">
              <w:rPr>
                <w:rFonts w:ascii="Calibri" w:eastAsia="Calibri Light" w:hAnsi="Calibri" w:cs="Calibri"/>
                <w:lang w:val="en-AU"/>
              </w:rPr>
              <w:t xml:space="preserve"> role for peak bodies to build the </w:t>
            </w:r>
            <w:r w:rsidR="004347EA" w:rsidRPr="00893284">
              <w:rPr>
                <w:rFonts w:ascii="Calibri" w:eastAsia="Calibri Light" w:hAnsi="Calibri" w:cs="Calibri"/>
                <w:lang w:val="en-AU"/>
              </w:rPr>
              <w:t xml:space="preserve">Aboriginal and Torres Strait Islander </w:t>
            </w:r>
            <w:r w:rsidRPr="00893284">
              <w:rPr>
                <w:rFonts w:ascii="Calibri" w:eastAsia="Calibri Light" w:hAnsi="Calibri" w:cs="Calibri"/>
                <w:lang w:val="en-AU"/>
              </w:rPr>
              <w:t>evidence base of what works</w:t>
            </w:r>
            <w:r w:rsidR="004347EA" w:rsidRPr="00893284">
              <w:rPr>
                <w:rFonts w:ascii="Calibri" w:eastAsia="Calibri Light" w:hAnsi="Calibri" w:cs="Calibri"/>
                <w:lang w:val="en-AU"/>
              </w:rPr>
              <w:t xml:space="preserve"> in culturally safe and community-led service delivery</w:t>
            </w:r>
            <w:r w:rsidRPr="00893284">
              <w:rPr>
                <w:rFonts w:ascii="Calibri" w:eastAsia="Calibri Light" w:hAnsi="Calibri" w:cs="Calibri"/>
                <w:lang w:val="en-AU"/>
              </w:rPr>
              <w:t xml:space="preserve"> for Aboriginal </w:t>
            </w:r>
            <w:r w:rsidR="00D21ADE" w:rsidRPr="00893284">
              <w:rPr>
                <w:rFonts w:ascii="Calibri" w:eastAsia="Calibri Light" w:hAnsi="Calibri" w:cs="Calibri"/>
                <w:lang w:val="en-AU"/>
              </w:rPr>
              <w:t xml:space="preserve">and Torres Strait Islander </w:t>
            </w:r>
            <w:r w:rsidRPr="00893284">
              <w:rPr>
                <w:rFonts w:ascii="Calibri" w:eastAsia="Calibri Light" w:hAnsi="Calibri" w:cs="Calibri"/>
                <w:lang w:val="en-AU"/>
              </w:rPr>
              <w:t xml:space="preserve">children and families. </w:t>
            </w:r>
          </w:p>
          <w:p w14:paraId="4BE36C2A" w14:textId="79913D4D" w:rsidR="002F379E" w:rsidRPr="00893284" w:rsidRDefault="00701718" w:rsidP="00992881">
            <w:pPr>
              <w:spacing w:before="120" w:after="120"/>
              <w:rPr>
                <w:rFonts w:ascii="Calibri" w:eastAsia="Calibri Light" w:hAnsi="Calibri" w:cs="Calibri"/>
                <w:lang w:val="en-AU"/>
              </w:rPr>
            </w:pPr>
            <w:r w:rsidRPr="00893284">
              <w:rPr>
                <w:rFonts w:ascii="Calibri" w:eastAsia="Calibri Light" w:hAnsi="Calibri" w:cs="Calibri"/>
                <w:lang w:val="en-AU"/>
              </w:rPr>
              <w:t>This includes supporting Aboriginal and Torres Strait Islander led monitoring, evaluation and research project</w:t>
            </w:r>
            <w:r w:rsidR="00650CC5" w:rsidRPr="00893284">
              <w:rPr>
                <w:rFonts w:ascii="Calibri" w:eastAsia="Calibri Light" w:hAnsi="Calibri" w:cs="Calibri"/>
                <w:lang w:val="en-AU"/>
              </w:rPr>
              <w:t xml:space="preserve">s with the sector, as well as </w:t>
            </w:r>
            <w:r w:rsidR="0067415D" w:rsidRPr="00893284">
              <w:rPr>
                <w:rFonts w:ascii="Calibri" w:eastAsia="Calibri Light" w:hAnsi="Calibri" w:cs="Calibri"/>
                <w:lang w:val="en-AU"/>
              </w:rPr>
              <w:t>providing resources to support capacity</w:t>
            </w:r>
            <w:r w:rsidR="001671FC" w:rsidRPr="00893284">
              <w:rPr>
                <w:rFonts w:ascii="Calibri" w:eastAsia="Calibri Light" w:hAnsi="Calibri" w:cs="Calibri"/>
                <w:lang w:val="en-AU"/>
              </w:rPr>
              <w:t xml:space="preserve"> development</w:t>
            </w:r>
            <w:r w:rsidR="0067415D" w:rsidRPr="00893284">
              <w:rPr>
                <w:rFonts w:ascii="Calibri" w:eastAsia="Calibri Light" w:hAnsi="Calibri" w:cs="Calibri"/>
                <w:lang w:val="en-AU"/>
              </w:rPr>
              <w:t xml:space="preserve"> for monitoring, evaluation and documentation of </w:t>
            </w:r>
            <w:r w:rsidR="004E20B9" w:rsidRPr="00893284">
              <w:rPr>
                <w:rFonts w:ascii="Calibri" w:eastAsia="Calibri Light" w:hAnsi="Calibri" w:cs="Calibri"/>
                <w:lang w:val="en-AU"/>
              </w:rPr>
              <w:t xml:space="preserve">best practice across the </w:t>
            </w:r>
            <w:r w:rsidR="001671FC" w:rsidRPr="00893284">
              <w:rPr>
                <w:rFonts w:ascii="Calibri" w:eastAsia="Calibri Light" w:hAnsi="Calibri" w:cs="Calibri"/>
                <w:lang w:val="en-AU"/>
              </w:rPr>
              <w:t>community-controlled sector.</w:t>
            </w:r>
          </w:p>
        </w:tc>
        <w:tc>
          <w:tcPr>
            <w:tcW w:w="2268" w:type="dxa"/>
          </w:tcPr>
          <w:p w14:paraId="75716131" w14:textId="24161DA0" w:rsidR="003C0C0A" w:rsidRPr="00893284" w:rsidRDefault="00A92E97" w:rsidP="005F5D95">
            <w:pPr>
              <w:spacing w:before="60" w:after="60"/>
              <w:rPr>
                <w:rFonts w:cstheme="minorHAnsi"/>
                <w:color w:val="262626"/>
                <w:lang w:val="en-AU"/>
              </w:rPr>
            </w:pPr>
            <w:r w:rsidRPr="00893284">
              <w:rPr>
                <w:rFonts w:cstheme="minorHAnsi"/>
                <w:color w:val="262626"/>
                <w:lang w:val="en-AU"/>
              </w:rPr>
              <w:t>All</w:t>
            </w:r>
            <w:r w:rsidR="001671FC" w:rsidRPr="00893284">
              <w:rPr>
                <w:rFonts w:cstheme="minorHAnsi"/>
                <w:color w:val="262626"/>
                <w:lang w:val="en-AU"/>
              </w:rPr>
              <w:t xml:space="preserve"> </w:t>
            </w:r>
            <w:r w:rsidRPr="00893284">
              <w:rPr>
                <w:rFonts w:cstheme="minorHAnsi"/>
                <w:color w:val="262626"/>
                <w:lang w:val="en-AU"/>
              </w:rPr>
              <w:t>g</w:t>
            </w:r>
            <w:r w:rsidR="001671FC" w:rsidRPr="00893284">
              <w:rPr>
                <w:rFonts w:cstheme="minorHAnsi"/>
                <w:color w:val="262626"/>
                <w:lang w:val="en-AU"/>
              </w:rPr>
              <w:t>overnments</w:t>
            </w:r>
            <w:r w:rsidR="00F00C77" w:rsidRPr="00893284">
              <w:rPr>
                <w:rFonts w:cstheme="minorHAnsi"/>
                <w:color w:val="262626"/>
                <w:lang w:val="en-AU"/>
              </w:rPr>
              <w:t xml:space="preserve"> and sector representatives</w:t>
            </w:r>
          </w:p>
        </w:tc>
        <w:tc>
          <w:tcPr>
            <w:tcW w:w="1601" w:type="dxa"/>
          </w:tcPr>
          <w:p w14:paraId="3F1906FB" w14:textId="7F7B52B2" w:rsidR="003C0C0A" w:rsidRPr="00893284" w:rsidRDefault="00FF025B" w:rsidP="005F5D95">
            <w:pPr>
              <w:spacing w:before="60" w:after="60"/>
              <w:rPr>
                <w:rFonts w:cstheme="minorHAnsi"/>
                <w:color w:val="262626"/>
                <w:lang w:val="en-AU"/>
              </w:rPr>
            </w:pPr>
            <w:r w:rsidRPr="00893284">
              <w:rPr>
                <w:rFonts w:cstheme="minorHAnsi"/>
                <w:color w:val="262626"/>
                <w:lang w:val="en-AU"/>
              </w:rPr>
              <w:t>T</w:t>
            </w:r>
            <w:r w:rsidR="001671FC" w:rsidRPr="00893284">
              <w:rPr>
                <w:rFonts w:cstheme="minorHAnsi"/>
                <w:color w:val="262626"/>
                <w:lang w:val="en-AU"/>
              </w:rPr>
              <w:t>o be determined</w:t>
            </w:r>
            <w:r w:rsidR="007253EA" w:rsidRPr="00893284">
              <w:rPr>
                <w:rFonts w:cstheme="minorHAnsi"/>
                <w:color w:val="262626"/>
                <w:lang w:val="en-AU"/>
              </w:rPr>
              <w:t xml:space="preserve"> by the parties</w:t>
            </w:r>
          </w:p>
        </w:tc>
        <w:tc>
          <w:tcPr>
            <w:tcW w:w="2227" w:type="dxa"/>
            <w:shd w:val="clear" w:color="auto" w:fill="auto"/>
          </w:tcPr>
          <w:p w14:paraId="6EB977DF" w14:textId="09E0A940" w:rsidR="002F379E" w:rsidRPr="00893284" w:rsidRDefault="001671FC" w:rsidP="005F5D95">
            <w:pPr>
              <w:spacing w:before="60" w:after="60"/>
              <w:rPr>
                <w:rFonts w:cstheme="minorHAnsi"/>
                <w:color w:val="262626"/>
                <w:lang w:val="en-AU"/>
              </w:rPr>
            </w:pPr>
            <w:r w:rsidRPr="00893284">
              <w:rPr>
                <w:rFonts w:cstheme="minorHAnsi"/>
                <w:color w:val="262626"/>
                <w:lang w:val="en-AU"/>
              </w:rPr>
              <w:t>Ongoing</w:t>
            </w:r>
          </w:p>
        </w:tc>
      </w:tr>
    </w:tbl>
    <w:p w14:paraId="41D22761" w14:textId="5855FC5D" w:rsidR="000718F0" w:rsidRDefault="000718F0">
      <w:pPr>
        <w:spacing w:before="0"/>
        <w:rPr>
          <w:lang w:val="en-AU"/>
        </w:rPr>
      </w:pPr>
      <w:bookmarkStart w:id="57" w:name="_Toc79523352"/>
    </w:p>
    <w:p w14:paraId="75BF6A87" w14:textId="77777777" w:rsidR="000718F0" w:rsidRDefault="000718F0">
      <w:pPr>
        <w:spacing w:before="0"/>
        <w:rPr>
          <w:lang w:val="en-AU"/>
        </w:rPr>
      </w:pPr>
      <w:r>
        <w:rPr>
          <w:lang w:val="en-AU"/>
        </w:rPr>
        <w:br w:type="page"/>
      </w:r>
    </w:p>
    <w:p w14:paraId="5F22E271" w14:textId="6A52172A" w:rsidR="000718F0" w:rsidRDefault="000718F0">
      <w:pPr>
        <w:spacing w:before="0"/>
        <w:rPr>
          <w:lang w:val="en-AU"/>
        </w:rPr>
      </w:pPr>
      <w:r>
        <w:rPr>
          <w:lang w:val="en-AU"/>
        </w:rPr>
        <w:lastRenderedPageBreak/>
        <w:br w:type="page"/>
      </w:r>
    </w:p>
    <w:p w14:paraId="6A4FA509" w14:textId="77777777" w:rsidR="00F22FEB" w:rsidRPr="00893284" w:rsidRDefault="00F22FEB">
      <w:pPr>
        <w:spacing w:before="0"/>
        <w:rPr>
          <w:lang w:val="en-AU"/>
        </w:rPr>
        <w:sectPr w:rsidR="00F22FEB" w:rsidRPr="00893284" w:rsidSect="00B461DB">
          <w:pgSz w:w="16838" w:h="11906" w:orient="landscape"/>
          <w:pgMar w:top="1440" w:right="1440" w:bottom="1440" w:left="1440" w:header="720" w:footer="720" w:gutter="0"/>
          <w:cols w:space="720"/>
          <w:docGrid w:linePitch="360"/>
        </w:sectPr>
      </w:pPr>
    </w:p>
    <w:p w14:paraId="78EEF717" w14:textId="77777777" w:rsidR="00F22FEB" w:rsidRPr="00893284" w:rsidRDefault="00F22FEB" w:rsidP="002A1625">
      <w:pPr>
        <w:pStyle w:val="h2"/>
      </w:pPr>
      <w:bookmarkStart w:id="58" w:name="_Toc88738959"/>
      <w:r w:rsidRPr="00893284">
        <w:lastRenderedPageBreak/>
        <w:t>ADDENDUM – Engagements</w:t>
      </w:r>
      <w:bookmarkEnd w:id="58"/>
    </w:p>
    <w:bookmarkEnd w:id="57"/>
    <w:p w14:paraId="6355499E" w14:textId="76ADBCF9" w:rsidR="009F69AE" w:rsidRPr="00893284" w:rsidRDefault="000718F0" w:rsidP="009F69AE">
      <w:pPr>
        <w:rPr>
          <w:lang w:val="en-AU"/>
        </w:rPr>
      </w:pPr>
      <w:r w:rsidRPr="00893284">
        <w:rPr>
          <w:lang w:val="en-AU"/>
        </w:rPr>
        <w:t>Th</w:t>
      </w:r>
      <w:r>
        <w:rPr>
          <w:lang w:val="en-AU"/>
        </w:rPr>
        <w:t>e</w:t>
      </w:r>
      <w:r w:rsidRPr="00893284">
        <w:rPr>
          <w:lang w:val="en-AU"/>
        </w:rPr>
        <w:t xml:space="preserve"> </w:t>
      </w:r>
      <w:r>
        <w:rPr>
          <w:lang w:val="en-AU"/>
        </w:rPr>
        <w:t>P</w:t>
      </w:r>
      <w:r w:rsidRPr="00893284">
        <w:rPr>
          <w:lang w:val="en-AU"/>
        </w:rPr>
        <w:t xml:space="preserve">lan </w:t>
      </w:r>
      <w:r w:rsidR="009F69AE" w:rsidRPr="00893284">
        <w:rPr>
          <w:lang w:val="en-AU"/>
        </w:rPr>
        <w:t>is informed by extensive consultation</w:t>
      </w:r>
      <w:r w:rsidR="00C949CB">
        <w:rPr>
          <w:lang w:val="en-AU"/>
        </w:rPr>
        <w:t>s</w:t>
      </w:r>
      <w:r w:rsidR="009F69AE" w:rsidRPr="00893284">
        <w:rPr>
          <w:lang w:val="en-AU"/>
        </w:rPr>
        <w:t xml:space="preserve"> with Aboriginal and Torres Strait Islander community-controlled organisations</w:t>
      </w:r>
      <w:r w:rsidR="00061735" w:rsidRPr="00893284">
        <w:rPr>
          <w:lang w:val="en-AU"/>
        </w:rPr>
        <w:t xml:space="preserve"> and governments</w:t>
      </w:r>
      <w:r w:rsidR="009F69AE" w:rsidRPr="00893284">
        <w:rPr>
          <w:lang w:val="en-AU"/>
        </w:rPr>
        <w:t xml:space="preserve"> across Australia. </w:t>
      </w:r>
    </w:p>
    <w:p w14:paraId="2C1767BE" w14:textId="187E15B7" w:rsidR="00BE18B3" w:rsidRPr="00893284" w:rsidRDefault="00BE18B3" w:rsidP="009F69AE">
      <w:pPr>
        <w:rPr>
          <w:lang w:val="en-AU"/>
        </w:rPr>
      </w:pPr>
      <w:r w:rsidRPr="00893284">
        <w:rPr>
          <w:lang w:val="en-AU"/>
        </w:rPr>
        <w:t>K</w:t>
      </w:r>
      <w:r w:rsidR="009F69AE" w:rsidRPr="00893284">
        <w:rPr>
          <w:lang w:val="en-AU"/>
        </w:rPr>
        <w:t>ey source</w:t>
      </w:r>
      <w:r w:rsidRPr="00893284">
        <w:rPr>
          <w:lang w:val="en-AU"/>
        </w:rPr>
        <w:t>s</w:t>
      </w:r>
      <w:r w:rsidR="009F69AE" w:rsidRPr="00893284">
        <w:rPr>
          <w:lang w:val="en-AU"/>
        </w:rPr>
        <w:t xml:space="preserve"> </w:t>
      </w:r>
      <w:r w:rsidRPr="00893284">
        <w:rPr>
          <w:lang w:val="en-AU"/>
        </w:rPr>
        <w:t xml:space="preserve">for understanding needs and priorities </w:t>
      </w:r>
      <w:r w:rsidR="00410D1B" w:rsidRPr="00893284">
        <w:rPr>
          <w:lang w:val="en-AU"/>
        </w:rPr>
        <w:t>of</w:t>
      </w:r>
      <w:r w:rsidRPr="00893284">
        <w:rPr>
          <w:lang w:val="en-AU"/>
        </w:rPr>
        <w:t xml:space="preserve"> the sector included </w:t>
      </w:r>
      <w:r w:rsidR="009F69AE" w:rsidRPr="00893284">
        <w:rPr>
          <w:lang w:val="en-AU"/>
        </w:rPr>
        <w:t>consultations</w:t>
      </w:r>
      <w:r w:rsidRPr="00893284">
        <w:rPr>
          <w:lang w:val="en-AU"/>
        </w:rPr>
        <w:t xml:space="preserve"> held</w:t>
      </w:r>
      <w:r w:rsidR="009F69AE" w:rsidRPr="00893284">
        <w:rPr>
          <w:lang w:val="en-AU"/>
        </w:rPr>
        <w:t xml:space="preserve"> by SNAICC in early 2021 to inform the development of the </w:t>
      </w:r>
      <w:r w:rsidR="009F69AE" w:rsidRPr="00764249">
        <w:rPr>
          <w:lang w:val="en-AU"/>
        </w:rPr>
        <w:t xml:space="preserve">National Aboriginal and Torres Strait Islander Early Childhood Strategy </w:t>
      </w:r>
      <w:r w:rsidR="009F69AE" w:rsidRPr="00C949CB">
        <w:rPr>
          <w:lang w:val="en-AU"/>
        </w:rPr>
        <w:t xml:space="preserve">and </w:t>
      </w:r>
      <w:r w:rsidR="009F69AE" w:rsidRPr="003E1FF3">
        <w:rPr>
          <w:i/>
          <w:iCs/>
          <w:lang w:val="en-AU"/>
        </w:rPr>
        <w:t>Safe and Supported</w:t>
      </w:r>
      <w:r w:rsidR="009F69AE" w:rsidRPr="00764249">
        <w:rPr>
          <w:lang w:val="en-AU"/>
        </w:rPr>
        <w:t xml:space="preserve">: National Framework for Protecting Australia’s </w:t>
      </w:r>
      <w:r w:rsidR="006D77EF" w:rsidRPr="00764249">
        <w:rPr>
          <w:lang w:val="en-AU"/>
        </w:rPr>
        <w:t>Children</w:t>
      </w:r>
      <w:r w:rsidR="009F69AE" w:rsidRPr="00764249">
        <w:rPr>
          <w:lang w:val="en-AU"/>
        </w:rPr>
        <w:t xml:space="preserve"> 2021-2031</w:t>
      </w:r>
      <w:r w:rsidR="009F69AE" w:rsidRPr="00893284">
        <w:rPr>
          <w:lang w:val="en-AU"/>
        </w:rPr>
        <w:t>.</w:t>
      </w:r>
      <w:r w:rsidRPr="00893284">
        <w:rPr>
          <w:lang w:val="en-AU"/>
        </w:rPr>
        <w:t xml:space="preserve"> Approximately 200 people participated in SNAICC’s workshops to inform these plans and 890 people completed SNAICC’s online surveys.</w:t>
      </w:r>
      <w:r w:rsidR="00061735" w:rsidRPr="00893284">
        <w:rPr>
          <w:lang w:val="en-AU"/>
        </w:rPr>
        <w:t xml:space="preserve"> Consultation reports are available </w:t>
      </w:r>
      <w:r w:rsidR="00410D1B" w:rsidRPr="00893284">
        <w:rPr>
          <w:lang w:val="en-AU"/>
        </w:rPr>
        <w:t>from</w:t>
      </w:r>
      <w:r w:rsidR="00061735" w:rsidRPr="00893284">
        <w:rPr>
          <w:lang w:val="en-AU"/>
        </w:rPr>
        <w:t xml:space="preserve"> the SNAICC website</w:t>
      </w:r>
      <w:r w:rsidR="00E63510">
        <w:rPr>
          <w:lang w:val="en-AU"/>
        </w:rPr>
        <w:t xml:space="preserve">: </w:t>
      </w:r>
      <w:hyperlink r:id="rId15" w:history="1">
        <w:r w:rsidR="00E63510" w:rsidRPr="00E63510">
          <w:rPr>
            <w:rStyle w:val="Hyperlink"/>
            <w:lang w:val="en-AU"/>
          </w:rPr>
          <w:t>www.snaicc.org.au</w:t>
        </w:r>
      </w:hyperlink>
      <w:r w:rsidR="00061735" w:rsidRPr="00893284">
        <w:rPr>
          <w:lang w:val="en-AU"/>
        </w:rPr>
        <w:t>.</w:t>
      </w:r>
    </w:p>
    <w:p w14:paraId="06B2262A" w14:textId="3D260653" w:rsidR="009F69AE" w:rsidRPr="00893284" w:rsidRDefault="003E1FF3" w:rsidP="009F69AE">
      <w:pPr>
        <w:rPr>
          <w:lang w:val="en-AU"/>
        </w:rPr>
      </w:pPr>
      <w:r>
        <w:rPr>
          <w:lang w:val="en-AU"/>
        </w:rPr>
        <w:lastRenderedPageBreak/>
        <w:t>SNAICC also held f</w:t>
      </w:r>
      <w:r w:rsidR="00061735" w:rsidRPr="00893284">
        <w:rPr>
          <w:lang w:val="en-AU"/>
        </w:rPr>
        <w:t xml:space="preserve">our </w:t>
      </w:r>
      <w:r w:rsidR="009F69AE" w:rsidRPr="00893284">
        <w:rPr>
          <w:lang w:val="en-AU"/>
        </w:rPr>
        <w:t>dedicated national workshops</w:t>
      </w:r>
      <w:r w:rsidR="00BE18B3" w:rsidRPr="00893284">
        <w:rPr>
          <w:lang w:val="en-AU"/>
        </w:rPr>
        <w:t xml:space="preserve"> in September 2021 </w:t>
      </w:r>
      <w:r w:rsidR="009F69AE" w:rsidRPr="00893284">
        <w:rPr>
          <w:lang w:val="en-AU"/>
        </w:rPr>
        <w:t>to</w:t>
      </w:r>
      <w:r w:rsidR="00061735" w:rsidRPr="00893284">
        <w:rPr>
          <w:lang w:val="en-AU"/>
        </w:rPr>
        <w:t xml:space="preserve"> review a draft of this plan and</w:t>
      </w:r>
      <w:r w:rsidR="009F69AE" w:rsidRPr="00893284">
        <w:rPr>
          <w:lang w:val="en-AU"/>
        </w:rPr>
        <w:t xml:space="preserve"> facilitate input </w:t>
      </w:r>
      <w:r w:rsidR="00061735" w:rsidRPr="00893284">
        <w:rPr>
          <w:lang w:val="en-AU"/>
        </w:rPr>
        <w:t>from</w:t>
      </w:r>
      <w:r w:rsidR="00BE18B3" w:rsidRPr="00893284">
        <w:rPr>
          <w:lang w:val="en-AU"/>
        </w:rPr>
        <w:t xml:space="preserve"> community-controlled sector </w:t>
      </w:r>
      <w:r w:rsidR="00410D1B" w:rsidRPr="00893284">
        <w:rPr>
          <w:lang w:val="en-AU"/>
        </w:rPr>
        <w:t>organisations</w:t>
      </w:r>
      <w:r w:rsidR="00BE18B3" w:rsidRPr="00893284">
        <w:rPr>
          <w:lang w:val="en-AU"/>
        </w:rPr>
        <w:t xml:space="preserve"> </w:t>
      </w:r>
      <w:r w:rsidR="00061735" w:rsidRPr="00893284">
        <w:rPr>
          <w:lang w:val="en-AU"/>
        </w:rPr>
        <w:t>a</w:t>
      </w:r>
      <w:r w:rsidR="00BE18B3" w:rsidRPr="00893284">
        <w:rPr>
          <w:lang w:val="en-AU"/>
        </w:rPr>
        <w:t>cross the country</w:t>
      </w:r>
      <w:r w:rsidR="00061735" w:rsidRPr="00893284">
        <w:rPr>
          <w:lang w:val="en-AU"/>
        </w:rPr>
        <w:t xml:space="preserve">. These workshops </w:t>
      </w:r>
      <w:r w:rsidR="009F69AE" w:rsidRPr="00893284">
        <w:rPr>
          <w:lang w:val="en-AU"/>
        </w:rPr>
        <w:t>were attended by over 150 people</w:t>
      </w:r>
      <w:r w:rsidR="00BE18B3" w:rsidRPr="00893284">
        <w:rPr>
          <w:lang w:val="en-AU"/>
        </w:rPr>
        <w:t>. Sector representatives also had</w:t>
      </w:r>
      <w:r w:rsidR="009F69AE" w:rsidRPr="00893284">
        <w:rPr>
          <w:lang w:val="en-AU"/>
        </w:rPr>
        <w:t xml:space="preserve"> </w:t>
      </w:r>
      <w:r w:rsidR="00061735" w:rsidRPr="00893284">
        <w:rPr>
          <w:lang w:val="en-AU"/>
        </w:rPr>
        <w:t>the opportunity</w:t>
      </w:r>
      <w:r w:rsidR="00BE18B3" w:rsidRPr="00893284">
        <w:rPr>
          <w:lang w:val="en-AU"/>
        </w:rPr>
        <w:t xml:space="preserve"> to provide</w:t>
      </w:r>
      <w:r w:rsidR="009F69AE" w:rsidRPr="00893284">
        <w:rPr>
          <w:lang w:val="en-AU"/>
        </w:rPr>
        <w:t xml:space="preserve"> written feedback</w:t>
      </w:r>
      <w:r w:rsidR="00061735" w:rsidRPr="00893284">
        <w:rPr>
          <w:lang w:val="en-AU"/>
        </w:rPr>
        <w:t xml:space="preserve"> to the draft plan</w:t>
      </w:r>
      <w:r w:rsidR="009F69AE" w:rsidRPr="00893284">
        <w:rPr>
          <w:lang w:val="en-AU"/>
        </w:rPr>
        <w:t>.</w:t>
      </w:r>
    </w:p>
    <w:p w14:paraId="7D4375FC" w14:textId="045DC61C" w:rsidR="00BE18B3" w:rsidRPr="00893284" w:rsidRDefault="00BE18B3" w:rsidP="009F69AE">
      <w:pPr>
        <w:rPr>
          <w:lang w:val="en-AU"/>
        </w:rPr>
      </w:pPr>
      <w:r w:rsidRPr="00893284">
        <w:rPr>
          <w:lang w:val="en-AU"/>
        </w:rPr>
        <w:t>A Sector Strengthening Plan Working Group</w:t>
      </w:r>
      <w:r w:rsidR="00D300BB">
        <w:rPr>
          <w:lang w:val="en-AU"/>
        </w:rPr>
        <w:t>,</w:t>
      </w:r>
      <w:r w:rsidRPr="00893284">
        <w:rPr>
          <w:lang w:val="en-AU"/>
        </w:rPr>
        <w:t xml:space="preserve"> </w:t>
      </w:r>
      <w:r w:rsidR="007A77AD" w:rsidRPr="00893284">
        <w:rPr>
          <w:lang w:val="en-AU"/>
        </w:rPr>
        <w:t>co-</w:t>
      </w:r>
      <w:r w:rsidR="00061735" w:rsidRPr="00893284">
        <w:rPr>
          <w:lang w:val="en-AU"/>
        </w:rPr>
        <w:t>chaired by SNAICC and the Australian Government Department of Education, Skills and Employment</w:t>
      </w:r>
      <w:r w:rsidR="00D300BB">
        <w:rPr>
          <w:lang w:val="en-AU"/>
        </w:rPr>
        <w:t>,</w:t>
      </w:r>
      <w:r w:rsidR="00061735" w:rsidRPr="00893284">
        <w:rPr>
          <w:lang w:val="en-AU"/>
        </w:rPr>
        <w:t xml:space="preserve"> </w:t>
      </w:r>
      <w:r w:rsidRPr="00893284">
        <w:rPr>
          <w:lang w:val="en-AU"/>
        </w:rPr>
        <w:t xml:space="preserve">met monthly </w:t>
      </w:r>
      <w:r w:rsidR="00061735" w:rsidRPr="00893284">
        <w:rPr>
          <w:lang w:val="en-AU"/>
        </w:rPr>
        <w:t xml:space="preserve">between </w:t>
      </w:r>
      <w:r w:rsidR="007A77AD" w:rsidRPr="00893284">
        <w:rPr>
          <w:lang w:val="en-AU"/>
        </w:rPr>
        <w:t>June</w:t>
      </w:r>
      <w:r w:rsidR="00061735" w:rsidRPr="00893284">
        <w:rPr>
          <w:lang w:val="en-AU"/>
        </w:rPr>
        <w:t xml:space="preserve"> and November</w:t>
      </w:r>
      <w:r w:rsidRPr="00893284">
        <w:rPr>
          <w:lang w:val="en-AU"/>
        </w:rPr>
        <w:t xml:space="preserve"> 2021</w:t>
      </w:r>
      <w:r w:rsidR="00D300BB">
        <w:rPr>
          <w:lang w:val="en-AU"/>
        </w:rPr>
        <w:t xml:space="preserve">. This also </w:t>
      </w:r>
      <w:r w:rsidRPr="00893284">
        <w:rPr>
          <w:lang w:val="en-AU"/>
        </w:rPr>
        <w:t>provide</w:t>
      </w:r>
      <w:r w:rsidR="00061735" w:rsidRPr="00893284">
        <w:rPr>
          <w:lang w:val="en-AU"/>
        </w:rPr>
        <w:t>d</w:t>
      </w:r>
      <w:r w:rsidRPr="00893284">
        <w:rPr>
          <w:lang w:val="en-AU"/>
        </w:rPr>
        <w:t xml:space="preserve"> opportunities for </w:t>
      </w:r>
      <w:r w:rsidR="00045434" w:rsidRPr="00893284">
        <w:rPr>
          <w:lang w:val="en-AU"/>
        </w:rPr>
        <w:t xml:space="preserve">sector representatives </w:t>
      </w:r>
      <w:r w:rsidR="00045434">
        <w:rPr>
          <w:lang w:val="en-AU"/>
        </w:rPr>
        <w:t xml:space="preserve">and </w:t>
      </w:r>
      <w:r w:rsidRPr="00893284">
        <w:rPr>
          <w:lang w:val="en-AU"/>
        </w:rPr>
        <w:t>government representative</w:t>
      </w:r>
      <w:r w:rsidR="00061735" w:rsidRPr="00893284">
        <w:rPr>
          <w:lang w:val="en-AU"/>
        </w:rPr>
        <w:t xml:space="preserve">s from every jurisdiction to </w:t>
      </w:r>
      <w:r w:rsidR="00045434">
        <w:rPr>
          <w:lang w:val="en-AU"/>
        </w:rPr>
        <w:t>offer</w:t>
      </w:r>
      <w:r w:rsidR="00045434" w:rsidRPr="00893284">
        <w:rPr>
          <w:lang w:val="en-AU"/>
        </w:rPr>
        <w:t xml:space="preserve"> </w:t>
      </w:r>
      <w:r w:rsidR="00061735" w:rsidRPr="00893284">
        <w:rPr>
          <w:lang w:val="en-AU"/>
        </w:rPr>
        <w:t xml:space="preserve">guidance to the development of the </w:t>
      </w:r>
      <w:r w:rsidR="00045434">
        <w:rPr>
          <w:lang w:val="en-AU"/>
        </w:rPr>
        <w:t>P</w:t>
      </w:r>
      <w:r w:rsidR="00045434" w:rsidRPr="00893284">
        <w:rPr>
          <w:lang w:val="en-AU"/>
        </w:rPr>
        <w:t>lan</w:t>
      </w:r>
      <w:r w:rsidR="00061735" w:rsidRPr="00893284">
        <w:rPr>
          <w:lang w:val="en-AU"/>
        </w:rPr>
        <w:t>.</w:t>
      </w:r>
    </w:p>
    <w:p w14:paraId="5A32C054" w14:textId="45121367" w:rsidR="00F22FEB" w:rsidRPr="00893284" w:rsidRDefault="00F22FEB" w:rsidP="00F22FEB">
      <w:pPr>
        <w:tabs>
          <w:tab w:val="left" w:pos="4260"/>
        </w:tabs>
        <w:rPr>
          <w:lang w:val="en-AU"/>
        </w:rPr>
      </w:pPr>
    </w:p>
    <w:sectPr w:rsidR="00F22FEB" w:rsidRPr="00893284" w:rsidSect="000E23F2">
      <w:pgSz w:w="11907" w:h="16840"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E0E7E" w14:textId="77777777" w:rsidR="003A6EC7" w:rsidRDefault="003A6EC7" w:rsidP="005D5FDE">
      <w:pPr>
        <w:spacing w:before="0" w:after="0" w:line="240" w:lineRule="auto"/>
      </w:pPr>
      <w:r>
        <w:separator/>
      </w:r>
    </w:p>
  </w:endnote>
  <w:endnote w:type="continuationSeparator" w:id="0">
    <w:p w14:paraId="132C5203" w14:textId="77777777" w:rsidR="003A6EC7" w:rsidRDefault="003A6EC7" w:rsidP="005D5FDE">
      <w:pPr>
        <w:spacing w:before="0" w:after="0" w:line="240" w:lineRule="auto"/>
      </w:pPr>
      <w:r>
        <w:continuationSeparator/>
      </w:r>
    </w:p>
  </w:endnote>
  <w:endnote w:type="continuationNotice" w:id="1">
    <w:p w14:paraId="59002408" w14:textId="77777777" w:rsidR="003A6EC7" w:rsidRDefault="003A6EC7">
      <w:pPr>
        <w:spacing w:before="0" w:after="0" w:line="240" w:lineRule="auto"/>
      </w:pPr>
    </w:p>
  </w:endnote>
  <w:endnote w:id="2">
    <w:p w14:paraId="61E08AF3" w14:textId="4EDE70D9" w:rsidR="003A6EC7" w:rsidRPr="0084344A" w:rsidRDefault="003A6EC7" w:rsidP="005D5FDE">
      <w:pPr>
        <w:pStyle w:val="EndnoteText"/>
        <w:rPr>
          <w:sz w:val="18"/>
          <w:szCs w:val="18"/>
        </w:rPr>
      </w:pPr>
      <w:r w:rsidRPr="0084344A">
        <w:rPr>
          <w:rStyle w:val="EndnoteReference"/>
          <w:sz w:val="18"/>
          <w:szCs w:val="18"/>
        </w:rPr>
        <w:endnoteRef/>
      </w:r>
      <w:r w:rsidRPr="0084344A">
        <w:rPr>
          <w:sz w:val="18"/>
          <w:szCs w:val="18"/>
        </w:rPr>
        <w:t xml:space="preserve"> Productivity Commission</w:t>
      </w:r>
      <w:r>
        <w:rPr>
          <w:sz w:val="18"/>
          <w:szCs w:val="18"/>
        </w:rPr>
        <w:t>.</w:t>
      </w:r>
      <w:r w:rsidRPr="0084344A">
        <w:rPr>
          <w:sz w:val="18"/>
          <w:szCs w:val="18"/>
        </w:rPr>
        <w:t xml:space="preserve"> </w:t>
      </w:r>
      <w:r>
        <w:rPr>
          <w:sz w:val="18"/>
          <w:szCs w:val="18"/>
        </w:rPr>
        <w:t>(</w:t>
      </w:r>
      <w:r w:rsidRPr="0084344A">
        <w:rPr>
          <w:sz w:val="18"/>
          <w:szCs w:val="18"/>
        </w:rPr>
        <w:t>2011</w:t>
      </w:r>
      <w:r>
        <w:rPr>
          <w:sz w:val="18"/>
          <w:szCs w:val="18"/>
        </w:rPr>
        <w:t>).</w:t>
      </w:r>
      <w:r w:rsidRPr="0084344A">
        <w:rPr>
          <w:sz w:val="18"/>
          <w:szCs w:val="18"/>
        </w:rPr>
        <w:t xml:space="preserve"> </w:t>
      </w:r>
      <w:r w:rsidRPr="0084344A">
        <w:rPr>
          <w:i/>
          <w:iCs/>
          <w:sz w:val="18"/>
          <w:szCs w:val="18"/>
        </w:rPr>
        <w:t>Early Childhood Development Workforce</w:t>
      </w:r>
      <w:r w:rsidRPr="0084344A">
        <w:rPr>
          <w:sz w:val="18"/>
          <w:szCs w:val="18"/>
        </w:rPr>
        <w:t>, Research Report, Melbourne</w:t>
      </w:r>
      <w:r>
        <w:rPr>
          <w:sz w:val="18"/>
          <w:szCs w:val="18"/>
        </w:rPr>
        <w:t>.</w:t>
      </w:r>
    </w:p>
  </w:endnote>
  <w:endnote w:id="3">
    <w:p w14:paraId="7E3F740D" w14:textId="1A4037B2" w:rsidR="003A6EC7" w:rsidRPr="0084344A" w:rsidRDefault="003A6EC7" w:rsidP="005D5FDE">
      <w:pPr>
        <w:pStyle w:val="EndnoteText"/>
        <w:rPr>
          <w:sz w:val="18"/>
          <w:szCs w:val="18"/>
        </w:rPr>
      </w:pPr>
      <w:r w:rsidRPr="0084344A">
        <w:rPr>
          <w:rStyle w:val="EndnoteReference"/>
          <w:sz w:val="18"/>
          <w:szCs w:val="18"/>
        </w:rPr>
        <w:endnoteRef/>
      </w:r>
      <w:r w:rsidRPr="0084344A">
        <w:rPr>
          <w:sz w:val="18"/>
          <w:szCs w:val="18"/>
        </w:rPr>
        <w:t xml:space="preserve"> Social Research Centre</w:t>
      </w:r>
      <w:r>
        <w:rPr>
          <w:sz w:val="18"/>
          <w:szCs w:val="18"/>
        </w:rPr>
        <w:t>.</w:t>
      </w:r>
      <w:r w:rsidRPr="0084344A">
        <w:rPr>
          <w:sz w:val="18"/>
          <w:szCs w:val="18"/>
        </w:rPr>
        <w:t xml:space="preserve"> </w:t>
      </w:r>
      <w:r>
        <w:rPr>
          <w:sz w:val="18"/>
          <w:szCs w:val="18"/>
        </w:rPr>
        <w:t>(</w:t>
      </w:r>
      <w:r w:rsidRPr="0084344A">
        <w:rPr>
          <w:sz w:val="18"/>
          <w:szCs w:val="18"/>
        </w:rPr>
        <w:t>2016</w:t>
      </w:r>
      <w:r>
        <w:rPr>
          <w:sz w:val="18"/>
          <w:szCs w:val="18"/>
        </w:rPr>
        <w:t>).</w:t>
      </w:r>
      <w:r w:rsidRPr="0084344A">
        <w:rPr>
          <w:sz w:val="18"/>
          <w:szCs w:val="18"/>
        </w:rPr>
        <w:t xml:space="preserve"> </w:t>
      </w:r>
      <w:r w:rsidRPr="00847639">
        <w:rPr>
          <w:i/>
          <w:iCs/>
          <w:sz w:val="18"/>
          <w:szCs w:val="18"/>
        </w:rPr>
        <w:t>Early Childhood Education and Care National Workforce Census</w:t>
      </w:r>
      <w:r w:rsidRPr="0084344A">
        <w:rPr>
          <w:sz w:val="18"/>
          <w:szCs w:val="18"/>
        </w:rPr>
        <w:t>, September 2017</w:t>
      </w:r>
      <w:r>
        <w:rPr>
          <w:sz w:val="18"/>
          <w:szCs w:val="18"/>
        </w:rPr>
        <w:t>,</w:t>
      </w:r>
      <w:r w:rsidRPr="0084344A">
        <w:rPr>
          <w:sz w:val="18"/>
          <w:szCs w:val="18"/>
        </w:rPr>
        <w:t xml:space="preserve"> </w:t>
      </w:r>
      <w:hyperlink r:id="rId1" w:history="1">
        <w:r w:rsidRPr="00EE48DB">
          <w:rPr>
            <w:rStyle w:val="Hyperlink"/>
            <w:sz w:val="18"/>
            <w:szCs w:val="18"/>
          </w:rPr>
          <w:t>www.dese.gov.au/uncategorised/resources/2016-national-early-childhood-education-and-care-workforce-census-report</w:t>
        </w:r>
      </w:hyperlink>
      <w:r w:rsidRPr="0084344A">
        <w:rPr>
          <w:sz w:val="18"/>
          <w:szCs w:val="18"/>
        </w:rPr>
        <w:t xml:space="preserve"> </w:t>
      </w:r>
    </w:p>
  </w:endnote>
  <w:endnote w:id="4">
    <w:p w14:paraId="4BC48650" w14:textId="136D301A" w:rsidR="003A6EC7" w:rsidRPr="00EA62C6" w:rsidRDefault="003A6EC7">
      <w:pPr>
        <w:pStyle w:val="EndnoteText"/>
        <w:rPr>
          <w:lang w:val="en-AU"/>
        </w:rPr>
      </w:pPr>
      <w:r w:rsidRPr="00764249">
        <w:rPr>
          <w:rStyle w:val="EndnoteReference"/>
          <w:sz w:val="18"/>
          <w:szCs w:val="18"/>
        </w:rPr>
        <w:endnoteRef/>
      </w:r>
      <w:r w:rsidRPr="00764249">
        <w:rPr>
          <w:sz w:val="18"/>
          <w:szCs w:val="18"/>
        </w:rPr>
        <w:t xml:space="preserve"> </w:t>
      </w:r>
      <w:r w:rsidRPr="00764249">
        <w:rPr>
          <w:sz w:val="18"/>
          <w:szCs w:val="18"/>
          <w:lang w:val="en-AU"/>
        </w:rPr>
        <w:t>A</w:t>
      </w:r>
      <w:r>
        <w:rPr>
          <w:sz w:val="18"/>
          <w:szCs w:val="18"/>
          <w:lang w:val="en-AU"/>
        </w:rPr>
        <w:t>ustralian Institute of Health and Welfare. (</w:t>
      </w:r>
      <w:r w:rsidRPr="00764249">
        <w:rPr>
          <w:sz w:val="18"/>
          <w:szCs w:val="18"/>
          <w:lang w:val="en-AU"/>
        </w:rPr>
        <w:t>2021</w:t>
      </w:r>
      <w:r>
        <w:rPr>
          <w:sz w:val="18"/>
          <w:szCs w:val="18"/>
          <w:lang w:val="en-AU"/>
        </w:rPr>
        <w:t xml:space="preserve">).  </w:t>
      </w:r>
      <w:r>
        <w:rPr>
          <w:i/>
          <w:iCs/>
          <w:sz w:val="18"/>
          <w:szCs w:val="18"/>
          <w:lang w:val="en-AU"/>
        </w:rPr>
        <w:t xml:space="preserve">Child protection Australia 2019-20. </w:t>
      </w:r>
      <w:r>
        <w:rPr>
          <w:sz w:val="18"/>
          <w:szCs w:val="18"/>
          <w:lang w:val="en-AU"/>
        </w:rPr>
        <w:t xml:space="preserve">Available at: </w:t>
      </w:r>
      <w:hyperlink r:id="rId2" w:history="1">
        <w:r w:rsidRPr="00C928B3">
          <w:rPr>
            <w:rStyle w:val="Hyperlink"/>
            <w:sz w:val="18"/>
            <w:szCs w:val="18"/>
            <w:lang w:val="en-AU"/>
          </w:rPr>
          <w:t>www.aihw.gov.au/reports-data/health-welfare-services/child-protection/overview</w:t>
        </w:r>
      </w:hyperlink>
      <w:r>
        <w:rPr>
          <w:sz w:val="18"/>
          <w:szCs w:val="18"/>
          <w:lang w:val="en-AU"/>
        </w:rPr>
        <w:t xml:space="preserve">  </w:t>
      </w:r>
    </w:p>
  </w:endnote>
  <w:endnote w:id="5">
    <w:p w14:paraId="6FEA4A37" w14:textId="77777777" w:rsidR="003A6EC7" w:rsidRPr="0084344A" w:rsidRDefault="003A6EC7" w:rsidP="00AB1566">
      <w:pPr>
        <w:pStyle w:val="EndnoteText"/>
        <w:rPr>
          <w:sz w:val="18"/>
          <w:szCs w:val="18"/>
        </w:rPr>
      </w:pPr>
      <w:r w:rsidRPr="0084344A">
        <w:rPr>
          <w:rStyle w:val="EndnoteReference"/>
          <w:sz w:val="18"/>
          <w:szCs w:val="18"/>
        </w:rPr>
        <w:endnoteRef/>
      </w:r>
      <w:r w:rsidRPr="0084344A">
        <w:rPr>
          <w:sz w:val="18"/>
          <w:szCs w:val="18"/>
        </w:rPr>
        <w:t xml:space="preserve"> </w:t>
      </w:r>
      <w:r w:rsidRPr="0084344A">
        <w:rPr>
          <w:rFonts w:cstheme="minorHAnsi"/>
          <w:sz w:val="18"/>
          <w:szCs w:val="18"/>
        </w:rPr>
        <w:t xml:space="preserve">Queensland Child Protection Commission of Inquiry. (2013). </w:t>
      </w:r>
      <w:r w:rsidRPr="0084344A">
        <w:rPr>
          <w:rFonts w:cstheme="minorHAnsi"/>
          <w:i/>
          <w:iCs/>
          <w:sz w:val="18"/>
          <w:szCs w:val="18"/>
        </w:rPr>
        <w:t>Taking Responsibility</w:t>
      </w:r>
      <w:r w:rsidRPr="0084344A">
        <w:rPr>
          <w:rFonts w:cstheme="minorHAnsi"/>
          <w:sz w:val="18"/>
          <w:szCs w:val="18"/>
        </w:rPr>
        <w:t xml:space="preserve">: </w:t>
      </w:r>
      <w:r w:rsidRPr="00DC538C">
        <w:rPr>
          <w:rFonts w:cstheme="minorHAnsi"/>
          <w:i/>
          <w:iCs/>
          <w:sz w:val="18"/>
          <w:szCs w:val="18"/>
        </w:rPr>
        <w:t>A Roadmap for Queensland Child Protection</w:t>
      </w:r>
      <w:r w:rsidRPr="0084344A">
        <w:rPr>
          <w:rFonts w:cstheme="minorHAnsi"/>
          <w:sz w:val="18"/>
          <w:szCs w:val="18"/>
        </w:rPr>
        <w:t xml:space="preserve">. </w:t>
      </w:r>
      <w:hyperlink r:id="rId3" w:history="1">
        <w:r w:rsidRPr="0084344A">
          <w:rPr>
            <w:rStyle w:val="Hyperlink"/>
            <w:rFonts w:cstheme="minorHAnsi"/>
            <w:sz w:val="18"/>
            <w:szCs w:val="18"/>
          </w:rPr>
          <w:t>www.childprotectioninquiry.qld.gov.au/__data/assets/pdf_file/0006/175398/Chapter-8.pdf</w:t>
        </w:r>
      </w:hyperlink>
    </w:p>
  </w:endnote>
  <w:endnote w:id="6">
    <w:p w14:paraId="0A2E1911" w14:textId="68D3FF66" w:rsidR="003A6EC7" w:rsidRPr="0084344A" w:rsidRDefault="003A6EC7" w:rsidP="00AB1566">
      <w:pPr>
        <w:pStyle w:val="EndnoteText"/>
        <w:rPr>
          <w:sz w:val="18"/>
          <w:szCs w:val="18"/>
        </w:rPr>
      </w:pPr>
      <w:r w:rsidRPr="0084344A">
        <w:rPr>
          <w:rStyle w:val="EndnoteReference"/>
          <w:sz w:val="18"/>
          <w:szCs w:val="18"/>
        </w:rPr>
        <w:endnoteRef/>
      </w:r>
      <w:r w:rsidRPr="0084344A">
        <w:rPr>
          <w:sz w:val="18"/>
          <w:szCs w:val="18"/>
        </w:rPr>
        <w:t xml:space="preserve"> </w:t>
      </w:r>
      <w:r w:rsidRPr="0084344A">
        <w:rPr>
          <w:rFonts w:cstheme="minorHAnsi"/>
          <w:sz w:val="18"/>
          <w:szCs w:val="18"/>
          <w:shd w:val="clear" w:color="auto" w:fill="FFFFFF"/>
        </w:rPr>
        <w:t xml:space="preserve">McArthur, M. &amp; Thomson, L. (2012). </w:t>
      </w:r>
      <w:r w:rsidRPr="00DC538C">
        <w:rPr>
          <w:rFonts w:cstheme="minorHAnsi"/>
          <w:i/>
          <w:iCs/>
          <w:sz w:val="18"/>
          <w:szCs w:val="18"/>
          <w:shd w:val="clear" w:color="auto" w:fill="FFFFFF"/>
        </w:rPr>
        <w:t>National Analysis of Workforce Trends in Statutory Child Protection.</w:t>
      </w:r>
      <w:r w:rsidRPr="0084344A">
        <w:rPr>
          <w:rFonts w:cstheme="minorHAnsi"/>
          <w:sz w:val="18"/>
          <w:szCs w:val="18"/>
          <w:shd w:val="clear" w:color="auto" w:fill="FFFFFF"/>
        </w:rPr>
        <w:t xml:space="preserve"> Canberra: Institute of Child Protection Studies, ACU; </w:t>
      </w:r>
      <w:hyperlink r:id="rId4" w:history="1">
        <w:r w:rsidRPr="0084344A">
          <w:rPr>
            <w:rStyle w:val="Hyperlink"/>
            <w:rFonts w:cstheme="minorHAnsi"/>
            <w:sz w:val="18"/>
            <w:szCs w:val="18"/>
          </w:rPr>
          <w:t>www.dss.gov.au/sites/default/files/documents/11_2012/national_statutory_child_protection_analysis_oct_4.pdf</w:t>
        </w:r>
      </w:hyperlink>
      <w:r w:rsidRPr="0084344A">
        <w:rPr>
          <w:sz w:val="18"/>
          <w:szCs w:val="18"/>
        </w:rPr>
        <w:t xml:space="preserve"> </w:t>
      </w:r>
    </w:p>
  </w:endnote>
  <w:endnote w:id="7">
    <w:p w14:paraId="25846909" w14:textId="68D8EFD6" w:rsidR="003A6EC7" w:rsidRPr="0084344A" w:rsidRDefault="003A6EC7" w:rsidP="00AB1566">
      <w:pPr>
        <w:pStyle w:val="EndnoteText"/>
        <w:rPr>
          <w:sz w:val="18"/>
          <w:szCs w:val="18"/>
        </w:rPr>
      </w:pPr>
      <w:r w:rsidRPr="0084344A">
        <w:rPr>
          <w:rStyle w:val="EndnoteReference"/>
          <w:sz w:val="18"/>
          <w:szCs w:val="18"/>
        </w:rPr>
        <w:endnoteRef/>
      </w:r>
      <w:r w:rsidRPr="0084344A">
        <w:rPr>
          <w:sz w:val="18"/>
          <w:szCs w:val="18"/>
        </w:rPr>
        <w:t xml:space="preserve"> </w:t>
      </w:r>
      <w:r w:rsidRPr="003B213A">
        <w:rPr>
          <w:rFonts w:cstheme="minorHAnsi"/>
          <w:color w:val="2C2A29"/>
          <w:sz w:val="18"/>
          <w:szCs w:val="18"/>
          <w:shd w:val="clear" w:color="auto" w:fill="FFFFFF"/>
        </w:rPr>
        <w:t xml:space="preserve">Davis, M. (2019). </w:t>
      </w:r>
      <w:r w:rsidRPr="000D7096">
        <w:rPr>
          <w:rFonts w:cstheme="minorHAnsi"/>
          <w:i/>
          <w:iCs/>
          <w:color w:val="2C2A29"/>
          <w:sz w:val="18"/>
          <w:szCs w:val="18"/>
          <w:shd w:val="clear" w:color="auto" w:fill="FFFFFF"/>
        </w:rPr>
        <w:t>Family is Culture: Independent Review of Aboriginal Children in OOHC</w:t>
      </w:r>
      <w:r w:rsidRPr="003B213A">
        <w:rPr>
          <w:rFonts w:cstheme="minorHAnsi"/>
          <w:color w:val="2C2A29"/>
          <w:sz w:val="18"/>
          <w:szCs w:val="18"/>
          <w:shd w:val="clear" w:color="auto" w:fill="FFFFFF"/>
        </w:rPr>
        <w:t>.</w:t>
      </w:r>
      <w:r>
        <w:rPr>
          <w:rFonts w:cstheme="minorHAnsi"/>
          <w:color w:val="2C2A29"/>
          <w:sz w:val="18"/>
          <w:szCs w:val="18"/>
          <w:shd w:val="clear" w:color="auto" w:fill="FFFFFF"/>
        </w:rPr>
        <w:t xml:space="preserve"> </w:t>
      </w:r>
      <w:hyperlink r:id="rId5" w:history="1">
        <w:r w:rsidRPr="00EE48DB">
          <w:rPr>
            <w:rStyle w:val="Hyperlink"/>
            <w:rFonts w:cstheme="minorHAnsi"/>
            <w:sz w:val="18"/>
            <w:szCs w:val="18"/>
            <w:lang w:val="en-AU"/>
          </w:rPr>
          <w:t>www.familyisculture.nsw.gov.au</w:t>
        </w:r>
      </w:hyperlink>
      <w:r>
        <w:rPr>
          <w:rFonts w:cstheme="minorHAnsi"/>
          <w:color w:val="2C2A29"/>
          <w:sz w:val="18"/>
          <w:szCs w:val="18"/>
          <w:shd w:val="clear" w:color="auto" w:fill="FFFFFF"/>
        </w:rPr>
        <w:t xml:space="preserve">; </w:t>
      </w:r>
      <w:r w:rsidRPr="0084344A">
        <w:rPr>
          <w:rFonts w:cstheme="minorHAnsi"/>
          <w:color w:val="2C2A29"/>
          <w:sz w:val="18"/>
          <w:szCs w:val="18"/>
          <w:shd w:val="clear" w:color="auto" w:fill="FFFFFF"/>
        </w:rPr>
        <w:t>South Australia Child Protection Systems Royal Commission (2016); Victorian Commission for Children and Young People</w:t>
      </w:r>
      <w:r>
        <w:rPr>
          <w:rFonts w:cstheme="minorHAnsi"/>
          <w:color w:val="2C2A29"/>
          <w:sz w:val="18"/>
          <w:szCs w:val="18"/>
          <w:shd w:val="clear" w:color="auto" w:fill="FFFFFF"/>
        </w:rPr>
        <w:t xml:space="preserve">. (2015). </w:t>
      </w:r>
      <w:r w:rsidRPr="0084344A">
        <w:rPr>
          <w:rFonts w:cstheme="minorHAnsi"/>
          <w:i/>
          <w:iCs/>
          <w:color w:val="2C2A29"/>
          <w:sz w:val="18"/>
          <w:szCs w:val="18"/>
          <w:shd w:val="clear" w:color="auto" w:fill="FFFFFF"/>
        </w:rPr>
        <w:t>In the Child’s Best Interests Inquiry into compliance with the intent of the Aboriginal Child Placement Principle in Victoria</w:t>
      </w:r>
      <w:r w:rsidRPr="0084344A">
        <w:rPr>
          <w:rFonts w:cstheme="minorHAnsi"/>
          <w:color w:val="2C2A29"/>
          <w:sz w:val="18"/>
          <w:szCs w:val="18"/>
          <w:shd w:val="clear" w:color="auto" w:fill="FFFFFF"/>
        </w:rPr>
        <w:t>;</w:t>
      </w:r>
      <w:r>
        <w:rPr>
          <w:rFonts w:cstheme="minorHAnsi"/>
          <w:color w:val="2C2A29"/>
          <w:sz w:val="18"/>
          <w:szCs w:val="18"/>
          <w:shd w:val="clear" w:color="auto" w:fill="FFFFFF"/>
        </w:rPr>
        <w:t xml:space="preserve"> </w:t>
      </w:r>
      <w:r w:rsidRPr="0084344A">
        <w:rPr>
          <w:rFonts w:cstheme="minorHAnsi"/>
          <w:sz w:val="18"/>
          <w:szCs w:val="18"/>
        </w:rPr>
        <w:t>Queensland Child Protection Commission of Inquiry (2013)</w:t>
      </w:r>
      <w:r>
        <w:rPr>
          <w:rFonts w:cstheme="minorHAnsi"/>
          <w:sz w:val="18"/>
          <w:szCs w:val="18"/>
        </w:rPr>
        <w:t>.</w:t>
      </w:r>
      <w:r w:rsidRPr="0084344A">
        <w:rPr>
          <w:rFonts w:cstheme="minorHAnsi"/>
          <w:sz w:val="18"/>
          <w:szCs w:val="18"/>
        </w:rPr>
        <w:t xml:space="preserve"> </w:t>
      </w:r>
    </w:p>
  </w:endnote>
  <w:endnote w:id="8">
    <w:p w14:paraId="63BE3929" w14:textId="27E38726" w:rsidR="003A6EC7" w:rsidRPr="0084344A" w:rsidRDefault="003A6EC7" w:rsidP="00AB1566">
      <w:pPr>
        <w:pStyle w:val="EndnoteText"/>
        <w:rPr>
          <w:sz w:val="18"/>
          <w:szCs w:val="18"/>
        </w:rPr>
      </w:pPr>
      <w:r w:rsidRPr="0084344A">
        <w:rPr>
          <w:rStyle w:val="EndnoteReference"/>
          <w:sz w:val="18"/>
          <w:szCs w:val="18"/>
        </w:rPr>
        <w:endnoteRef/>
      </w:r>
      <w:r w:rsidRPr="0084344A">
        <w:rPr>
          <w:sz w:val="18"/>
          <w:szCs w:val="18"/>
        </w:rPr>
        <w:t xml:space="preserve"> </w:t>
      </w:r>
      <w:r>
        <w:rPr>
          <w:sz w:val="18"/>
          <w:szCs w:val="18"/>
        </w:rPr>
        <w:t xml:space="preserve">Nyland, M. (2016). </w:t>
      </w:r>
      <w:r>
        <w:rPr>
          <w:i/>
          <w:iCs/>
          <w:sz w:val="18"/>
          <w:szCs w:val="18"/>
        </w:rPr>
        <w:t xml:space="preserve">The life they deserve: Child Protection Systems Royal </w:t>
      </w:r>
      <w:r w:rsidRPr="002E4288">
        <w:rPr>
          <w:rFonts w:cstheme="minorHAnsi"/>
          <w:i/>
          <w:iCs/>
          <w:color w:val="2C2A29"/>
          <w:sz w:val="18"/>
          <w:szCs w:val="18"/>
          <w:shd w:val="clear" w:color="auto" w:fill="FFFFFF"/>
        </w:rPr>
        <w:t>Commission Report</w:t>
      </w:r>
      <w:r>
        <w:rPr>
          <w:rFonts w:cstheme="minorHAnsi"/>
          <w:color w:val="2C2A29"/>
          <w:sz w:val="18"/>
          <w:szCs w:val="18"/>
          <w:shd w:val="clear" w:color="auto" w:fill="FFFFFF"/>
        </w:rPr>
        <w:t xml:space="preserve">. Vol. 1. </w:t>
      </w:r>
      <w:r w:rsidRPr="0084344A">
        <w:rPr>
          <w:rFonts w:cstheme="minorHAnsi"/>
          <w:color w:val="2C2A29"/>
          <w:sz w:val="18"/>
          <w:szCs w:val="18"/>
          <w:shd w:val="clear" w:color="auto" w:fill="FFFFFF"/>
        </w:rPr>
        <w:t>South Australia</w:t>
      </w:r>
      <w:r>
        <w:rPr>
          <w:rFonts w:cstheme="minorHAnsi"/>
          <w:color w:val="2C2A29"/>
          <w:sz w:val="18"/>
          <w:szCs w:val="18"/>
          <w:shd w:val="clear" w:color="auto" w:fill="FFFFFF"/>
        </w:rPr>
        <w:t xml:space="preserve">. </w:t>
      </w:r>
      <w:hyperlink r:id="rId6" w:history="1">
        <w:r w:rsidRPr="00C4029F">
          <w:rPr>
            <w:rStyle w:val="Hyperlink"/>
            <w:sz w:val="18"/>
            <w:szCs w:val="18"/>
            <w:lang w:val="en-AU"/>
          </w:rPr>
          <w:t>www.agd.sa.gov.au/sites/default/files/preface_summary_and_recommendations.pdf?v=1491456705</w:t>
        </w:r>
      </w:hyperlink>
      <w:r>
        <w:rPr>
          <w:sz w:val="18"/>
          <w:szCs w:val="18"/>
          <w:lang w:val="en-AU"/>
        </w:rPr>
        <w:t>.</w:t>
      </w:r>
    </w:p>
  </w:endnote>
  <w:endnote w:id="9">
    <w:p w14:paraId="13A3D142" w14:textId="47AE6390" w:rsidR="003A6EC7" w:rsidRPr="0084344A" w:rsidRDefault="003A6EC7" w:rsidP="00AB1566">
      <w:pPr>
        <w:pStyle w:val="EndnoteText"/>
        <w:rPr>
          <w:sz w:val="18"/>
          <w:szCs w:val="18"/>
        </w:rPr>
      </w:pPr>
      <w:r w:rsidRPr="0084344A">
        <w:rPr>
          <w:rStyle w:val="EndnoteReference"/>
          <w:sz w:val="18"/>
          <w:szCs w:val="18"/>
        </w:rPr>
        <w:endnoteRef/>
      </w:r>
      <w:r w:rsidRPr="0084344A">
        <w:rPr>
          <w:sz w:val="18"/>
          <w:szCs w:val="18"/>
        </w:rPr>
        <w:t xml:space="preserve"> </w:t>
      </w:r>
      <w:r>
        <w:rPr>
          <w:rFonts w:cstheme="minorHAnsi"/>
          <w:i/>
          <w:iCs/>
          <w:color w:val="2C2A29"/>
          <w:sz w:val="18"/>
          <w:szCs w:val="18"/>
          <w:shd w:val="clear" w:color="auto" w:fill="FFFFFF"/>
        </w:rPr>
        <w:t>ibid</w:t>
      </w:r>
    </w:p>
  </w:endnote>
  <w:endnote w:id="10">
    <w:p w14:paraId="0E9F9205" w14:textId="77777777" w:rsidR="003A6EC7" w:rsidRPr="0084344A" w:rsidRDefault="003A6EC7" w:rsidP="00AB1566">
      <w:pPr>
        <w:pStyle w:val="EndnoteText"/>
        <w:rPr>
          <w:sz w:val="18"/>
          <w:szCs w:val="18"/>
          <w:lang w:val="en-US"/>
        </w:rPr>
      </w:pPr>
      <w:r w:rsidRPr="0084344A">
        <w:rPr>
          <w:rStyle w:val="EndnoteReference"/>
          <w:sz w:val="18"/>
          <w:szCs w:val="18"/>
        </w:rPr>
        <w:endnoteRef/>
      </w:r>
      <w:r w:rsidRPr="0084344A">
        <w:rPr>
          <w:sz w:val="18"/>
          <w:szCs w:val="18"/>
        </w:rPr>
        <w:t xml:space="preserve"> </w:t>
      </w:r>
      <w:r w:rsidRPr="0084344A">
        <w:rPr>
          <w:rFonts w:cstheme="minorHAnsi"/>
          <w:color w:val="2C2A29"/>
          <w:sz w:val="18"/>
          <w:szCs w:val="18"/>
          <w:shd w:val="clear" w:color="auto" w:fill="FFFFFF"/>
        </w:rPr>
        <w:t xml:space="preserve">Victorian Commission for Children and Young People. (2015). </w:t>
      </w:r>
      <w:r w:rsidRPr="0084344A">
        <w:rPr>
          <w:rFonts w:cstheme="minorHAnsi"/>
          <w:i/>
          <w:iCs/>
          <w:color w:val="2C2A29"/>
          <w:sz w:val="18"/>
          <w:szCs w:val="18"/>
          <w:shd w:val="clear" w:color="auto" w:fill="FFFFFF"/>
        </w:rPr>
        <w:t>In the Child’s Best Interests Inquiry into compliance with the intent of the Aboriginal Child Placement Principle in Victoria.</w:t>
      </w:r>
    </w:p>
  </w:endnote>
  <w:endnote w:id="11">
    <w:p w14:paraId="1AB17068" w14:textId="317DED53" w:rsidR="003A6EC7" w:rsidRPr="0084344A" w:rsidRDefault="003A6EC7" w:rsidP="00AB1566">
      <w:pPr>
        <w:pStyle w:val="EndnoteText"/>
        <w:rPr>
          <w:sz w:val="18"/>
          <w:szCs w:val="18"/>
        </w:rPr>
      </w:pPr>
      <w:r w:rsidRPr="0084344A">
        <w:rPr>
          <w:rStyle w:val="EndnoteReference"/>
          <w:sz w:val="18"/>
          <w:szCs w:val="18"/>
        </w:rPr>
        <w:endnoteRef/>
      </w:r>
      <w:r w:rsidRPr="0084344A">
        <w:rPr>
          <w:sz w:val="18"/>
          <w:szCs w:val="18"/>
        </w:rPr>
        <w:t xml:space="preserve"> </w:t>
      </w:r>
      <w:r w:rsidRPr="005C56F5">
        <w:rPr>
          <w:rFonts w:cstheme="minorHAnsi"/>
          <w:color w:val="2C2A29"/>
          <w:sz w:val="18"/>
          <w:szCs w:val="18"/>
          <w:shd w:val="clear" w:color="auto" w:fill="FFFFFF"/>
        </w:rPr>
        <w:t>Government of Western Australia Department of Communities. (</w:t>
      </w:r>
      <w:r>
        <w:rPr>
          <w:rFonts w:cstheme="minorHAnsi"/>
          <w:color w:val="2C2A29"/>
          <w:sz w:val="18"/>
          <w:szCs w:val="18"/>
          <w:shd w:val="clear" w:color="auto" w:fill="FFFFFF"/>
        </w:rPr>
        <w:t>n.d.</w:t>
      </w:r>
      <w:r w:rsidRPr="005C56F5">
        <w:rPr>
          <w:rFonts w:cstheme="minorHAnsi"/>
          <w:color w:val="2C2A29"/>
          <w:sz w:val="18"/>
          <w:szCs w:val="18"/>
          <w:shd w:val="clear" w:color="auto" w:fill="FFFFFF"/>
        </w:rPr>
        <w:t>). Aboriginal Community Controlled Organisation Strategy to 2022</w:t>
      </w:r>
      <w:r>
        <w:rPr>
          <w:i/>
          <w:iCs/>
          <w:sz w:val="18"/>
          <w:szCs w:val="18"/>
        </w:rPr>
        <w:t xml:space="preserve"> </w:t>
      </w:r>
      <w:r>
        <w:rPr>
          <w:sz w:val="18"/>
          <w:szCs w:val="18"/>
        </w:rPr>
        <w:t xml:space="preserve"> </w:t>
      </w:r>
      <w:hyperlink r:id="rId7" w:history="1">
        <w:r w:rsidRPr="00EE48DB">
          <w:rPr>
            <w:rStyle w:val="Hyperlink"/>
            <w:sz w:val="18"/>
            <w:szCs w:val="18"/>
          </w:rPr>
          <w:t>www.dcp.wa.gov.au/ChildrenInCare/Documents/ACCO%20Strategy%20to%202022.pdf</w:t>
        </w:r>
      </w:hyperlink>
      <w:r>
        <w:rPr>
          <w:sz w:val="18"/>
          <w:szCs w:val="18"/>
        </w:rPr>
        <w:t xml:space="preserve"> </w:t>
      </w:r>
    </w:p>
  </w:endnote>
  <w:endnote w:id="12">
    <w:p w14:paraId="2742FED7" w14:textId="082E6A1A" w:rsidR="003A6EC7" w:rsidRPr="00671BBC" w:rsidRDefault="003A6EC7" w:rsidP="00401054">
      <w:pPr>
        <w:pStyle w:val="EndnoteText"/>
        <w:rPr>
          <w:lang w:val="en-AU"/>
        </w:rPr>
      </w:pPr>
      <w:r w:rsidRPr="0084344A">
        <w:rPr>
          <w:rStyle w:val="EndnoteReference"/>
          <w:sz w:val="18"/>
          <w:szCs w:val="18"/>
        </w:rPr>
        <w:endnoteRef/>
      </w:r>
      <w:r w:rsidRPr="0084344A">
        <w:rPr>
          <w:sz w:val="18"/>
          <w:szCs w:val="18"/>
        </w:rPr>
        <w:t xml:space="preserve"> </w:t>
      </w:r>
      <w:r w:rsidRPr="005B2A2A">
        <w:rPr>
          <w:rFonts w:cstheme="minorHAnsi"/>
          <w:color w:val="2C2A29"/>
          <w:sz w:val="18"/>
          <w:szCs w:val="18"/>
          <w:shd w:val="clear" w:color="auto" w:fill="FFFFFF"/>
        </w:rPr>
        <w:t xml:space="preserve">Hunter, S-A., Burton, J., Blacklaws, G., Soltysik, A., Mastroianni, A., Young, J., Jones, M., Jayakody, N., Bhathal, A., Krakouer, J., Tan, W.W., Parolini, A., Tilbury, C. &amp; Shlonsky, A. (2020). </w:t>
      </w:r>
      <w:r w:rsidRPr="00490416">
        <w:rPr>
          <w:rFonts w:cstheme="minorHAnsi"/>
          <w:i/>
          <w:iCs/>
          <w:color w:val="2C2A29"/>
          <w:sz w:val="18"/>
          <w:szCs w:val="18"/>
          <w:shd w:val="clear" w:color="auto" w:fill="FFFFFF"/>
        </w:rPr>
        <w:t>The Family Matters Report 2020: Measuring trends to turn the tide on the over-representation of Aboriginal and Torres Strait Islander children in out-of-home care in Australia</w:t>
      </w:r>
      <w:r w:rsidRPr="005B2A2A">
        <w:rPr>
          <w:rFonts w:cstheme="minorHAnsi"/>
          <w:color w:val="2C2A29"/>
          <w:sz w:val="18"/>
          <w:szCs w:val="18"/>
          <w:shd w:val="clear" w:color="auto" w:fill="FFFFFF"/>
        </w:rPr>
        <w:t>. SNAICC,</w:t>
      </w:r>
      <w:r w:rsidRPr="005B2A2A">
        <w:rPr>
          <w:rFonts w:cstheme="minorHAnsi"/>
          <w:spacing w:val="4"/>
          <w:sz w:val="18"/>
          <w:szCs w:val="18"/>
          <w:lang w:val="en-AU"/>
        </w:rPr>
        <w:t xml:space="preserve"> </w:t>
      </w:r>
      <w:hyperlink r:id="rId8" w:history="1">
        <w:r w:rsidRPr="00EE48DB">
          <w:rPr>
            <w:rStyle w:val="Hyperlink"/>
            <w:rFonts w:cstheme="minorHAnsi"/>
            <w:spacing w:val="4"/>
            <w:sz w:val="18"/>
            <w:szCs w:val="18"/>
            <w:lang w:val="en-AU"/>
          </w:rPr>
          <w:t>www.familymatters.org.au/the-family-matters-report-2020</w:t>
        </w:r>
      </w:hyperlink>
      <w:r>
        <w:rPr>
          <w:rFonts w:cstheme="minorHAnsi"/>
          <w:spacing w:val="4"/>
          <w:sz w:val="18"/>
          <w:szCs w:val="18"/>
          <w:lang w:val="en-AU"/>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DE5E" w14:textId="77777777" w:rsidR="003A6EC7" w:rsidRDefault="003A6EC7">
    <w:pPr>
      <w:pStyle w:val="Footer"/>
    </w:pPr>
  </w:p>
  <w:p w14:paraId="660747EF" w14:textId="77777777" w:rsidR="003A6EC7" w:rsidRDefault="003A6E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272131740"/>
      <w:docPartObj>
        <w:docPartGallery w:val="Page Numbers (Bottom of Page)"/>
        <w:docPartUnique/>
      </w:docPartObj>
    </w:sdtPr>
    <w:sdtEndPr>
      <w:rPr>
        <w:noProof/>
        <w:color w:val="1F3864" w:themeColor="accent1" w:themeShade="80"/>
      </w:rPr>
    </w:sdtEndPr>
    <w:sdtContent>
      <w:p w14:paraId="687BD157" w14:textId="74196941" w:rsidR="003A6EC7" w:rsidRPr="002A2651" w:rsidRDefault="003A6EC7" w:rsidP="002A2651">
        <w:pPr>
          <w:jc w:val="center"/>
          <w:rPr>
            <w:color w:val="1F3864" w:themeColor="accent1" w:themeShade="80"/>
            <w:sz w:val="18"/>
            <w:szCs w:val="18"/>
            <w:lang w:eastAsia="en-AU"/>
          </w:rPr>
        </w:pPr>
        <w:r w:rsidRPr="002A2651">
          <w:rPr>
            <w:color w:val="1F3864" w:themeColor="accent1" w:themeShade="80"/>
            <w:sz w:val="18"/>
            <w:szCs w:val="18"/>
          </w:rPr>
          <w:t>Sector Strengthening Plan: Early Childhood Care and Development Agreed</w:t>
        </w:r>
        <w:r w:rsidRPr="002A2651">
          <w:rPr>
            <w:color w:val="1F3864" w:themeColor="accent1" w:themeShade="80"/>
            <w:sz w:val="18"/>
            <w:szCs w:val="18"/>
            <w:lang w:eastAsia="en-AU"/>
          </w:rPr>
          <w:t xml:space="preserve"> in principle by Joint Council on 3 December 2021</w:t>
        </w:r>
      </w:p>
      <w:p w14:paraId="4043459C" w14:textId="4385B08D" w:rsidR="003A6EC7" w:rsidRPr="002A2651" w:rsidRDefault="003A6EC7" w:rsidP="0027289F">
        <w:pPr>
          <w:pStyle w:val="Footer"/>
          <w:jc w:val="right"/>
          <w:rPr>
            <w:color w:val="1F3864" w:themeColor="accent1" w:themeShade="80"/>
            <w:sz w:val="18"/>
            <w:szCs w:val="18"/>
          </w:rPr>
        </w:pPr>
        <w:r w:rsidRPr="002A2651">
          <w:rPr>
            <w:color w:val="1F3864" w:themeColor="accent1" w:themeShade="80"/>
            <w:sz w:val="18"/>
            <w:szCs w:val="18"/>
          </w:rPr>
          <w:tab/>
        </w:r>
        <w:r w:rsidRPr="002A2651">
          <w:rPr>
            <w:color w:val="1F3864" w:themeColor="accent1" w:themeShade="80"/>
            <w:sz w:val="18"/>
            <w:szCs w:val="18"/>
          </w:rPr>
          <w:fldChar w:fldCharType="begin"/>
        </w:r>
        <w:r w:rsidRPr="002A2651">
          <w:rPr>
            <w:color w:val="1F3864" w:themeColor="accent1" w:themeShade="80"/>
            <w:sz w:val="18"/>
            <w:szCs w:val="18"/>
          </w:rPr>
          <w:instrText xml:space="preserve"> PAGE   \* MERGEFORMAT </w:instrText>
        </w:r>
        <w:r w:rsidRPr="002A2651">
          <w:rPr>
            <w:color w:val="1F3864" w:themeColor="accent1" w:themeShade="80"/>
            <w:sz w:val="18"/>
            <w:szCs w:val="18"/>
          </w:rPr>
          <w:fldChar w:fldCharType="separate"/>
        </w:r>
        <w:r w:rsidR="00F33373">
          <w:rPr>
            <w:noProof/>
            <w:color w:val="1F3864" w:themeColor="accent1" w:themeShade="80"/>
            <w:sz w:val="18"/>
            <w:szCs w:val="18"/>
          </w:rPr>
          <w:t>9</w:t>
        </w:r>
        <w:r w:rsidRPr="002A2651">
          <w:rPr>
            <w:noProof/>
            <w:color w:val="1F3864" w:themeColor="accent1"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616DA" w14:textId="77777777" w:rsidR="003A6EC7" w:rsidRDefault="003A6EC7" w:rsidP="005D5FDE">
      <w:pPr>
        <w:spacing w:before="0" w:after="0" w:line="240" w:lineRule="auto"/>
      </w:pPr>
      <w:r>
        <w:separator/>
      </w:r>
    </w:p>
  </w:footnote>
  <w:footnote w:type="continuationSeparator" w:id="0">
    <w:p w14:paraId="70A15514" w14:textId="77777777" w:rsidR="003A6EC7" w:rsidRDefault="003A6EC7" w:rsidP="005D5FDE">
      <w:pPr>
        <w:spacing w:before="0" w:after="0" w:line="240" w:lineRule="auto"/>
      </w:pPr>
      <w:r>
        <w:continuationSeparator/>
      </w:r>
    </w:p>
  </w:footnote>
  <w:footnote w:type="continuationNotice" w:id="1">
    <w:p w14:paraId="448E8BC5" w14:textId="77777777" w:rsidR="003A6EC7" w:rsidRDefault="003A6E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2497B" w14:textId="77777777" w:rsidR="003A6EC7" w:rsidRPr="00F745EF" w:rsidRDefault="003A6EC7" w:rsidP="00522092">
    <w:pPr>
      <w:jc w:val="center"/>
      <w:outlineLvl w:val="0"/>
      <w:rPr>
        <w:b/>
        <w:color w:val="1F3864" w:themeColor="accent1" w:themeShade="80"/>
        <w:sz w:val="24"/>
        <w:szCs w:val="24"/>
        <w:lang w:val="en-AU"/>
      </w:rPr>
    </w:pPr>
    <w:r w:rsidRPr="00F745EF">
      <w:rPr>
        <w:b/>
        <w:color w:val="1F3864" w:themeColor="accent1" w:themeShade="80"/>
        <w:sz w:val="24"/>
        <w:szCs w:val="24"/>
        <w:lang w:val="en-AU"/>
      </w:rPr>
      <w:t>Sector Strengthening Plan: Early Childhood Care and Development</w:t>
    </w:r>
  </w:p>
  <w:p w14:paraId="0649C7AF" w14:textId="77777777" w:rsidR="003A6EC7" w:rsidRPr="00893284" w:rsidRDefault="003A6EC7" w:rsidP="00522092">
    <w:pPr>
      <w:jc w:val="center"/>
      <w:rPr>
        <w:b/>
        <w:color w:val="7F7F7F" w:themeColor="text1" w:themeTint="80"/>
        <w:sz w:val="30"/>
        <w:szCs w:val="30"/>
        <w:lang w:val="en-AU"/>
      </w:rPr>
    </w:pPr>
  </w:p>
  <w:p w14:paraId="39C01DBE" w14:textId="77777777" w:rsidR="003A6EC7" w:rsidRDefault="003A6EC7">
    <w:pPr>
      <w:pStyle w:val="Header"/>
    </w:pPr>
  </w:p>
  <w:p w14:paraId="700D1684" w14:textId="77777777" w:rsidR="003A6EC7" w:rsidRDefault="003A6EC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9E9C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85414"/>
    <w:multiLevelType w:val="hybridMultilevel"/>
    <w:tmpl w:val="72022E0A"/>
    <w:lvl w:ilvl="0" w:tplc="0C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86" w:hanging="360"/>
      </w:pPr>
      <w:rPr>
        <w:rFonts w:ascii="Courier New" w:hAnsi="Courier New" w:cs="Courier New" w:hint="default"/>
      </w:rPr>
    </w:lvl>
    <w:lvl w:ilvl="2" w:tplc="08090005" w:tentative="1">
      <w:start w:val="1"/>
      <w:numFmt w:val="bullet"/>
      <w:lvlText w:val=""/>
      <w:lvlJc w:val="left"/>
      <w:pPr>
        <w:ind w:left="906" w:hanging="360"/>
      </w:pPr>
      <w:rPr>
        <w:rFonts w:ascii="Wingdings" w:hAnsi="Wingdings" w:hint="default"/>
      </w:rPr>
    </w:lvl>
    <w:lvl w:ilvl="3" w:tplc="08090001" w:tentative="1">
      <w:start w:val="1"/>
      <w:numFmt w:val="bullet"/>
      <w:lvlText w:val=""/>
      <w:lvlJc w:val="left"/>
      <w:pPr>
        <w:ind w:left="1626" w:hanging="360"/>
      </w:pPr>
      <w:rPr>
        <w:rFonts w:ascii="Symbol" w:hAnsi="Symbol" w:hint="default"/>
      </w:rPr>
    </w:lvl>
    <w:lvl w:ilvl="4" w:tplc="08090003" w:tentative="1">
      <w:start w:val="1"/>
      <w:numFmt w:val="bullet"/>
      <w:lvlText w:val="o"/>
      <w:lvlJc w:val="left"/>
      <w:pPr>
        <w:ind w:left="2346" w:hanging="360"/>
      </w:pPr>
      <w:rPr>
        <w:rFonts w:ascii="Courier New" w:hAnsi="Courier New" w:cs="Courier New" w:hint="default"/>
      </w:rPr>
    </w:lvl>
    <w:lvl w:ilvl="5" w:tplc="08090005" w:tentative="1">
      <w:start w:val="1"/>
      <w:numFmt w:val="bullet"/>
      <w:lvlText w:val=""/>
      <w:lvlJc w:val="left"/>
      <w:pPr>
        <w:ind w:left="3066" w:hanging="360"/>
      </w:pPr>
      <w:rPr>
        <w:rFonts w:ascii="Wingdings" w:hAnsi="Wingdings" w:hint="default"/>
      </w:rPr>
    </w:lvl>
    <w:lvl w:ilvl="6" w:tplc="08090001" w:tentative="1">
      <w:start w:val="1"/>
      <w:numFmt w:val="bullet"/>
      <w:lvlText w:val=""/>
      <w:lvlJc w:val="left"/>
      <w:pPr>
        <w:ind w:left="3786" w:hanging="360"/>
      </w:pPr>
      <w:rPr>
        <w:rFonts w:ascii="Symbol" w:hAnsi="Symbol" w:hint="default"/>
      </w:rPr>
    </w:lvl>
    <w:lvl w:ilvl="7" w:tplc="08090003" w:tentative="1">
      <w:start w:val="1"/>
      <w:numFmt w:val="bullet"/>
      <w:lvlText w:val="o"/>
      <w:lvlJc w:val="left"/>
      <w:pPr>
        <w:ind w:left="4506" w:hanging="360"/>
      </w:pPr>
      <w:rPr>
        <w:rFonts w:ascii="Courier New" w:hAnsi="Courier New" w:cs="Courier New" w:hint="default"/>
      </w:rPr>
    </w:lvl>
    <w:lvl w:ilvl="8" w:tplc="08090005" w:tentative="1">
      <w:start w:val="1"/>
      <w:numFmt w:val="bullet"/>
      <w:lvlText w:val=""/>
      <w:lvlJc w:val="left"/>
      <w:pPr>
        <w:ind w:left="5226" w:hanging="360"/>
      </w:pPr>
      <w:rPr>
        <w:rFonts w:ascii="Wingdings" w:hAnsi="Wingdings" w:hint="default"/>
      </w:rPr>
    </w:lvl>
  </w:abstractNum>
  <w:abstractNum w:abstractNumId="2" w15:restartNumberingAfterBreak="0">
    <w:nsid w:val="163B7725"/>
    <w:multiLevelType w:val="hybridMultilevel"/>
    <w:tmpl w:val="246CA746"/>
    <w:lvl w:ilvl="0" w:tplc="D8084FE8">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 w15:restartNumberingAfterBreak="0">
    <w:nsid w:val="19AE652B"/>
    <w:multiLevelType w:val="hybridMultilevel"/>
    <w:tmpl w:val="7F2072EC"/>
    <w:lvl w:ilvl="0" w:tplc="4A28383A">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C729F"/>
    <w:multiLevelType w:val="multilevel"/>
    <w:tmpl w:val="08528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223A0C"/>
    <w:multiLevelType w:val="hybridMultilevel"/>
    <w:tmpl w:val="A4A605FE"/>
    <w:lvl w:ilvl="0" w:tplc="6306355E">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8C371BC"/>
    <w:multiLevelType w:val="hybridMultilevel"/>
    <w:tmpl w:val="294A78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3F39B9"/>
    <w:multiLevelType w:val="hybridMultilevel"/>
    <w:tmpl w:val="30686DD6"/>
    <w:lvl w:ilvl="0" w:tplc="D7E4C6CC">
      <w:numFmt w:val="bullet"/>
      <w:lvlText w:val="-"/>
      <w:lvlJc w:val="left"/>
      <w:pPr>
        <w:ind w:left="720" w:hanging="360"/>
      </w:pPr>
      <w:rPr>
        <w:rFonts w:ascii="Calibri" w:eastAsiaTheme="minorHAnsi" w:hAnsi="Calibri" w:cs="Calibri"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D04323B"/>
    <w:multiLevelType w:val="hybridMultilevel"/>
    <w:tmpl w:val="6D109F02"/>
    <w:lvl w:ilvl="0" w:tplc="ACEC7ED6">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EA5B35"/>
    <w:multiLevelType w:val="hybridMultilevel"/>
    <w:tmpl w:val="1C8A3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8E6266"/>
    <w:multiLevelType w:val="multilevel"/>
    <w:tmpl w:val="A5EE3644"/>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971DFB"/>
    <w:multiLevelType w:val="hybridMultilevel"/>
    <w:tmpl w:val="8092E368"/>
    <w:lvl w:ilvl="0" w:tplc="08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B417092"/>
    <w:multiLevelType w:val="hybridMultilevel"/>
    <w:tmpl w:val="BCAE1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D06EAA"/>
    <w:multiLevelType w:val="hybridMultilevel"/>
    <w:tmpl w:val="67466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482231"/>
    <w:multiLevelType w:val="hybridMultilevel"/>
    <w:tmpl w:val="CC266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96498E"/>
    <w:multiLevelType w:val="multilevel"/>
    <w:tmpl w:val="42DE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60BDF"/>
    <w:multiLevelType w:val="hybridMultilevel"/>
    <w:tmpl w:val="1AF0D092"/>
    <w:lvl w:ilvl="0" w:tplc="182A431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7A3E86"/>
    <w:multiLevelType w:val="hybridMultilevel"/>
    <w:tmpl w:val="C41A9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785488D"/>
    <w:multiLevelType w:val="hybridMultilevel"/>
    <w:tmpl w:val="1F6CC62A"/>
    <w:lvl w:ilvl="0" w:tplc="50FC2E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370C77"/>
    <w:multiLevelType w:val="hybridMultilevel"/>
    <w:tmpl w:val="75E2D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0839C5"/>
    <w:multiLevelType w:val="hybridMultilevel"/>
    <w:tmpl w:val="98685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B0590A"/>
    <w:multiLevelType w:val="hybridMultilevel"/>
    <w:tmpl w:val="45B22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814AC1"/>
    <w:multiLevelType w:val="hybridMultilevel"/>
    <w:tmpl w:val="134A50C8"/>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167582A"/>
    <w:multiLevelType w:val="hybridMultilevel"/>
    <w:tmpl w:val="7F9048B4"/>
    <w:lvl w:ilvl="0" w:tplc="B8D093DA">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C23104"/>
    <w:multiLevelType w:val="hybridMultilevel"/>
    <w:tmpl w:val="378A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F251F"/>
    <w:multiLevelType w:val="hybridMultilevel"/>
    <w:tmpl w:val="57D60498"/>
    <w:lvl w:ilvl="0" w:tplc="9DE4CE7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5F4C71"/>
    <w:multiLevelType w:val="hybridMultilevel"/>
    <w:tmpl w:val="F30E2370"/>
    <w:lvl w:ilvl="0" w:tplc="DC02E282">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11"/>
  </w:num>
  <w:num w:numId="4">
    <w:abstractNumId w:val="8"/>
  </w:num>
  <w:num w:numId="5">
    <w:abstractNumId w:val="21"/>
  </w:num>
  <w:num w:numId="6">
    <w:abstractNumId w:val="2"/>
  </w:num>
  <w:num w:numId="7">
    <w:abstractNumId w:val="14"/>
  </w:num>
  <w:num w:numId="8">
    <w:abstractNumId w:val="20"/>
  </w:num>
  <w:num w:numId="9">
    <w:abstractNumId w:val="25"/>
  </w:num>
  <w:num w:numId="10">
    <w:abstractNumId w:val="26"/>
    <w:lvlOverride w:ilvl="0">
      <w:startOverride w:val="1"/>
    </w:lvlOverride>
  </w:num>
  <w:num w:numId="11">
    <w:abstractNumId w:val="26"/>
    <w:lvlOverride w:ilvl="0">
      <w:startOverride w:val="1"/>
    </w:lvlOverride>
  </w:num>
  <w:num w:numId="12">
    <w:abstractNumId w:val="12"/>
  </w:num>
  <w:num w:numId="13">
    <w:abstractNumId w:val="10"/>
  </w:num>
  <w:num w:numId="14">
    <w:abstractNumId w:val="16"/>
  </w:num>
  <w:num w:numId="15">
    <w:abstractNumId w:val="6"/>
  </w:num>
  <w:num w:numId="16">
    <w:abstractNumId w:val="4"/>
  </w:num>
  <w:num w:numId="17">
    <w:abstractNumId w:val="15"/>
  </w:num>
  <w:num w:numId="18">
    <w:abstractNumId w:val="18"/>
  </w:num>
  <w:num w:numId="19">
    <w:abstractNumId w:val="5"/>
  </w:num>
  <w:num w:numId="20">
    <w:abstractNumId w:val="24"/>
  </w:num>
  <w:num w:numId="21">
    <w:abstractNumId w:val="1"/>
  </w:num>
  <w:num w:numId="22">
    <w:abstractNumId w:val="13"/>
  </w:num>
  <w:num w:numId="23">
    <w:abstractNumId w:val="1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0"/>
  </w:num>
  <w:num w:numId="27">
    <w:abstractNumId w:val="9"/>
  </w:num>
  <w:num w:numId="28">
    <w:abstractNumId w:val="0"/>
  </w:num>
  <w:num w:numId="29">
    <w:abstractNumId w:val="17"/>
  </w:num>
  <w:num w:numId="30">
    <w:abstractNumId w:val="22"/>
  </w:num>
  <w:num w:numId="3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removePersonalInformation/>
  <w:removeDateAndTime/>
  <w:defaultTabStop w:val="720"/>
  <w:characterSpacingControl w:val="doNotCompress"/>
  <w:hdrShapeDefaults>
    <o:shapedefaults v:ext="edit" spidmax="14337"/>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B92057"/>
    <w:rsid w:val="00000C1E"/>
    <w:rsid w:val="00001674"/>
    <w:rsid w:val="000024EB"/>
    <w:rsid w:val="00002BA7"/>
    <w:rsid w:val="00003DE5"/>
    <w:rsid w:val="000051CA"/>
    <w:rsid w:val="000053C6"/>
    <w:rsid w:val="00005658"/>
    <w:rsid w:val="00005A71"/>
    <w:rsid w:val="00005B92"/>
    <w:rsid w:val="000071FF"/>
    <w:rsid w:val="00007610"/>
    <w:rsid w:val="00007958"/>
    <w:rsid w:val="000107DC"/>
    <w:rsid w:val="00011238"/>
    <w:rsid w:val="00011540"/>
    <w:rsid w:val="0001206F"/>
    <w:rsid w:val="0001257A"/>
    <w:rsid w:val="000130D9"/>
    <w:rsid w:val="000138F0"/>
    <w:rsid w:val="00013E8C"/>
    <w:rsid w:val="00013EA0"/>
    <w:rsid w:val="0001524C"/>
    <w:rsid w:val="0001597F"/>
    <w:rsid w:val="00015F19"/>
    <w:rsid w:val="00016182"/>
    <w:rsid w:val="0001766F"/>
    <w:rsid w:val="00017AC1"/>
    <w:rsid w:val="00020D5C"/>
    <w:rsid w:val="00022F01"/>
    <w:rsid w:val="00023B06"/>
    <w:rsid w:val="000244A2"/>
    <w:rsid w:val="000244D2"/>
    <w:rsid w:val="00025778"/>
    <w:rsid w:val="00026205"/>
    <w:rsid w:val="00026A7F"/>
    <w:rsid w:val="00026E9F"/>
    <w:rsid w:val="00027149"/>
    <w:rsid w:val="000274A4"/>
    <w:rsid w:val="00027C70"/>
    <w:rsid w:val="000300A8"/>
    <w:rsid w:val="0003069D"/>
    <w:rsid w:val="000328BA"/>
    <w:rsid w:val="00033A25"/>
    <w:rsid w:val="00033A50"/>
    <w:rsid w:val="000349D1"/>
    <w:rsid w:val="00034E16"/>
    <w:rsid w:val="0003537D"/>
    <w:rsid w:val="000353D7"/>
    <w:rsid w:val="000358DC"/>
    <w:rsid w:val="00035C89"/>
    <w:rsid w:val="00036E85"/>
    <w:rsid w:val="00036F89"/>
    <w:rsid w:val="00037111"/>
    <w:rsid w:val="000378CF"/>
    <w:rsid w:val="00040BE3"/>
    <w:rsid w:val="00040D37"/>
    <w:rsid w:val="00041A73"/>
    <w:rsid w:val="00043AD3"/>
    <w:rsid w:val="0004478B"/>
    <w:rsid w:val="0004492C"/>
    <w:rsid w:val="00045434"/>
    <w:rsid w:val="00045FE8"/>
    <w:rsid w:val="00046B8A"/>
    <w:rsid w:val="00046FDE"/>
    <w:rsid w:val="000503AA"/>
    <w:rsid w:val="000517DE"/>
    <w:rsid w:val="00051DD3"/>
    <w:rsid w:val="00052A59"/>
    <w:rsid w:val="000542DC"/>
    <w:rsid w:val="00055465"/>
    <w:rsid w:val="00056367"/>
    <w:rsid w:val="00056B75"/>
    <w:rsid w:val="00056C7C"/>
    <w:rsid w:val="00057264"/>
    <w:rsid w:val="00057DE8"/>
    <w:rsid w:val="000603CD"/>
    <w:rsid w:val="00060AA2"/>
    <w:rsid w:val="000613E0"/>
    <w:rsid w:val="00061735"/>
    <w:rsid w:val="00061DDA"/>
    <w:rsid w:val="00062B51"/>
    <w:rsid w:val="000634DF"/>
    <w:rsid w:val="00064018"/>
    <w:rsid w:val="00064560"/>
    <w:rsid w:val="00064ED7"/>
    <w:rsid w:val="00065277"/>
    <w:rsid w:val="0006595C"/>
    <w:rsid w:val="00065E2C"/>
    <w:rsid w:val="00066C3D"/>
    <w:rsid w:val="00067A10"/>
    <w:rsid w:val="00067A32"/>
    <w:rsid w:val="000718AD"/>
    <w:rsid w:val="000718F0"/>
    <w:rsid w:val="00071E4D"/>
    <w:rsid w:val="00076722"/>
    <w:rsid w:val="000771EE"/>
    <w:rsid w:val="00077D9E"/>
    <w:rsid w:val="00082900"/>
    <w:rsid w:val="0008371A"/>
    <w:rsid w:val="0008391B"/>
    <w:rsid w:val="00085611"/>
    <w:rsid w:val="00086482"/>
    <w:rsid w:val="00086BC1"/>
    <w:rsid w:val="00086EE2"/>
    <w:rsid w:val="00087717"/>
    <w:rsid w:val="00087829"/>
    <w:rsid w:val="00091421"/>
    <w:rsid w:val="00091422"/>
    <w:rsid w:val="000914C7"/>
    <w:rsid w:val="00091C3E"/>
    <w:rsid w:val="00092159"/>
    <w:rsid w:val="00092A38"/>
    <w:rsid w:val="000941B9"/>
    <w:rsid w:val="00094842"/>
    <w:rsid w:val="000949B9"/>
    <w:rsid w:val="00094A28"/>
    <w:rsid w:val="00096845"/>
    <w:rsid w:val="00096907"/>
    <w:rsid w:val="00096C4B"/>
    <w:rsid w:val="00097226"/>
    <w:rsid w:val="00097D56"/>
    <w:rsid w:val="000A0191"/>
    <w:rsid w:val="000A0B02"/>
    <w:rsid w:val="000A12D9"/>
    <w:rsid w:val="000A14D1"/>
    <w:rsid w:val="000A2B35"/>
    <w:rsid w:val="000A2BBE"/>
    <w:rsid w:val="000A3363"/>
    <w:rsid w:val="000A44CA"/>
    <w:rsid w:val="000A488E"/>
    <w:rsid w:val="000A524C"/>
    <w:rsid w:val="000A6B14"/>
    <w:rsid w:val="000B001D"/>
    <w:rsid w:val="000B03E6"/>
    <w:rsid w:val="000B170D"/>
    <w:rsid w:val="000B1D9B"/>
    <w:rsid w:val="000B1DFA"/>
    <w:rsid w:val="000B3EE5"/>
    <w:rsid w:val="000B47B1"/>
    <w:rsid w:val="000B7285"/>
    <w:rsid w:val="000B746E"/>
    <w:rsid w:val="000B7E5D"/>
    <w:rsid w:val="000C0FD7"/>
    <w:rsid w:val="000C173F"/>
    <w:rsid w:val="000C27A0"/>
    <w:rsid w:val="000C31C1"/>
    <w:rsid w:val="000C3400"/>
    <w:rsid w:val="000C3485"/>
    <w:rsid w:val="000C3709"/>
    <w:rsid w:val="000C3B7E"/>
    <w:rsid w:val="000C3BE9"/>
    <w:rsid w:val="000C4977"/>
    <w:rsid w:val="000C498C"/>
    <w:rsid w:val="000C49A0"/>
    <w:rsid w:val="000C51DD"/>
    <w:rsid w:val="000C5C5C"/>
    <w:rsid w:val="000C5FA1"/>
    <w:rsid w:val="000C676C"/>
    <w:rsid w:val="000C71BA"/>
    <w:rsid w:val="000C7899"/>
    <w:rsid w:val="000C7AD3"/>
    <w:rsid w:val="000D0281"/>
    <w:rsid w:val="000D0527"/>
    <w:rsid w:val="000D062B"/>
    <w:rsid w:val="000D0BCF"/>
    <w:rsid w:val="000D0FED"/>
    <w:rsid w:val="000D12D5"/>
    <w:rsid w:val="000D1349"/>
    <w:rsid w:val="000D13BD"/>
    <w:rsid w:val="000D15AA"/>
    <w:rsid w:val="000D1C9B"/>
    <w:rsid w:val="000D1F1F"/>
    <w:rsid w:val="000D26D2"/>
    <w:rsid w:val="000D2978"/>
    <w:rsid w:val="000D3B91"/>
    <w:rsid w:val="000D3FA5"/>
    <w:rsid w:val="000D46FE"/>
    <w:rsid w:val="000D50BA"/>
    <w:rsid w:val="000D58A0"/>
    <w:rsid w:val="000D59AB"/>
    <w:rsid w:val="000D61AF"/>
    <w:rsid w:val="000D68B1"/>
    <w:rsid w:val="000D7096"/>
    <w:rsid w:val="000D74A0"/>
    <w:rsid w:val="000D78F1"/>
    <w:rsid w:val="000D7DA4"/>
    <w:rsid w:val="000D7E14"/>
    <w:rsid w:val="000D7F10"/>
    <w:rsid w:val="000E1485"/>
    <w:rsid w:val="000E19C3"/>
    <w:rsid w:val="000E19C7"/>
    <w:rsid w:val="000E23F2"/>
    <w:rsid w:val="000E3379"/>
    <w:rsid w:val="000E3437"/>
    <w:rsid w:val="000E351E"/>
    <w:rsid w:val="000E41F3"/>
    <w:rsid w:val="000E4939"/>
    <w:rsid w:val="000E4B5F"/>
    <w:rsid w:val="000E58C9"/>
    <w:rsid w:val="000E5B70"/>
    <w:rsid w:val="000E5D66"/>
    <w:rsid w:val="000E627D"/>
    <w:rsid w:val="000E66A2"/>
    <w:rsid w:val="000E7800"/>
    <w:rsid w:val="000F045D"/>
    <w:rsid w:val="000F091D"/>
    <w:rsid w:val="000F0F3A"/>
    <w:rsid w:val="000F1C02"/>
    <w:rsid w:val="000F23C5"/>
    <w:rsid w:val="000F32A4"/>
    <w:rsid w:val="000F3825"/>
    <w:rsid w:val="000F3CAD"/>
    <w:rsid w:val="000F3CFA"/>
    <w:rsid w:val="000F416D"/>
    <w:rsid w:val="000F5B45"/>
    <w:rsid w:val="000F5E5F"/>
    <w:rsid w:val="000F7419"/>
    <w:rsid w:val="000F7A34"/>
    <w:rsid w:val="000F7CE4"/>
    <w:rsid w:val="000F7D4F"/>
    <w:rsid w:val="00100974"/>
    <w:rsid w:val="00101111"/>
    <w:rsid w:val="0010170D"/>
    <w:rsid w:val="0010229A"/>
    <w:rsid w:val="00102602"/>
    <w:rsid w:val="00103659"/>
    <w:rsid w:val="00104D8F"/>
    <w:rsid w:val="0010586C"/>
    <w:rsid w:val="00106EE6"/>
    <w:rsid w:val="001073DF"/>
    <w:rsid w:val="00110671"/>
    <w:rsid w:val="00111233"/>
    <w:rsid w:val="00113C3F"/>
    <w:rsid w:val="00113C9B"/>
    <w:rsid w:val="00113DF1"/>
    <w:rsid w:val="0011498B"/>
    <w:rsid w:val="00114C19"/>
    <w:rsid w:val="00114FA2"/>
    <w:rsid w:val="00117A12"/>
    <w:rsid w:val="00117C46"/>
    <w:rsid w:val="00120CAB"/>
    <w:rsid w:val="001210E7"/>
    <w:rsid w:val="00121F0E"/>
    <w:rsid w:val="001222B9"/>
    <w:rsid w:val="001227BF"/>
    <w:rsid w:val="001231CF"/>
    <w:rsid w:val="00124D01"/>
    <w:rsid w:val="00125770"/>
    <w:rsid w:val="00125946"/>
    <w:rsid w:val="00125DE4"/>
    <w:rsid w:val="00125F72"/>
    <w:rsid w:val="001277F9"/>
    <w:rsid w:val="00127F97"/>
    <w:rsid w:val="00130061"/>
    <w:rsid w:val="00131640"/>
    <w:rsid w:val="00133438"/>
    <w:rsid w:val="0013393F"/>
    <w:rsid w:val="00133DB5"/>
    <w:rsid w:val="00136D39"/>
    <w:rsid w:val="001375C7"/>
    <w:rsid w:val="0014087A"/>
    <w:rsid w:val="00140F52"/>
    <w:rsid w:val="0014128C"/>
    <w:rsid w:val="001419D8"/>
    <w:rsid w:val="001419FE"/>
    <w:rsid w:val="00141F66"/>
    <w:rsid w:val="00142244"/>
    <w:rsid w:val="001430A8"/>
    <w:rsid w:val="001436AA"/>
    <w:rsid w:val="00143AEA"/>
    <w:rsid w:val="00143FC4"/>
    <w:rsid w:val="0014511D"/>
    <w:rsid w:val="00145728"/>
    <w:rsid w:val="001458D0"/>
    <w:rsid w:val="00146102"/>
    <w:rsid w:val="00150037"/>
    <w:rsid w:val="00150F83"/>
    <w:rsid w:val="00151C9D"/>
    <w:rsid w:val="00151EDB"/>
    <w:rsid w:val="00153089"/>
    <w:rsid w:val="001534F9"/>
    <w:rsid w:val="00153EF5"/>
    <w:rsid w:val="001540C9"/>
    <w:rsid w:val="00157642"/>
    <w:rsid w:val="001601FD"/>
    <w:rsid w:val="001609E6"/>
    <w:rsid w:val="001611EC"/>
    <w:rsid w:val="001627ED"/>
    <w:rsid w:val="001645AD"/>
    <w:rsid w:val="00164F3A"/>
    <w:rsid w:val="00165757"/>
    <w:rsid w:val="00165969"/>
    <w:rsid w:val="00166A8F"/>
    <w:rsid w:val="00166ED7"/>
    <w:rsid w:val="001671FC"/>
    <w:rsid w:val="00167ADB"/>
    <w:rsid w:val="00170EFE"/>
    <w:rsid w:val="001712D4"/>
    <w:rsid w:val="00171A0F"/>
    <w:rsid w:val="00171D6A"/>
    <w:rsid w:val="001727E1"/>
    <w:rsid w:val="00173948"/>
    <w:rsid w:val="001739F6"/>
    <w:rsid w:val="00173C53"/>
    <w:rsid w:val="001740BD"/>
    <w:rsid w:val="00174869"/>
    <w:rsid w:val="00175DB5"/>
    <w:rsid w:val="00176E1A"/>
    <w:rsid w:val="001770BF"/>
    <w:rsid w:val="0018055A"/>
    <w:rsid w:val="001812C6"/>
    <w:rsid w:val="0018257B"/>
    <w:rsid w:val="001827B8"/>
    <w:rsid w:val="00183771"/>
    <w:rsid w:val="00184321"/>
    <w:rsid w:val="00185E4F"/>
    <w:rsid w:val="00185F9F"/>
    <w:rsid w:val="00190B22"/>
    <w:rsid w:val="00190ED8"/>
    <w:rsid w:val="0019158C"/>
    <w:rsid w:val="001915D4"/>
    <w:rsid w:val="00193B93"/>
    <w:rsid w:val="00193E22"/>
    <w:rsid w:val="00194311"/>
    <w:rsid w:val="00194686"/>
    <w:rsid w:val="00194EAF"/>
    <w:rsid w:val="00195D9D"/>
    <w:rsid w:val="001962CF"/>
    <w:rsid w:val="00197C70"/>
    <w:rsid w:val="001A08C5"/>
    <w:rsid w:val="001A10FA"/>
    <w:rsid w:val="001A18C8"/>
    <w:rsid w:val="001A19A7"/>
    <w:rsid w:val="001A1B64"/>
    <w:rsid w:val="001A1B7B"/>
    <w:rsid w:val="001A2524"/>
    <w:rsid w:val="001A2BFD"/>
    <w:rsid w:val="001A2FBC"/>
    <w:rsid w:val="001A3169"/>
    <w:rsid w:val="001A36FE"/>
    <w:rsid w:val="001A5344"/>
    <w:rsid w:val="001A694B"/>
    <w:rsid w:val="001A7042"/>
    <w:rsid w:val="001A7580"/>
    <w:rsid w:val="001B046E"/>
    <w:rsid w:val="001B1885"/>
    <w:rsid w:val="001B321D"/>
    <w:rsid w:val="001B3348"/>
    <w:rsid w:val="001B3AB5"/>
    <w:rsid w:val="001B3D23"/>
    <w:rsid w:val="001B3E1E"/>
    <w:rsid w:val="001B5A0A"/>
    <w:rsid w:val="001B5D63"/>
    <w:rsid w:val="001B6974"/>
    <w:rsid w:val="001B74C1"/>
    <w:rsid w:val="001C00ED"/>
    <w:rsid w:val="001C0655"/>
    <w:rsid w:val="001C1427"/>
    <w:rsid w:val="001C1CB0"/>
    <w:rsid w:val="001C1CE6"/>
    <w:rsid w:val="001C2DEF"/>
    <w:rsid w:val="001C2FE2"/>
    <w:rsid w:val="001C30E7"/>
    <w:rsid w:val="001C35DC"/>
    <w:rsid w:val="001C382D"/>
    <w:rsid w:val="001C644E"/>
    <w:rsid w:val="001D0BEF"/>
    <w:rsid w:val="001D16E3"/>
    <w:rsid w:val="001D1900"/>
    <w:rsid w:val="001D19D6"/>
    <w:rsid w:val="001D1A06"/>
    <w:rsid w:val="001D23DE"/>
    <w:rsid w:val="001D2654"/>
    <w:rsid w:val="001D2E19"/>
    <w:rsid w:val="001D2F27"/>
    <w:rsid w:val="001D3087"/>
    <w:rsid w:val="001D39F5"/>
    <w:rsid w:val="001D3D2F"/>
    <w:rsid w:val="001D43D7"/>
    <w:rsid w:val="001D4B65"/>
    <w:rsid w:val="001D560B"/>
    <w:rsid w:val="001D570A"/>
    <w:rsid w:val="001D66A4"/>
    <w:rsid w:val="001D7B72"/>
    <w:rsid w:val="001D7CEB"/>
    <w:rsid w:val="001E0A91"/>
    <w:rsid w:val="001E174A"/>
    <w:rsid w:val="001E197B"/>
    <w:rsid w:val="001E216E"/>
    <w:rsid w:val="001E4B0F"/>
    <w:rsid w:val="001E4DF4"/>
    <w:rsid w:val="001E5454"/>
    <w:rsid w:val="001E551D"/>
    <w:rsid w:val="001E5E53"/>
    <w:rsid w:val="001E64BD"/>
    <w:rsid w:val="001E6D59"/>
    <w:rsid w:val="001E6F64"/>
    <w:rsid w:val="001E7C4F"/>
    <w:rsid w:val="001F06B5"/>
    <w:rsid w:val="001F0F28"/>
    <w:rsid w:val="001F0F6F"/>
    <w:rsid w:val="001F135C"/>
    <w:rsid w:val="001F16DF"/>
    <w:rsid w:val="001F1B5F"/>
    <w:rsid w:val="001F2416"/>
    <w:rsid w:val="001F34A2"/>
    <w:rsid w:val="001F3F5F"/>
    <w:rsid w:val="001F405F"/>
    <w:rsid w:val="001F464C"/>
    <w:rsid w:val="001F4F68"/>
    <w:rsid w:val="001F55E2"/>
    <w:rsid w:val="001F67F9"/>
    <w:rsid w:val="001F6BD5"/>
    <w:rsid w:val="001F6D2F"/>
    <w:rsid w:val="002008A4"/>
    <w:rsid w:val="00201526"/>
    <w:rsid w:val="00201655"/>
    <w:rsid w:val="00203301"/>
    <w:rsid w:val="00203744"/>
    <w:rsid w:val="00205655"/>
    <w:rsid w:val="00206780"/>
    <w:rsid w:val="00210508"/>
    <w:rsid w:val="00210880"/>
    <w:rsid w:val="002109C5"/>
    <w:rsid w:val="00212B4A"/>
    <w:rsid w:val="002134A0"/>
    <w:rsid w:val="00214889"/>
    <w:rsid w:val="002154EE"/>
    <w:rsid w:val="0021559E"/>
    <w:rsid w:val="00215E76"/>
    <w:rsid w:val="002162B0"/>
    <w:rsid w:val="00217A66"/>
    <w:rsid w:val="00217BAE"/>
    <w:rsid w:val="00217D5B"/>
    <w:rsid w:val="0022101D"/>
    <w:rsid w:val="00221330"/>
    <w:rsid w:val="00222486"/>
    <w:rsid w:val="002228E2"/>
    <w:rsid w:val="00222A24"/>
    <w:rsid w:val="00222EBF"/>
    <w:rsid w:val="002231C2"/>
    <w:rsid w:val="0022349D"/>
    <w:rsid w:val="00223FAD"/>
    <w:rsid w:val="00227A11"/>
    <w:rsid w:val="0023055C"/>
    <w:rsid w:val="0023112A"/>
    <w:rsid w:val="0023395E"/>
    <w:rsid w:val="00233F5C"/>
    <w:rsid w:val="00234BFB"/>
    <w:rsid w:val="0023558F"/>
    <w:rsid w:val="0023644B"/>
    <w:rsid w:val="002366B0"/>
    <w:rsid w:val="0023676C"/>
    <w:rsid w:val="002400D8"/>
    <w:rsid w:val="002410C0"/>
    <w:rsid w:val="00241B10"/>
    <w:rsid w:val="002429EE"/>
    <w:rsid w:val="00242DC5"/>
    <w:rsid w:val="00244554"/>
    <w:rsid w:val="002451C7"/>
    <w:rsid w:val="002452A3"/>
    <w:rsid w:val="00245494"/>
    <w:rsid w:val="0024670C"/>
    <w:rsid w:val="00246A2D"/>
    <w:rsid w:val="00247578"/>
    <w:rsid w:val="00247682"/>
    <w:rsid w:val="00250402"/>
    <w:rsid w:val="002507F0"/>
    <w:rsid w:val="002522D6"/>
    <w:rsid w:val="00252B8A"/>
    <w:rsid w:val="00252C46"/>
    <w:rsid w:val="00252E15"/>
    <w:rsid w:val="00254CFE"/>
    <w:rsid w:val="00255255"/>
    <w:rsid w:val="00255369"/>
    <w:rsid w:val="002565FA"/>
    <w:rsid w:val="002576EA"/>
    <w:rsid w:val="002576F9"/>
    <w:rsid w:val="00257875"/>
    <w:rsid w:val="002613D1"/>
    <w:rsid w:val="0026370C"/>
    <w:rsid w:val="00263868"/>
    <w:rsid w:val="00263B11"/>
    <w:rsid w:val="00265424"/>
    <w:rsid w:val="0027289F"/>
    <w:rsid w:val="00272A40"/>
    <w:rsid w:val="00272C4D"/>
    <w:rsid w:val="00273639"/>
    <w:rsid w:val="002739F7"/>
    <w:rsid w:val="00274443"/>
    <w:rsid w:val="0027458A"/>
    <w:rsid w:val="002749E5"/>
    <w:rsid w:val="00274AD7"/>
    <w:rsid w:val="00274D80"/>
    <w:rsid w:val="00275228"/>
    <w:rsid w:val="002752AD"/>
    <w:rsid w:val="00275F05"/>
    <w:rsid w:val="00276CDB"/>
    <w:rsid w:val="002773A5"/>
    <w:rsid w:val="00281D47"/>
    <w:rsid w:val="002837F1"/>
    <w:rsid w:val="002857ED"/>
    <w:rsid w:val="0028583C"/>
    <w:rsid w:val="0028638E"/>
    <w:rsid w:val="002869D9"/>
    <w:rsid w:val="00286E61"/>
    <w:rsid w:val="002873A2"/>
    <w:rsid w:val="00287A96"/>
    <w:rsid w:val="002908F7"/>
    <w:rsid w:val="0029099F"/>
    <w:rsid w:val="00290B5B"/>
    <w:rsid w:val="00290FF0"/>
    <w:rsid w:val="002910C2"/>
    <w:rsid w:val="00291447"/>
    <w:rsid w:val="002918FC"/>
    <w:rsid w:val="00291B06"/>
    <w:rsid w:val="00293312"/>
    <w:rsid w:val="00294631"/>
    <w:rsid w:val="00294A44"/>
    <w:rsid w:val="00294F4C"/>
    <w:rsid w:val="00295511"/>
    <w:rsid w:val="002966E4"/>
    <w:rsid w:val="00297485"/>
    <w:rsid w:val="00297BD8"/>
    <w:rsid w:val="00297F18"/>
    <w:rsid w:val="002A064D"/>
    <w:rsid w:val="002A0810"/>
    <w:rsid w:val="002A130B"/>
    <w:rsid w:val="002A154C"/>
    <w:rsid w:val="002A1625"/>
    <w:rsid w:val="002A2651"/>
    <w:rsid w:val="002A26AA"/>
    <w:rsid w:val="002A35FF"/>
    <w:rsid w:val="002A3673"/>
    <w:rsid w:val="002A4634"/>
    <w:rsid w:val="002A62CD"/>
    <w:rsid w:val="002A6732"/>
    <w:rsid w:val="002A73BE"/>
    <w:rsid w:val="002B0985"/>
    <w:rsid w:val="002B1484"/>
    <w:rsid w:val="002B19F4"/>
    <w:rsid w:val="002B2A86"/>
    <w:rsid w:val="002B3BB7"/>
    <w:rsid w:val="002B4402"/>
    <w:rsid w:val="002B489C"/>
    <w:rsid w:val="002B4B96"/>
    <w:rsid w:val="002B5B8D"/>
    <w:rsid w:val="002B60E2"/>
    <w:rsid w:val="002B64D9"/>
    <w:rsid w:val="002B6F7D"/>
    <w:rsid w:val="002B759E"/>
    <w:rsid w:val="002B7756"/>
    <w:rsid w:val="002C0671"/>
    <w:rsid w:val="002C1AD0"/>
    <w:rsid w:val="002C1CA0"/>
    <w:rsid w:val="002C2233"/>
    <w:rsid w:val="002C252A"/>
    <w:rsid w:val="002C331A"/>
    <w:rsid w:val="002C341A"/>
    <w:rsid w:val="002C3539"/>
    <w:rsid w:val="002C3630"/>
    <w:rsid w:val="002C3C82"/>
    <w:rsid w:val="002C3F72"/>
    <w:rsid w:val="002C5719"/>
    <w:rsid w:val="002C6692"/>
    <w:rsid w:val="002C6811"/>
    <w:rsid w:val="002C6CE6"/>
    <w:rsid w:val="002D0AD6"/>
    <w:rsid w:val="002D2D5A"/>
    <w:rsid w:val="002D4E7C"/>
    <w:rsid w:val="002D5AF7"/>
    <w:rsid w:val="002D5CB9"/>
    <w:rsid w:val="002D655E"/>
    <w:rsid w:val="002D7B50"/>
    <w:rsid w:val="002D7B6C"/>
    <w:rsid w:val="002E10BD"/>
    <w:rsid w:val="002E17E9"/>
    <w:rsid w:val="002E206D"/>
    <w:rsid w:val="002E2DC7"/>
    <w:rsid w:val="002E36E2"/>
    <w:rsid w:val="002E4288"/>
    <w:rsid w:val="002E4ABB"/>
    <w:rsid w:val="002E587B"/>
    <w:rsid w:val="002E695F"/>
    <w:rsid w:val="002F0700"/>
    <w:rsid w:val="002F08D8"/>
    <w:rsid w:val="002F1707"/>
    <w:rsid w:val="002F1E73"/>
    <w:rsid w:val="002F2517"/>
    <w:rsid w:val="002F379E"/>
    <w:rsid w:val="002F3D11"/>
    <w:rsid w:val="002F48BC"/>
    <w:rsid w:val="002F5122"/>
    <w:rsid w:val="002F560E"/>
    <w:rsid w:val="002F57A1"/>
    <w:rsid w:val="002F599E"/>
    <w:rsid w:val="002F61AD"/>
    <w:rsid w:val="002F621D"/>
    <w:rsid w:val="002F6995"/>
    <w:rsid w:val="002F70A4"/>
    <w:rsid w:val="0030136A"/>
    <w:rsid w:val="003018EC"/>
    <w:rsid w:val="0030277A"/>
    <w:rsid w:val="00303D4F"/>
    <w:rsid w:val="00305400"/>
    <w:rsid w:val="0030598C"/>
    <w:rsid w:val="00305BA4"/>
    <w:rsid w:val="003066E9"/>
    <w:rsid w:val="00307265"/>
    <w:rsid w:val="003072E1"/>
    <w:rsid w:val="00311793"/>
    <w:rsid w:val="00311E0A"/>
    <w:rsid w:val="0031264F"/>
    <w:rsid w:val="00312834"/>
    <w:rsid w:val="00313113"/>
    <w:rsid w:val="00313970"/>
    <w:rsid w:val="0031456F"/>
    <w:rsid w:val="00314F63"/>
    <w:rsid w:val="00315303"/>
    <w:rsid w:val="003158B4"/>
    <w:rsid w:val="00316366"/>
    <w:rsid w:val="003171D1"/>
    <w:rsid w:val="0031759A"/>
    <w:rsid w:val="00317862"/>
    <w:rsid w:val="00320344"/>
    <w:rsid w:val="003204EA"/>
    <w:rsid w:val="003208A0"/>
    <w:rsid w:val="00321841"/>
    <w:rsid w:val="003219AA"/>
    <w:rsid w:val="0032235C"/>
    <w:rsid w:val="003229BE"/>
    <w:rsid w:val="003237FE"/>
    <w:rsid w:val="0032442E"/>
    <w:rsid w:val="00324542"/>
    <w:rsid w:val="00324FDD"/>
    <w:rsid w:val="0032504E"/>
    <w:rsid w:val="0032516C"/>
    <w:rsid w:val="003255AD"/>
    <w:rsid w:val="0032612A"/>
    <w:rsid w:val="0032684F"/>
    <w:rsid w:val="00326FC2"/>
    <w:rsid w:val="00327A8C"/>
    <w:rsid w:val="00327AB0"/>
    <w:rsid w:val="00327DD4"/>
    <w:rsid w:val="00330BF5"/>
    <w:rsid w:val="0033108F"/>
    <w:rsid w:val="003319DA"/>
    <w:rsid w:val="00331DE4"/>
    <w:rsid w:val="00331EB0"/>
    <w:rsid w:val="00332595"/>
    <w:rsid w:val="00332B7C"/>
    <w:rsid w:val="00333093"/>
    <w:rsid w:val="00333B8E"/>
    <w:rsid w:val="00333F2C"/>
    <w:rsid w:val="00334D09"/>
    <w:rsid w:val="003358D9"/>
    <w:rsid w:val="00336BAA"/>
    <w:rsid w:val="00336C4D"/>
    <w:rsid w:val="003407E3"/>
    <w:rsid w:val="0034286E"/>
    <w:rsid w:val="0034431F"/>
    <w:rsid w:val="00344AE4"/>
    <w:rsid w:val="00345AE9"/>
    <w:rsid w:val="00346F66"/>
    <w:rsid w:val="00347D7C"/>
    <w:rsid w:val="00347F2B"/>
    <w:rsid w:val="0035137D"/>
    <w:rsid w:val="00351D40"/>
    <w:rsid w:val="00351F74"/>
    <w:rsid w:val="0035228C"/>
    <w:rsid w:val="00352773"/>
    <w:rsid w:val="0035296B"/>
    <w:rsid w:val="00352F9F"/>
    <w:rsid w:val="00353A17"/>
    <w:rsid w:val="0035501D"/>
    <w:rsid w:val="003556B4"/>
    <w:rsid w:val="00355C4A"/>
    <w:rsid w:val="003563E7"/>
    <w:rsid w:val="00356AA4"/>
    <w:rsid w:val="00357E7A"/>
    <w:rsid w:val="00361327"/>
    <w:rsid w:val="0036149A"/>
    <w:rsid w:val="00361691"/>
    <w:rsid w:val="003622E1"/>
    <w:rsid w:val="00362514"/>
    <w:rsid w:val="00362953"/>
    <w:rsid w:val="00362A22"/>
    <w:rsid w:val="00363024"/>
    <w:rsid w:val="00364C10"/>
    <w:rsid w:val="003650BC"/>
    <w:rsid w:val="003657F3"/>
    <w:rsid w:val="0036589D"/>
    <w:rsid w:val="00365975"/>
    <w:rsid w:val="0036627F"/>
    <w:rsid w:val="003664B3"/>
    <w:rsid w:val="00366D85"/>
    <w:rsid w:val="0036701F"/>
    <w:rsid w:val="00367B57"/>
    <w:rsid w:val="00367FD7"/>
    <w:rsid w:val="003702E8"/>
    <w:rsid w:val="003708E4"/>
    <w:rsid w:val="00370996"/>
    <w:rsid w:val="003709A0"/>
    <w:rsid w:val="003709B7"/>
    <w:rsid w:val="00370D10"/>
    <w:rsid w:val="00371062"/>
    <w:rsid w:val="00371703"/>
    <w:rsid w:val="003718A2"/>
    <w:rsid w:val="0037295E"/>
    <w:rsid w:val="00372E61"/>
    <w:rsid w:val="003732C5"/>
    <w:rsid w:val="00373EFE"/>
    <w:rsid w:val="00373F7A"/>
    <w:rsid w:val="003746F1"/>
    <w:rsid w:val="00374A2C"/>
    <w:rsid w:val="003761CB"/>
    <w:rsid w:val="00376373"/>
    <w:rsid w:val="00376E70"/>
    <w:rsid w:val="00376ED4"/>
    <w:rsid w:val="003770A9"/>
    <w:rsid w:val="00377D3C"/>
    <w:rsid w:val="003805DB"/>
    <w:rsid w:val="00381410"/>
    <w:rsid w:val="0038252F"/>
    <w:rsid w:val="003840E2"/>
    <w:rsid w:val="003841EA"/>
    <w:rsid w:val="00384AAE"/>
    <w:rsid w:val="00384E37"/>
    <w:rsid w:val="003855ED"/>
    <w:rsid w:val="00385600"/>
    <w:rsid w:val="00386BD0"/>
    <w:rsid w:val="003875C4"/>
    <w:rsid w:val="00387A49"/>
    <w:rsid w:val="00387B2C"/>
    <w:rsid w:val="00387CC0"/>
    <w:rsid w:val="0039035A"/>
    <w:rsid w:val="003906E2"/>
    <w:rsid w:val="003908E1"/>
    <w:rsid w:val="00391A21"/>
    <w:rsid w:val="003922CB"/>
    <w:rsid w:val="00394404"/>
    <w:rsid w:val="00395240"/>
    <w:rsid w:val="003957AD"/>
    <w:rsid w:val="0039585E"/>
    <w:rsid w:val="00395994"/>
    <w:rsid w:val="00395AC3"/>
    <w:rsid w:val="00396181"/>
    <w:rsid w:val="00396554"/>
    <w:rsid w:val="00396BCD"/>
    <w:rsid w:val="00396CBF"/>
    <w:rsid w:val="003A1406"/>
    <w:rsid w:val="003A19F8"/>
    <w:rsid w:val="003A37AE"/>
    <w:rsid w:val="003A3E2E"/>
    <w:rsid w:val="003A40B5"/>
    <w:rsid w:val="003A43E4"/>
    <w:rsid w:val="003A4665"/>
    <w:rsid w:val="003A53CD"/>
    <w:rsid w:val="003A5BB8"/>
    <w:rsid w:val="003A5C20"/>
    <w:rsid w:val="003A5FC2"/>
    <w:rsid w:val="003A603D"/>
    <w:rsid w:val="003A6783"/>
    <w:rsid w:val="003A698E"/>
    <w:rsid w:val="003A6BD6"/>
    <w:rsid w:val="003A6EC7"/>
    <w:rsid w:val="003A6F74"/>
    <w:rsid w:val="003A6FAD"/>
    <w:rsid w:val="003A7CE8"/>
    <w:rsid w:val="003B09A8"/>
    <w:rsid w:val="003B1946"/>
    <w:rsid w:val="003B213A"/>
    <w:rsid w:val="003B256E"/>
    <w:rsid w:val="003B33A2"/>
    <w:rsid w:val="003B374D"/>
    <w:rsid w:val="003B3C8C"/>
    <w:rsid w:val="003B4588"/>
    <w:rsid w:val="003B49F8"/>
    <w:rsid w:val="003B4A01"/>
    <w:rsid w:val="003B4FC9"/>
    <w:rsid w:val="003B5B77"/>
    <w:rsid w:val="003B5EB5"/>
    <w:rsid w:val="003B5FD8"/>
    <w:rsid w:val="003B6277"/>
    <w:rsid w:val="003B6599"/>
    <w:rsid w:val="003B6DF9"/>
    <w:rsid w:val="003B74B0"/>
    <w:rsid w:val="003B76FA"/>
    <w:rsid w:val="003C00E3"/>
    <w:rsid w:val="003C014E"/>
    <w:rsid w:val="003C04AD"/>
    <w:rsid w:val="003C0602"/>
    <w:rsid w:val="003C0C0A"/>
    <w:rsid w:val="003C18DE"/>
    <w:rsid w:val="003C1C36"/>
    <w:rsid w:val="003C23F5"/>
    <w:rsid w:val="003C2480"/>
    <w:rsid w:val="003C2C08"/>
    <w:rsid w:val="003C3B4B"/>
    <w:rsid w:val="003C412C"/>
    <w:rsid w:val="003C4D55"/>
    <w:rsid w:val="003C54FD"/>
    <w:rsid w:val="003C5571"/>
    <w:rsid w:val="003C667D"/>
    <w:rsid w:val="003C6EF7"/>
    <w:rsid w:val="003C6FE7"/>
    <w:rsid w:val="003C7340"/>
    <w:rsid w:val="003D053A"/>
    <w:rsid w:val="003D0903"/>
    <w:rsid w:val="003D1214"/>
    <w:rsid w:val="003D1ADE"/>
    <w:rsid w:val="003D387C"/>
    <w:rsid w:val="003D3921"/>
    <w:rsid w:val="003D4395"/>
    <w:rsid w:val="003D4BB6"/>
    <w:rsid w:val="003D6785"/>
    <w:rsid w:val="003D698B"/>
    <w:rsid w:val="003D7A63"/>
    <w:rsid w:val="003D7DAB"/>
    <w:rsid w:val="003D7E32"/>
    <w:rsid w:val="003E05CD"/>
    <w:rsid w:val="003E0636"/>
    <w:rsid w:val="003E0885"/>
    <w:rsid w:val="003E0923"/>
    <w:rsid w:val="003E0A76"/>
    <w:rsid w:val="003E0DA6"/>
    <w:rsid w:val="003E101B"/>
    <w:rsid w:val="003E1247"/>
    <w:rsid w:val="003E1EAA"/>
    <w:rsid w:val="003E1FF3"/>
    <w:rsid w:val="003E320B"/>
    <w:rsid w:val="003E3B45"/>
    <w:rsid w:val="003E41AC"/>
    <w:rsid w:val="003E49C3"/>
    <w:rsid w:val="003E5102"/>
    <w:rsid w:val="003E53DD"/>
    <w:rsid w:val="003E5F25"/>
    <w:rsid w:val="003E624F"/>
    <w:rsid w:val="003E7023"/>
    <w:rsid w:val="003E7B26"/>
    <w:rsid w:val="003F0C22"/>
    <w:rsid w:val="003F174C"/>
    <w:rsid w:val="003F2671"/>
    <w:rsid w:val="003F2C7B"/>
    <w:rsid w:val="003F38A2"/>
    <w:rsid w:val="003F6AAA"/>
    <w:rsid w:val="004000DF"/>
    <w:rsid w:val="004003F6"/>
    <w:rsid w:val="004008A8"/>
    <w:rsid w:val="00401054"/>
    <w:rsid w:val="0040106D"/>
    <w:rsid w:val="004010A5"/>
    <w:rsid w:val="004037E6"/>
    <w:rsid w:val="00406715"/>
    <w:rsid w:val="0041012C"/>
    <w:rsid w:val="00410881"/>
    <w:rsid w:val="00410D1B"/>
    <w:rsid w:val="00411F5A"/>
    <w:rsid w:val="004137F4"/>
    <w:rsid w:val="00413C53"/>
    <w:rsid w:val="00413CA4"/>
    <w:rsid w:val="00413EA3"/>
    <w:rsid w:val="00414448"/>
    <w:rsid w:val="004146FB"/>
    <w:rsid w:val="004147CA"/>
    <w:rsid w:val="004160AD"/>
    <w:rsid w:val="00416396"/>
    <w:rsid w:val="0041669A"/>
    <w:rsid w:val="00417349"/>
    <w:rsid w:val="00420C0A"/>
    <w:rsid w:val="00420D43"/>
    <w:rsid w:val="00420FBD"/>
    <w:rsid w:val="00421799"/>
    <w:rsid w:val="00422EC3"/>
    <w:rsid w:val="00423177"/>
    <w:rsid w:val="0042379C"/>
    <w:rsid w:val="00423919"/>
    <w:rsid w:val="004239AF"/>
    <w:rsid w:val="00424A67"/>
    <w:rsid w:val="00426925"/>
    <w:rsid w:val="00426CBA"/>
    <w:rsid w:val="00427835"/>
    <w:rsid w:val="004278A4"/>
    <w:rsid w:val="00430B04"/>
    <w:rsid w:val="00431851"/>
    <w:rsid w:val="00431DB1"/>
    <w:rsid w:val="0043204C"/>
    <w:rsid w:val="0043238E"/>
    <w:rsid w:val="0043324B"/>
    <w:rsid w:val="00433DF4"/>
    <w:rsid w:val="004344AE"/>
    <w:rsid w:val="004347EA"/>
    <w:rsid w:val="00434894"/>
    <w:rsid w:val="004353DF"/>
    <w:rsid w:val="0043596B"/>
    <w:rsid w:val="00435AE3"/>
    <w:rsid w:val="00437598"/>
    <w:rsid w:val="0043783D"/>
    <w:rsid w:val="00437CA8"/>
    <w:rsid w:val="00437D46"/>
    <w:rsid w:val="00437F6A"/>
    <w:rsid w:val="0044038F"/>
    <w:rsid w:val="00440CAA"/>
    <w:rsid w:val="00440E0C"/>
    <w:rsid w:val="00441975"/>
    <w:rsid w:val="00442678"/>
    <w:rsid w:val="00442995"/>
    <w:rsid w:val="004434EF"/>
    <w:rsid w:val="0044375E"/>
    <w:rsid w:val="00443ADB"/>
    <w:rsid w:val="0044509D"/>
    <w:rsid w:val="0044650D"/>
    <w:rsid w:val="00446C38"/>
    <w:rsid w:val="004474EE"/>
    <w:rsid w:val="00447BF2"/>
    <w:rsid w:val="004502C3"/>
    <w:rsid w:val="0045192D"/>
    <w:rsid w:val="00452581"/>
    <w:rsid w:val="004527F8"/>
    <w:rsid w:val="00453819"/>
    <w:rsid w:val="00456111"/>
    <w:rsid w:val="00456969"/>
    <w:rsid w:val="00456A13"/>
    <w:rsid w:val="004570D3"/>
    <w:rsid w:val="00457734"/>
    <w:rsid w:val="00457B2F"/>
    <w:rsid w:val="00457FD1"/>
    <w:rsid w:val="004602ED"/>
    <w:rsid w:val="004609F8"/>
    <w:rsid w:val="00460A34"/>
    <w:rsid w:val="0046102A"/>
    <w:rsid w:val="004615D3"/>
    <w:rsid w:val="004616BB"/>
    <w:rsid w:val="0046176D"/>
    <w:rsid w:val="0046471F"/>
    <w:rsid w:val="00466AE2"/>
    <w:rsid w:val="00467132"/>
    <w:rsid w:val="00467DEB"/>
    <w:rsid w:val="00467EA3"/>
    <w:rsid w:val="0047244F"/>
    <w:rsid w:val="0047321A"/>
    <w:rsid w:val="00474139"/>
    <w:rsid w:val="00474299"/>
    <w:rsid w:val="00474EC7"/>
    <w:rsid w:val="00476591"/>
    <w:rsid w:val="00476635"/>
    <w:rsid w:val="004769D4"/>
    <w:rsid w:val="00476C7F"/>
    <w:rsid w:val="00476D82"/>
    <w:rsid w:val="00477BEC"/>
    <w:rsid w:val="00477C0C"/>
    <w:rsid w:val="00480290"/>
    <w:rsid w:val="004805A3"/>
    <w:rsid w:val="00480E90"/>
    <w:rsid w:val="004812ED"/>
    <w:rsid w:val="0048198B"/>
    <w:rsid w:val="004820D2"/>
    <w:rsid w:val="00485F26"/>
    <w:rsid w:val="00490416"/>
    <w:rsid w:val="00490A5B"/>
    <w:rsid w:val="00490CC4"/>
    <w:rsid w:val="00491BDD"/>
    <w:rsid w:val="004927CA"/>
    <w:rsid w:val="00494178"/>
    <w:rsid w:val="00494421"/>
    <w:rsid w:val="00494675"/>
    <w:rsid w:val="004946DB"/>
    <w:rsid w:val="00494814"/>
    <w:rsid w:val="0049528F"/>
    <w:rsid w:val="004965B3"/>
    <w:rsid w:val="0049663B"/>
    <w:rsid w:val="004970A1"/>
    <w:rsid w:val="004A0001"/>
    <w:rsid w:val="004A48ED"/>
    <w:rsid w:val="004A4979"/>
    <w:rsid w:val="004A4FFD"/>
    <w:rsid w:val="004A5268"/>
    <w:rsid w:val="004A57B2"/>
    <w:rsid w:val="004B0F1E"/>
    <w:rsid w:val="004B0FA9"/>
    <w:rsid w:val="004B1D6A"/>
    <w:rsid w:val="004B35C1"/>
    <w:rsid w:val="004B36CA"/>
    <w:rsid w:val="004B3755"/>
    <w:rsid w:val="004B3760"/>
    <w:rsid w:val="004B3FB1"/>
    <w:rsid w:val="004B5651"/>
    <w:rsid w:val="004B6DB4"/>
    <w:rsid w:val="004C04FC"/>
    <w:rsid w:val="004C07F2"/>
    <w:rsid w:val="004C08A9"/>
    <w:rsid w:val="004C0D9C"/>
    <w:rsid w:val="004C14B3"/>
    <w:rsid w:val="004C2517"/>
    <w:rsid w:val="004C263C"/>
    <w:rsid w:val="004C306D"/>
    <w:rsid w:val="004C37F1"/>
    <w:rsid w:val="004C383F"/>
    <w:rsid w:val="004C39DB"/>
    <w:rsid w:val="004C41BB"/>
    <w:rsid w:val="004C43AF"/>
    <w:rsid w:val="004C508C"/>
    <w:rsid w:val="004C5AE6"/>
    <w:rsid w:val="004C698C"/>
    <w:rsid w:val="004C6BF6"/>
    <w:rsid w:val="004C6D80"/>
    <w:rsid w:val="004C76DA"/>
    <w:rsid w:val="004D0128"/>
    <w:rsid w:val="004D0FC8"/>
    <w:rsid w:val="004D1875"/>
    <w:rsid w:val="004D1F67"/>
    <w:rsid w:val="004D27B1"/>
    <w:rsid w:val="004D32ED"/>
    <w:rsid w:val="004D393C"/>
    <w:rsid w:val="004D3AEF"/>
    <w:rsid w:val="004D4EE8"/>
    <w:rsid w:val="004D54AB"/>
    <w:rsid w:val="004D5A1E"/>
    <w:rsid w:val="004D69C7"/>
    <w:rsid w:val="004D70BC"/>
    <w:rsid w:val="004D7E70"/>
    <w:rsid w:val="004E03BC"/>
    <w:rsid w:val="004E0840"/>
    <w:rsid w:val="004E0AFC"/>
    <w:rsid w:val="004E0F54"/>
    <w:rsid w:val="004E1139"/>
    <w:rsid w:val="004E120D"/>
    <w:rsid w:val="004E2032"/>
    <w:rsid w:val="004E20B9"/>
    <w:rsid w:val="004E247E"/>
    <w:rsid w:val="004E2865"/>
    <w:rsid w:val="004E2DF0"/>
    <w:rsid w:val="004E37EC"/>
    <w:rsid w:val="004E3949"/>
    <w:rsid w:val="004E4838"/>
    <w:rsid w:val="004E5214"/>
    <w:rsid w:val="004E54B1"/>
    <w:rsid w:val="004E642C"/>
    <w:rsid w:val="004E7B8F"/>
    <w:rsid w:val="004F0191"/>
    <w:rsid w:val="004F02CA"/>
    <w:rsid w:val="004F1505"/>
    <w:rsid w:val="004F3663"/>
    <w:rsid w:val="004F38A1"/>
    <w:rsid w:val="004F4B32"/>
    <w:rsid w:val="004F4E26"/>
    <w:rsid w:val="004F4E78"/>
    <w:rsid w:val="004F4F3A"/>
    <w:rsid w:val="004F55C6"/>
    <w:rsid w:val="004F5E59"/>
    <w:rsid w:val="004F5EB7"/>
    <w:rsid w:val="004F5F44"/>
    <w:rsid w:val="004F7668"/>
    <w:rsid w:val="004F7F55"/>
    <w:rsid w:val="00500085"/>
    <w:rsid w:val="00501458"/>
    <w:rsid w:val="0050186A"/>
    <w:rsid w:val="005019FD"/>
    <w:rsid w:val="005025B9"/>
    <w:rsid w:val="00503987"/>
    <w:rsid w:val="005044F7"/>
    <w:rsid w:val="00504F7A"/>
    <w:rsid w:val="005058CD"/>
    <w:rsid w:val="00505CD9"/>
    <w:rsid w:val="00506155"/>
    <w:rsid w:val="00506298"/>
    <w:rsid w:val="005071BB"/>
    <w:rsid w:val="00507589"/>
    <w:rsid w:val="00513AEB"/>
    <w:rsid w:val="00513F87"/>
    <w:rsid w:val="0051497B"/>
    <w:rsid w:val="00520BCD"/>
    <w:rsid w:val="00520FEF"/>
    <w:rsid w:val="0052143D"/>
    <w:rsid w:val="00522092"/>
    <w:rsid w:val="0052416F"/>
    <w:rsid w:val="0052482A"/>
    <w:rsid w:val="00525701"/>
    <w:rsid w:val="005278FA"/>
    <w:rsid w:val="00530484"/>
    <w:rsid w:val="005314C9"/>
    <w:rsid w:val="005322E6"/>
    <w:rsid w:val="0053253F"/>
    <w:rsid w:val="0053270A"/>
    <w:rsid w:val="00533601"/>
    <w:rsid w:val="00533E65"/>
    <w:rsid w:val="0053615B"/>
    <w:rsid w:val="00536EA3"/>
    <w:rsid w:val="00540C9E"/>
    <w:rsid w:val="00541B93"/>
    <w:rsid w:val="00542023"/>
    <w:rsid w:val="00542413"/>
    <w:rsid w:val="00542735"/>
    <w:rsid w:val="00542994"/>
    <w:rsid w:val="00542C48"/>
    <w:rsid w:val="005438DB"/>
    <w:rsid w:val="00543BA4"/>
    <w:rsid w:val="00543D54"/>
    <w:rsid w:val="0054411E"/>
    <w:rsid w:val="00545295"/>
    <w:rsid w:val="005452A6"/>
    <w:rsid w:val="00545899"/>
    <w:rsid w:val="00545941"/>
    <w:rsid w:val="00550397"/>
    <w:rsid w:val="005523B3"/>
    <w:rsid w:val="00552DBD"/>
    <w:rsid w:val="00553259"/>
    <w:rsid w:val="00553600"/>
    <w:rsid w:val="0055418C"/>
    <w:rsid w:val="00554F60"/>
    <w:rsid w:val="005551DA"/>
    <w:rsid w:val="005563F6"/>
    <w:rsid w:val="00556880"/>
    <w:rsid w:val="0055714E"/>
    <w:rsid w:val="005573A0"/>
    <w:rsid w:val="00557A4E"/>
    <w:rsid w:val="00560724"/>
    <w:rsid w:val="00561835"/>
    <w:rsid w:val="00562D2E"/>
    <w:rsid w:val="00562FA0"/>
    <w:rsid w:val="00563578"/>
    <w:rsid w:val="00563B03"/>
    <w:rsid w:val="00565314"/>
    <w:rsid w:val="00565C62"/>
    <w:rsid w:val="0056668D"/>
    <w:rsid w:val="00570FAB"/>
    <w:rsid w:val="00571D54"/>
    <w:rsid w:val="00572430"/>
    <w:rsid w:val="00572A2F"/>
    <w:rsid w:val="00572EFE"/>
    <w:rsid w:val="00573167"/>
    <w:rsid w:val="00574A54"/>
    <w:rsid w:val="005757AD"/>
    <w:rsid w:val="00577EBE"/>
    <w:rsid w:val="00580DD3"/>
    <w:rsid w:val="005826EA"/>
    <w:rsid w:val="0058280F"/>
    <w:rsid w:val="0058389C"/>
    <w:rsid w:val="00584C26"/>
    <w:rsid w:val="00584D6A"/>
    <w:rsid w:val="0058537A"/>
    <w:rsid w:val="005853AF"/>
    <w:rsid w:val="00585B40"/>
    <w:rsid w:val="00585D0C"/>
    <w:rsid w:val="00586097"/>
    <w:rsid w:val="005869CF"/>
    <w:rsid w:val="00586DC8"/>
    <w:rsid w:val="00586E5C"/>
    <w:rsid w:val="00587A1E"/>
    <w:rsid w:val="00587BEE"/>
    <w:rsid w:val="00590490"/>
    <w:rsid w:val="00591365"/>
    <w:rsid w:val="0059173B"/>
    <w:rsid w:val="00591751"/>
    <w:rsid w:val="00591BE6"/>
    <w:rsid w:val="00593348"/>
    <w:rsid w:val="00593564"/>
    <w:rsid w:val="00593B8C"/>
    <w:rsid w:val="00593CC2"/>
    <w:rsid w:val="00594316"/>
    <w:rsid w:val="005951F6"/>
    <w:rsid w:val="005962AC"/>
    <w:rsid w:val="005A0A20"/>
    <w:rsid w:val="005A68F3"/>
    <w:rsid w:val="005A6A5A"/>
    <w:rsid w:val="005A75F0"/>
    <w:rsid w:val="005A7654"/>
    <w:rsid w:val="005A7B94"/>
    <w:rsid w:val="005B01AD"/>
    <w:rsid w:val="005B1DA0"/>
    <w:rsid w:val="005B259F"/>
    <w:rsid w:val="005B25EC"/>
    <w:rsid w:val="005B2A2A"/>
    <w:rsid w:val="005B31C9"/>
    <w:rsid w:val="005B38EF"/>
    <w:rsid w:val="005B41E9"/>
    <w:rsid w:val="005B429E"/>
    <w:rsid w:val="005B46B9"/>
    <w:rsid w:val="005B47C9"/>
    <w:rsid w:val="005B507C"/>
    <w:rsid w:val="005B5F92"/>
    <w:rsid w:val="005B6AF4"/>
    <w:rsid w:val="005B7131"/>
    <w:rsid w:val="005C009C"/>
    <w:rsid w:val="005C0724"/>
    <w:rsid w:val="005C1227"/>
    <w:rsid w:val="005C140F"/>
    <w:rsid w:val="005C167E"/>
    <w:rsid w:val="005C20A8"/>
    <w:rsid w:val="005C222A"/>
    <w:rsid w:val="005C3C9F"/>
    <w:rsid w:val="005C4397"/>
    <w:rsid w:val="005C46ED"/>
    <w:rsid w:val="005C56F5"/>
    <w:rsid w:val="005C5D62"/>
    <w:rsid w:val="005C5EB6"/>
    <w:rsid w:val="005C62C8"/>
    <w:rsid w:val="005C6D28"/>
    <w:rsid w:val="005C79AF"/>
    <w:rsid w:val="005D0290"/>
    <w:rsid w:val="005D0BFC"/>
    <w:rsid w:val="005D10D1"/>
    <w:rsid w:val="005D2ECC"/>
    <w:rsid w:val="005D5543"/>
    <w:rsid w:val="005D589E"/>
    <w:rsid w:val="005D5FDE"/>
    <w:rsid w:val="005D74A9"/>
    <w:rsid w:val="005D779D"/>
    <w:rsid w:val="005D7F8C"/>
    <w:rsid w:val="005E03CB"/>
    <w:rsid w:val="005E06F9"/>
    <w:rsid w:val="005E3643"/>
    <w:rsid w:val="005E3B48"/>
    <w:rsid w:val="005E40DE"/>
    <w:rsid w:val="005E471A"/>
    <w:rsid w:val="005E5D56"/>
    <w:rsid w:val="005E68C9"/>
    <w:rsid w:val="005E6D4A"/>
    <w:rsid w:val="005E7426"/>
    <w:rsid w:val="005E7471"/>
    <w:rsid w:val="005E7496"/>
    <w:rsid w:val="005F085E"/>
    <w:rsid w:val="005F0B83"/>
    <w:rsid w:val="005F17F2"/>
    <w:rsid w:val="005F1852"/>
    <w:rsid w:val="005F1A0B"/>
    <w:rsid w:val="005F1AC1"/>
    <w:rsid w:val="005F2542"/>
    <w:rsid w:val="005F285B"/>
    <w:rsid w:val="005F28E6"/>
    <w:rsid w:val="005F3D3A"/>
    <w:rsid w:val="005F3EBA"/>
    <w:rsid w:val="005F438A"/>
    <w:rsid w:val="005F5390"/>
    <w:rsid w:val="005F5C73"/>
    <w:rsid w:val="005F5D95"/>
    <w:rsid w:val="005F6505"/>
    <w:rsid w:val="005F692F"/>
    <w:rsid w:val="00601022"/>
    <w:rsid w:val="0060228F"/>
    <w:rsid w:val="00602DF1"/>
    <w:rsid w:val="0060535F"/>
    <w:rsid w:val="00605D95"/>
    <w:rsid w:val="00607073"/>
    <w:rsid w:val="00607CD5"/>
    <w:rsid w:val="00607D33"/>
    <w:rsid w:val="006107C4"/>
    <w:rsid w:val="006111AC"/>
    <w:rsid w:val="006123C5"/>
    <w:rsid w:val="00612538"/>
    <w:rsid w:val="00613F56"/>
    <w:rsid w:val="00614106"/>
    <w:rsid w:val="00615B39"/>
    <w:rsid w:val="00615BE6"/>
    <w:rsid w:val="00616528"/>
    <w:rsid w:val="00617109"/>
    <w:rsid w:val="00620735"/>
    <w:rsid w:val="006208A7"/>
    <w:rsid w:val="00620F8B"/>
    <w:rsid w:val="006221FF"/>
    <w:rsid w:val="006223C4"/>
    <w:rsid w:val="0062257F"/>
    <w:rsid w:val="006225C9"/>
    <w:rsid w:val="00622883"/>
    <w:rsid w:val="00622F46"/>
    <w:rsid w:val="00623339"/>
    <w:rsid w:val="00623F81"/>
    <w:rsid w:val="006242CE"/>
    <w:rsid w:val="0062486F"/>
    <w:rsid w:val="00625569"/>
    <w:rsid w:val="0062782D"/>
    <w:rsid w:val="00627F8D"/>
    <w:rsid w:val="006308D7"/>
    <w:rsid w:val="00630F22"/>
    <w:rsid w:val="00630F83"/>
    <w:rsid w:val="006313FA"/>
    <w:rsid w:val="006319CC"/>
    <w:rsid w:val="006326C5"/>
    <w:rsid w:val="00632916"/>
    <w:rsid w:val="0063352D"/>
    <w:rsid w:val="0063429B"/>
    <w:rsid w:val="00634353"/>
    <w:rsid w:val="00636B15"/>
    <w:rsid w:val="00637D80"/>
    <w:rsid w:val="0064094A"/>
    <w:rsid w:val="00640D61"/>
    <w:rsid w:val="00640F75"/>
    <w:rsid w:val="0064237F"/>
    <w:rsid w:val="006424C3"/>
    <w:rsid w:val="0064358D"/>
    <w:rsid w:val="00644800"/>
    <w:rsid w:val="00644E86"/>
    <w:rsid w:val="00645B1E"/>
    <w:rsid w:val="00645E3E"/>
    <w:rsid w:val="00646119"/>
    <w:rsid w:val="00646F7B"/>
    <w:rsid w:val="00650CC5"/>
    <w:rsid w:val="00651173"/>
    <w:rsid w:val="00651770"/>
    <w:rsid w:val="00651D73"/>
    <w:rsid w:val="00652B94"/>
    <w:rsid w:val="00652D9A"/>
    <w:rsid w:val="00652DFB"/>
    <w:rsid w:val="006540DC"/>
    <w:rsid w:val="00654B35"/>
    <w:rsid w:val="006550DE"/>
    <w:rsid w:val="00655C78"/>
    <w:rsid w:val="0065623C"/>
    <w:rsid w:val="00660183"/>
    <w:rsid w:val="00660464"/>
    <w:rsid w:val="00660817"/>
    <w:rsid w:val="00660936"/>
    <w:rsid w:val="00660D2E"/>
    <w:rsid w:val="00661414"/>
    <w:rsid w:val="006614BD"/>
    <w:rsid w:val="006614C2"/>
    <w:rsid w:val="00661684"/>
    <w:rsid w:val="006623B7"/>
    <w:rsid w:val="0066422C"/>
    <w:rsid w:val="00664C85"/>
    <w:rsid w:val="00665044"/>
    <w:rsid w:val="006652D2"/>
    <w:rsid w:val="00666514"/>
    <w:rsid w:val="006666C5"/>
    <w:rsid w:val="00667D93"/>
    <w:rsid w:val="00670A31"/>
    <w:rsid w:val="00671591"/>
    <w:rsid w:val="00671DB3"/>
    <w:rsid w:val="00671ECA"/>
    <w:rsid w:val="00672625"/>
    <w:rsid w:val="006737DA"/>
    <w:rsid w:val="0067389C"/>
    <w:rsid w:val="00673E21"/>
    <w:rsid w:val="0067415D"/>
    <w:rsid w:val="00674EB3"/>
    <w:rsid w:val="00675963"/>
    <w:rsid w:val="00675CD0"/>
    <w:rsid w:val="006767FC"/>
    <w:rsid w:val="0067703D"/>
    <w:rsid w:val="0067738B"/>
    <w:rsid w:val="006775C5"/>
    <w:rsid w:val="00677AE6"/>
    <w:rsid w:val="00677D6B"/>
    <w:rsid w:val="006802EA"/>
    <w:rsid w:val="00680361"/>
    <w:rsid w:val="0068158E"/>
    <w:rsid w:val="00681B46"/>
    <w:rsid w:val="00683A8D"/>
    <w:rsid w:val="00684549"/>
    <w:rsid w:val="00684C30"/>
    <w:rsid w:val="00685F23"/>
    <w:rsid w:val="00686835"/>
    <w:rsid w:val="00686BA4"/>
    <w:rsid w:val="00686C7E"/>
    <w:rsid w:val="00687041"/>
    <w:rsid w:val="0068769F"/>
    <w:rsid w:val="00687E62"/>
    <w:rsid w:val="00690405"/>
    <w:rsid w:val="006912B7"/>
    <w:rsid w:val="006914B6"/>
    <w:rsid w:val="00691822"/>
    <w:rsid w:val="00692451"/>
    <w:rsid w:val="006926C2"/>
    <w:rsid w:val="0069285E"/>
    <w:rsid w:val="00692B8E"/>
    <w:rsid w:val="0069323B"/>
    <w:rsid w:val="00694D42"/>
    <w:rsid w:val="00696000"/>
    <w:rsid w:val="006965FD"/>
    <w:rsid w:val="006971B2"/>
    <w:rsid w:val="006973FE"/>
    <w:rsid w:val="006A0270"/>
    <w:rsid w:val="006A0596"/>
    <w:rsid w:val="006A0E17"/>
    <w:rsid w:val="006A2068"/>
    <w:rsid w:val="006A23CF"/>
    <w:rsid w:val="006A2516"/>
    <w:rsid w:val="006A2D67"/>
    <w:rsid w:val="006A42B2"/>
    <w:rsid w:val="006A52B3"/>
    <w:rsid w:val="006A5566"/>
    <w:rsid w:val="006A6423"/>
    <w:rsid w:val="006A7610"/>
    <w:rsid w:val="006B03FC"/>
    <w:rsid w:val="006B1031"/>
    <w:rsid w:val="006B371A"/>
    <w:rsid w:val="006B39D6"/>
    <w:rsid w:val="006B4388"/>
    <w:rsid w:val="006B46A9"/>
    <w:rsid w:val="006B5926"/>
    <w:rsid w:val="006B632A"/>
    <w:rsid w:val="006B663A"/>
    <w:rsid w:val="006B67A2"/>
    <w:rsid w:val="006B771A"/>
    <w:rsid w:val="006C1348"/>
    <w:rsid w:val="006C14F2"/>
    <w:rsid w:val="006C1CA3"/>
    <w:rsid w:val="006C3296"/>
    <w:rsid w:val="006C4A9A"/>
    <w:rsid w:val="006C4E46"/>
    <w:rsid w:val="006C628C"/>
    <w:rsid w:val="006C6406"/>
    <w:rsid w:val="006C6CB2"/>
    <w:rsid w:val="006D015F"/>
    <w:rsid w:val="006D029A"/>
    <w:rsid w:val="006D0ECD"/>
    <w:rsid w:val="006D2B4A"/>
    <w:rsid w:val="006D3081"/>
    <w:rsid w:val="006D4D72"/>
    <w:rsid w:val="006D51CE"/>
    <w:rsid w:val="006D6A13"/>
    <w:rsid w:val="006D7220"/>
    <w:rsid w:val="006D765C"/>
    <w:rsid w:val="006D77EF"/>
    <w:rsid w:val="006D7913"/>
    <w:rsid w:val="006D7A20"/>
    <w:rsid w:val="006D7B04"/>
    <w:rsid w:val="006D7E13"/>
    <w:rsid w:val="006E068C"/>
    <w:rsid w:val="006E1085"/>
    <w:rsid w:val="006E1755"/>
    <w:rsid w:val="006E17A0"/>
    <w:rsid w:val="006E1AB8"/>
    <w:rsid w:val="006E1ED4"/>
    <w:rsid w:val="006E2231"/>
    <w:rsid w:val="006E2BA3"/>
    <w:rsid w:val="006E3834"/>
    <w:rsid w:val="006E4080"/>
    <w:rsid w:val="006E482A"/>
    <w:rsid w:val="006E53B3"/>
    <w:rsid w:val="006E5A87"/>
    <w:rsid w:val="006E5AF2"/>
    <w:rsid w:val="006E5C55"/>
    <w:rsid w:val="006E7C6B"/>
    <w:rsid w:val="006E7E08"/>
    <w:rsid w:val="006F08AF"/>
    <w:rsid w:val="006F0B54"/>
    <w:rsid w:val="006F1331"/>
    <w:rsid w:val="006F1334"/>
    <w:rsid w:val="006F1744"/>
    <w:rsid w:val="006F187E"/>
    <w:rsid w:val="006F3221"/>
    <w:rsid w:val="006F3F04"/>
    <w:rsid w:val="006F452B"/>
    <w:rsid w:val="006F4F10"/>
    <w:rsid w:val="006F5437"/>
    <w:rsid w:val="006F59BC"/>
    <w:rsid w:val="006F5D80"/>
    <w:rsid w:val="006F5FCA"/>
    <w:rsid w:val="006F7769"/>
    <w:rsid w:val="00700C60"/>
    <w:rsid w:val="00701406"/>
    <w:rsid w:val="00701718"/>
    <w:rsid w:val="00701F1E"/>
    <w:rsid w:val="00702457"/>
    <w:rsid w:val="007044C2"/>
    <w:rsid w:val="00704688"/>
    <w:rsid w:val="0070485E"/>
    <w:rsid w:val="00705772"/>
    <w:rsid w:val="00705854"/>
    <w:rsid w:val="007068B8"/>
    <w:rsid w:val="007109B9"/>
    <w:rsid w:val="007113B4"/>
    <w:rsid w:val="0071348A"/>
    <w:rsid w:val="007137EE"/>
    <w:rsid w:val="00715E8A"/>
    <w:rsid w:val="0071617C"/>
    <w:rsid w:val="0071690E"/>
    <w:rsid w:val="00717926"/>
    <w:rsid w:val="00720A2A"/>
    <w:rsid w:val="00720F28"/>
    <w:rsid w:val="00721653"/>
    <w:rsid w:val="00721673"/>
    <w:rsid w:val="00722938"/>
    <w:rsid w:val="00722B90"/>
    <w:rsid w:val="00722C2F"/>
    <w:rsid w:val="00723457"/>
    <w:rsid w:val="007238B1"/>
    <w:rsid w:val="00723C24"/>
    <w:rsid w:val="007244CE"/>
    <w:rsid w:val="00724854"/>
    <w:rsid w:val="007253EA"/>
    <w:rsid w:val="00725A50"/>
    <w:rsid w:val="00725B93"/>
    <w:rsid w:val="00726857"/>
    <w:rsid w:val="007269A0"/>
    <w:rsid w:val="00726E57"/>
    <w:rsid w:val="00727514"/>
    <w:rsid w:val="007275CA"/>
    <w:rsid w:val="00727C0A"/>
    <w:rsid w:val="0073002B"/>
    <w:rsid w:val="00730679"/>
    <w:rsid w:val="00731143"/>
    <w:rsid w:val="00731AE9"/>
    <w:rsid w:val="007343B0"/>
    <w:rsid w:val="007361A7"/>
    <w:rsid w:val="00740D66"/>
    <w:rsid w:val="00741836"/>
    <w:rsid w:val="00744E58"/>
    <w:rsid w:val="00746A16"/>
    <w:rsid w:val="00746EC2"/>
    <w:rsid w:val="007516D1"/>
    <w:rsid w:val="00752099"/>
    <w:rsid w:val="0075240A"/>
    <w:rsid w:val="0075260C"/>
    <w:rsid w:val="00752F43"/>
    <w:rsid w:val="007530D2"/>
    <w:rsid w:val="007543B0"/>
    <w:rsid w:val="007546B6"/>
    <w:rsid w:val="007560F1"/>
    <w:rsid w:val="00756125"/>
    <w:rsid w:val="00756464"/>
    <w:rsid w:val="007572C9"/>
    <w:rsid w:val="0075746E"/>
    <w:rsid w:val="00757732"/>
    <w:rsid w:val="00757A56"/>
    <w:rsid w:val="00757FF3"/>
    <w:rsid w:val="00760096"/>
    <w:rsid w:val="007601F9"/>
    <w:rsid w:val="0076125B"/>
    <w:rsid w:val="007613AA"/>
    <w:rsid w:val="00761E5C"/>
    <w:rsid w:val="007628D8"/>
    <w:rsid w:val="007633F2"/>
    <w:rsid w:val="00764249"/>
    <w:rsid w:val="007648D4"/>
    <w:rsid w:val="00764D22"/>
    <w:rsid w:val="00765440"/>
    <w:rsid w:val="0076572C"/>
    <w:rsid w:val="00766CB8"/>
    <w:rsid w:val="007671A0"/>
    <w:rsid w:val="00767D58"/>
    <w:rsid w:val="007701C7"/>
    <w:rsid w:val="007724EC"/>
    <w:rsid w:val="007733A6"/>
    <w:rsid w:val="00773F30"/>
    <w:rsid w:val="007756C7"/>
    <w:rsid w:val="007763D2"/>
    <w:rsid w:val="0077739F"/>
    <w:rsid w:val="00777CD4"/>
    <w:rsid w:val="0078046B"/>
    <w:rsid w:val="00780968"/>
    <w:rsid w:val="007817AE"/>
    <w:rsid w:val="00781E44"/>
    <w:rsid w:val="00782713"/>
    <w:rsid w:val="00782910"/>
    <w:rsid w:val="00782B5D"/>
    <w:rsid w:val="00782C93"/>
    <w:rsid w:val="00783064"/>
    <w:rsid w:val="00783236"/>
    <w:rsid w:val="007832EF"/>
    <w:rsid w:val="0078336D"/>
    <w:rsid w:val="00786370"/>
    <w:rsid w:val="00786753"/>
    <w:rsid w:val="00786DB1"/>
    <w:rsid w:val="0078725C"/>
    <w:rsid w:val="00787663"/>
    <w:rsid w:val="007914D8"/>
    <w:rsid w:val="007933FA"/>
    <w:rsid w:val="007968C5"/>
    <w:rsid w:val="00796FA5"/>
    <w:rsid w:val="007A0627"/>
    <w:rsid w:val="007A1740"/>
    <w:rsid w:val="007A1906"/>
    <w:rsid w:val="007A2B1F"/>
    <w:rsid w:val="007A3AB6"/>
    <w:rsid w:val="007A5076"/>
    <w:rsid w:val="007A53CE"/>
    <w:rsid w:val="007A59BD"/>
    <w:rsid w:val="007A5D4D"/>
    <w:rsid w:val="007A66A1"/>
    <w:rsid w:val="007A6778"/>
    <w:rsid w:val="007A6874"/>
    <w:rsid w:val="007A6A61"/>
    <w:rsid w:val="007A759C"/>
    <w:rsid w:val="007A77AD"/>
    <w:rsid w:val="007B02AD"/>
    <w:rsid w:val="007B0AA2"/>
    <w:rsid w:val="007B1808"/>
    <w:rsid w:val="007B1860"/>
    <w:rsid w:val="007B214A"/>
    <w:rsid w:val="007B23B9"/>
    <w:rsid w:val="007B26D2"/>
    <w:rsid w:val="007B3933"/>
    <w:rsid w:val="007B3B02"/>
    <w:rsid w:val="007B59C9"/>
    <w:rsid w:val="007B6006"/>
    <w:rsid w:val="007B6EFE"/>
    <w:rsid w:val="007B70E9"/>
    <w:rsid w:val="007C0291"/>
    <w:rsid w:val="007C068D"/>
    <w:rsid w:val="007C06D1"/>
    <w:rsid w:val="007C13D1"/>
    <w:rsid w:val="007C4264"/>
    <w:rsid w:val="007C44A2"/>
    <w:rsid w:val="007C5A12"/>
    <w:rsid w:val="007C6A94"/>
    <w:rsid w:val="007C6D56"/>
    <w:rsid w:val="007C7255"/>
    <w:rsid w:val="007D0577"/>
    <w:rsid w:val="007D0974"/>
    <w:rsid w:val="007D1432"/>
    <w:rsid w:val="007D147F"/>
    <w:rsid w:val="007D16FE"/>
    <w:rsid w:val="007D1AC0"/>
    <w:rsid w:val="007D2923"/>
    <w:rsid w:val="007D2F2D"/>
    <w:rsid w:val="007D39FB"/>
    <w:rsid w:val="007D3E0C"/>
    <w:rsid w:val="007D3ED7"/>
    <w:rsid w:val="007D4029"/>
    <w:rsid w:val="007D45E0"/>
    <w:rsid w:val="007D58CD"/>
    <w:rsid w:val="007D5DA8"/>
    <w:rsid w:val="007D5E1E"/>
    <w:rsid w:val="007D6F49"/>
    <w:rsid w:val="007D7D1F"/>
    <w:rsid w:val="007D7E8D"/>
    <w:rsid w:val="007E0669"/>
    <w:rsid w:val="007E2619"/>
    <w:rsid w:val="007E35A0"/>
    <w:rsid w:val="007E5B15"/>
    <w:rsid w:val="007E5FE3"/>
    <w:rsid w:val="007E65D9"/>
    <w:rsid w:val="007E7410"/>
    <w:rsid w:val="007E79CC"/>
    <w:rsid w:val="007E7B2C"/>
    <w:rsid w:val="007F0BF2"/>
    <w:rsid w:val="007F0D11"/>
    <w:rsid w:val="007F1C1E"/>
    <w:rsid w:val="007F2CC3"/>
    <w:rsid w:val="007F499C"/>
    <w:rsid w:val="007F58D4"/>
    <w:rsid w:val="007F6E08"/>
    <w:rsid w:val="007F70D2"/>
    <w:rsid w:val="00800779"/>
    <w:rsid w:val="00801139"/>
    <w:rsid w:val="00801770"/>
    <w:rsid w:val="00801923"/>
    <w:rsid w:val="00801EC4"/>
    <w:rsid w:val="008028B7"/>
    <w:rsid w:val="00803462"/>
    <w:rsid w:val="00803491"/>
    <w:rsid w:val="00803A22"/>
    <w:rsid w:val="0080509C"/>
    <w:rsid w:val="00805698"/>
    <w:rsid w:val="00806051"/>
    <w:rsid w:val="008075D4"/>
    <w:rsid w:val="0080799E"/>
    <w:rsid w:val="00810386"/>
    <w:rsid w:val="00811C3F"/>
    <w:rsid w:val="008124A7"/>
    <w:rsid w:val="008128CB"/>
    <w:rsid w:val="00813729"/>
    <w:rsid w:val="008148B3"/>
    <w:rsid w:val="008161BF"/>
    <w:rsid w:val="0081688D"/>
    <w:rsid w:val="00816B11"/>
    <w:rsid w:val="008172C8"/>
    <w:rsid w:val="0081738E"/>
    <w:rsid w:val="00817B0C"/>
    <w:rsid w:val="00820251"/>
    <w:rsid w:val="008223F6"/>
    <w:rsid w:val="00822FED"/>
    <w:rsid w:val="008233AE"/>
    <w:rsid w:val="00823E24"/>
    <w:rsid w:val="008242F8"/>
    <w:rsid w:val="0082491E"/>
    <w:rsid w:val="00825712"/>
    <w:rsid w:val="00826084"/>
    <w:rsid w:val="0083083B"/>
    <w:rsid w:val="008308A0"/>
    <w:rsid w:val="00830B00"/>
    <w:rsid w:val="00833338"/>
    <w:rsid w:val="00833F4E"/>
    <w:rsid w:val="008346CF"/>
    <w:rsid w:val="00834A4F"/>
    <w:rsid w:val="0083522F"/>
    <w:rsid w:val="00836C3E"/>
    <w:rsid w:val="00836DAE"/>
    <w:rsid w:val="00837176"/>
    <w:rsid w:val="00837CAC"/>
    <w:rsid w:val="00837E93"/>
    <w:rsid w:val="008413EF"/>
    <w:rsid w:val="00841CFC"/>
    <w:rsid w:val="0084215C"/>
    <w:rsid w:val="00842176"/>
    <w:rsid w:val="008423F2"/>
    <w:rsid w:val="0084344A"/>
    <w:rsid w:val="00843901"/>
    <w:rsid w:val="00843F29"/>
    <w:rsid w:val="008444A5"/>
    <w:rsid w:val="00844A27"/>
    <w:rsid w:val="00844A37"/>
    <w:rsid w:val="00844EE6"/>
    <w:rsid w:val="008451AC"/>
    <w:rsid w:val="00846C06"/>
    <w:rsid w:val="00847337"/>
    <w:rsid w:val="00847639"/>
    <w:rsid w:val="00847876"/>
    <w:rsid w:val="0085071C"/>
    <w:rsid w:val="00850ADB"/>
    <w:rsid w:val="00850E71"/>
    <w:rsid w:val="00851FCF"/>
    <w:rsid w:val="0085245A"/>
    <w:rsid w:val="00852890"/>
    <w:rsid w:val="00852D94"/>
    <w:rsid w:val="00852F80"/>
    <w:rsid w:val="00853ED9"/>
    <w:rsid w:val="00854DD4"/>
    <w:rsid w:val="00855D71"/>
    <w:rsid w:val="008574CB"/>
    <w:rsid w:val="00857FBC"/>
    <w:rsid w:val="00860592"/>
    <w:rsid w:val="0086071C"/>
    <w:rsid w:val="0086267B"/>
    <w:rsid w:val="0086281E"/>
    <w:rsid w:val="00863D12"/>
    <w:rsid w:val="008641CB"/>
    <w:rsid w:val="00864FAE"/>
    <w:rsid w:val="00866EFB"/>
    <w:rsid w:val="0086720D"/>
    <w:rsid w:val="008679C6"/>
    <w:rsid w:val="008707B9"/>
    <w:rsid w:val="008723E7"/>
    <w:rsid w:val="008724E3"/>
    <w:rsid w:val="008726E1"/>
    <w:rsid w:val="0087391D"/>
    <w:rsid w:val="008740C9"/>
    <w:rsid w:val="00874249"/>
    <w:rsid w:val="0087473D"/>
    <w:rsid w:val="00875558"/>
    <w:rsid w:val="00875FBB"/>
    <w:rsid w:val="00876099"/>
    <w:rsid w:val="008763CC"/>
    <w:rsid w:val="008767A8"/>
    <w:rsid w:val="008770EA"/>
    <w:rsid w:val="00877404"/>
    <w:rsid w:val="008801CF"/>
    <w:rsid w:val="00880D27"/>
    <w:rsid w:val="008812C4"/>
    <w:rsid w:val="008821E6"/>
    <w:rsid w:val="00882B02"/>
    <w:rsid w:val="008839FE"/>
    <w:rsid w:val="00884F56"/>
    <w:rsid w:val="00884FFD"/>
    <w:rsid w:val="008851D9"/>
    <w:rsid w:val="0088548D"/>
    <w:rsid w:val="008855A2"/>
    <w:rsid w:val="008856F1"/>
    <w:rsid w:val="00885831"/>
    <w:rsid w:val="00887F6F"/>
    <w:rsid w:val="00890B49"/>
    <w:rsid w:val="00890D42"/>
    <w:rsid w:val="00891071"/>
    <w:rsid w:val="00891B84"/>
    <w:rsid w:val="00891BF8"/>
    <w:rsid w:val="008922A5"/>
    <w:rsid w:val="008924EC"/>
    <w:rsid w:val="00892E36"/>
    <w:rsid w:val="00892EE3"/>
    <w:rsid w:val="00893284"/>
    <w:rsid w:val="0089376D"/>
    <w:rsid w:val="00893A5C"/>
    <w:rsid w:val="00893F83"/>
    <w:rsid w:val="008940AD"/>
    <w:rsid w:val="008945BB"/>
    <w:rsid w:val="00895784"/>
    <w:rsid w:val="0089614E"/>
    <w:rsid w:val="00896346"/>
    <w:rsid w:val="00896CD9"/>
    <w:rsid w:val="00897062"/>
    <w:rsid w:val="0089791F"/>
    <w:rsid w:val="00897E3D"/>
    <w:rsid w:val="00897F6F"/>
    <w:rsid w:val="008A0630"/>
    <w:rsid w:val="008A1905"/>
    <w:rsid w:val="008A34D5"/>
    <w:rsid w:val="008A444D"/>
    <w:rsid w:val="008A4AB5"/>
    <w:rsid w:val="008A4D1F"/>
    <w:rsid w:val="008A596F"/>
    <w:rsid w:val="008A5CD2"/>
    <w:rsid w:val="008A5F63"/>
    <w:rsid w:val="008A6231"/>
    <w:rsid w:val="008A6273"/>
    <w:rsid w:val="008A6715"/>
    <w:rsid w:val="008A6730"/>
    <w:rsid w:val="008A6CA4"/>
    <w:rsid w:val="008A7205"/>
    <w:rsid w:val="008A7623"/>
    <w:rsid w:val="008B0EE1"/>
    <w:rsid w:val="008B11AB"/>
    <w:rsid w:val="008B143C"/>
    <w:rsid w:val="008B1912"/>
    <w:rsid w:val="008B298A"/>
    <w:rsid w:val="008B29CF"/>
    <w:rsid w:val="008B3538"/>
    <w:rsid w:val="008B44A3"/>
    <w:rsid w:val="008B4FCD"/>
    <w:rsid w:val="008B5E45"/>
    <w:rsid w:val="008B5F43"/>
    <w:rsid w:val="008B6750"/>
    <w:rsid w:val="008B71B3"/>
    <w:rsid w:val="008B741C"/>
    <w:rsid w:val="008B74E6"/>
    <w:rsid w:val="008C0555"/>
    <w:rsid w:val="008C0EB2"/>
    <w:rsid w:val="008C29CA"/>
    <w:rsid w:val="008C3337"/>
    <w:rsid w:val="008C3E39"/>
    <w:rsid w:val="008C6B74"/>
    <w:rsid w:val="008C74F5"/>
    <w:rsid w:val="008C76E1"/>
    <w:rsid w:val="008C7D60"/>
    <w:rsid w:val="008D1139"/>
    <w:rsid w:val="008D13F5"/>
    <w:rsid w:val="008D2206"/>
    <w:rsid w:val="008D299E"/>
    <w:rsid w:val="008D29A2"/>
    <w:rsid w:val="008D37DE"/>
    <w:rsid w:val="008D6B87"/>
    <w:rsid w:val="008D6BDC"/>
    <w:rsid w:val="008E05C1"/>
    <w:rsid w:val="008E07C5"/>
    <w:rsid w:val="008E0D3D"/>
    <w:rsid w:val="008E1921"/>
    <w:rsid w:val="008E1955"/>
    <w:rsid w:val="008E20D4"/>
    <w:rsid w:val="008E220B"/>
    <w:rsid w:val="008E2B61"/>
    <w:rsid w:val="008E3489"/>
    <w:rsid w:val="008E3C23"/>
    <w:rsid w:val="008E3FAE"/>
    <w:rsid w:val="008E45E4"/>
    <w:rsid w:val="008E4FF0"/>
    <w:rsid w:val="008E64A3"/>
    <w:rsid w:val="008F11A7"/>
    <w:rsid w:val="008F11D6"/>
    <w:rsid w:val="008F1FB1"/>
    <w:rsid w:val="008F2E44"/>
    <w:rsid w:val="008F303E"/>
    <w:rsid w:val="008F310B"/>
    <w:rsid w:val="008F37FD"/>
    <w:rsid w:val="008F4C1B"/>
    <w:rsid w:val="008F5DA0"/>
    <w:rsid w:val="008F7B76"/>
    <w:rsid w:val="0090055D"/>
    <w:rsid w:val="00901A8E"/>
    <w:rsid w:val="00901CAC"/>
    <w:rsid w:val="00902CA8"/>
    <w:rsid w:val="009034B4"/>
    <w:rsid w:val="00905669"/>
    <w:rsid w:val="009078E6"/>
    <w:rsid w:val="0091024C"/>
    <w:rsid w:val="00910864"/>
    <w:rsid w:val="009109A1"/>
    <w:rsid w:val="009111B5"/>
    <w:rsid w:val="00911731"/>
    <w:rsid w:val="00911F9F"/>
    <w:rsid w:val="00911FF8"/>
    <w:rsid w:val="00912E2E"/>
    <w:rsid w:val="00912FA8"/>
    <w:rsid w:val="009131C7"/>
    <w:rsid w:val="00913E82"/>
    <w:rsid w:val="00914578"/>
    <w:rsid w:val="009146E9"/>
    <w:rsid w:val="00915E82"/>
    <w:rsid w:val="0091790A"/>
    <w:rsid w:val="00917AE3"/>
    <w:rsid w:val="00917B6B"/>
    <w:rsid w:val="00920218"/>
    <w:rsid w:val="0092037E"/>
    <w:rsid w:val="00921397"/>
    <w:rsid w:val="00923108"/>
    <w:rsid w:val="00923608"/>
    <w:rsid w:val="0092462E"/>
    <w:rsid w:val="009246A3"/>
    <w:rsid w:val="00924F6F"/>
    <w:rsid w:val="00926834"/>
    <w:rsid w:val="00926CD5"/>
    <w:rsid w:val="00926DF2"/>
    <w:rsid w:val="009279F8"/>
    <w:rsid w:val="00927BD8"/>
    <w:rsid w:val="00930089"/>
    <w:rsid w:val="009305BC"/>
    <w:rsid w:val="009309E5"/>
    <w:rsid w:val="00930E91"/>
    <w:rsid w:val="00931D1D"/>
    <w:rsid w:val="009343C8"/>
    <w:rsid w:val="009346D8"/>
    <w:rsid w:val="00935D6B"/>
    <w:rsid w:val="00936057"/>
    <w:rsid w:val="00936346"/>
    <w:rsid w:val="00936676"/>
    <w:rsid w:val="009368A3"/>
    <w:rsid w:val="009418A6"/>
    <w:rsid w:val="00941AF2"/>
    <w:rsid w:val="00941D7A"/>
    <w:rsid w:val="009424BF"/>
    <w:rsid w:val="0094349D"/>
    <w:rsid w:val="009443A9"/>
    <w:rsid w:val="009445E4"/>
    <w:rsid w:val="00944838"/>
    <w:rsid w:val="00945093"/>
    <w:rsid w:val="009456E6"/>
    <w:rsid w:val="00946269"/>
    <w:rsid w:val="009466F6"/>
    <w:rsid w:val="0094766C"/>
    <w:rsid w:val="00947D57"/>
    <w:rsid w:val="00950389"/>
    <w:rsid w:val="009508D9"/>
    <w:rsid w:val="009516D9"/>
    <w:rsid w:val="00952838"/>
    <w:rsid w:val="00953285"/>
    <w:rsid w:val="00953570"/>
    <w:rsid w:val="00953A02"/>
    <w:rsid w:val="00953D1C"/>
    <w:rsid w:val="00955B7D"/>
    <w:rsid w:val="00956FF7"/>
    <w:rsid w:val="009573FB"/>
    <w:rsid w:val="00957845"/>
    <w:rsid w:val="009604DB"/>
    <w:rsid w:val="00960606"/>
    <w:rsid w:val="00960C79"/>
    <w:rsid w:val="00960EC3"/>
    <w:rsid w:val="00962F6F"/>
    <w:rsid w:val="0096341E"/>
    <w:rsid w:val="009639F9"/>
    <w:rsid w:val="00963E7A"/>
    <w:rsid w:val="0096545B"/>
    <w:rsid w:val="009660A9"/>
    <w:rsid w:val="00966AA6"/>
    <w:rsid w:val="00975277"/>
    <w:rsid w:val="009773F3"/>
    <w:rsid w:val="00980464"/>
    <w:rsid w:val="00980A37"/>
    <w:rsid w:val="00980B22"/>
    <w:rsid w:val="00981F82"/>
    <w:rsid w:val="00982634"/>
    <w:rsid w:val="0098282A"/>
    <w:rsid w:val="00982B19"/>
    <w:rsid w:val="00983AB7"/>
    <w:rsid w:val="00984358"/>
    <w:rsid w:val="00985E93"/>
    <w:rsid w:val="00986138"/>
    <w:rsid w:val="009867ED"/>
    <w:rsid w:val="00986B9C"/>
    <w:rsid w:val="00986C2A"/>
    <w:rsid w:val="009875B3"/>
    <w:rsid w:val="0098762D"/>
    <w:rsid w:val="00987F7D"/>
    <w:rsid w:val="00990C2D"/>
    <w:rsid w:val="009924E0"/>
    <w:rsid w:val="00992881"/>
    <w:rsid w:val="00992C11"/>
    <w:rsid w:val="00993BCC"/>
    <w:rsid w:val="00994B93"/>
    <w:rsid w:val="00995E52"/>
    <w:rsid w:val="00996017"/>
    <w:rsid w:val="0099620C"/>
    <w:rsid w:val="009974ED"/>
    <w:rsid w:val="0099754B"/>
    <w:rsid w:val="009A1CC3"/>
    <w:rsid w:val="009A1D0F"/>
    <w:rsid w:val="009A1F85"/>
    <w:rsid w:val="009A233C"/>
    <w:rsid w:val="009A3118"/>
    <w:rsid w:val="009A36CE"/>
    <w:rsid w:val="009A3701"/>
    <w:rsid w:val="009A4816"/>
    <w:rsid w:val="009A5773"/>
    <w:rsid w:val="009A649F"/>
    <w:rsid w:val="009A6DCB"/>
    <w:rsid w:val="009B017A"/>
    <w:rsid w:val="009B1260"/>
    <w:rsid w:val="009B2912"/>
    <w:rsid w:val="009B4C65"/>
    <w:rsid w:val="009B5B6B"/>
    <w:rsid w:val="009B5BAB"/>
    <w:rsid w:val="009B6048"/>
    <w:rsid w:val="009B61FD"/>
    <w:rsid w:val="009B675E"/>
    <w:rsid w:val="009B68E2"/>
    <w:rsid w:val="009B6DDF"/>
    <w:rsid w:val="009B765B"/>
    <w:rsid w:val="009C19A2"/>
    <w:rsid w:val="009C1B3D"/>
    <w:rsid w:val="009C2E9D"/>
    <w:rsid w:val="009C3F3A"/>
    <w:rsid w:val="009C46F4"/>
    <w:rsid w:val="009C48F9"/>
    <w:rsid w:val="009C4B7B"/>
    <w:rsid w:val="009C51E1"/>
    <w:rsid w:val="009C5F30"/>
    <w:rsid w:val="009C5FD9"/>
    <w:rsid w:val="009C66B9"/>
    <w:rsid w:val="009C6CDE"/>
    <w:rsid w:val="009C7244"/>
    <w:rsid w:val="009C7333"/>
    <w:rsid w:val="009C7ABB"/>
    <w:rsid w:val="009D1740"/>
    <w:rsid w:val="009D19E1"/>
    <w:rsid w:val="009D2E02"/>
    <w:rsid w:val="009D3762"/>
    <w:rsid w:val="009D3D27"/>
    <w:rsid w:val="009D519D"/>
    <w:rsid w:val="009D5BF5"/>
    <w:rsid w:val="009D67E3"/>
    <w:rsid w:val="009D732B"/>
    <w:rsid w:val="009D7623"/>
    <w:rsid w:val="009D76FB"/>
    <w:rsid w:val="009D7ACC"/>
    <w:rsid w:val="009E0032"/>
    <w:rsid w:val="009E011B"/>
    <w:rsid w:val="009E0C6F"/>
    <w:rsid w:val="009E15E3"/>
    <w:rsid w:val="009E1A80"/>
    <w:rsid w:val="009E34C2"/>
    <w:rsid w:val="009E3DCC"/>
    <w:rsid w:val="009E4190"/>
    <w:rsid w:val="009E45BE"/>
    <w:rsid w:val="009E4C36"/>
    <w:rsid w:val="009E4FD1"/>
    <w:rsid w:val="009E5824"/>
    <w:rsid w:val="009E5A9F"/>
    <w:rsid w:val="009E6C49"/>
    <w:rsid w:val="009E6C7A"/>
    <w:rsid w:val="009F0C47"/>
    <w:rsid w:val="009F0DB8"/>
    <w:rsid w:val="009F1D14"/>
    <w:rsid w:val="009F1F6F"/>
    <w:rsid w:val="009F2E60"/>
    <w:rsid w:val="009F34E9"/>
    <w:rsid w:val="009F441C"/>
    <w:rsid w:val="009F44B0"/>
    <w:rsid w:val="009F69AE"/>
    <w:rsid w:val="00A00644"/>
    <w:rsid w:val="00A00691"/>
    <w:rsid w:val="00A006D2"/>
    <w:rsid w:val="00A00B1D"/>
    <w:rsid w:val="00A05283"/>
    <w:rsid w:val="00A06599"/>
    <w:rsid w:val="00A069FE"/>
    <w:rsid w:val="00A0718C"/>
    <w:rsid w:val="00A1028B"/>
    <w:rsid w:val="00A1112F"/>
    <w:rsid w:val="00A11211"/>
    <w:rsid w:val="00A117AF"/>
    <w:rsid w:val="00A118F7"/>
    <w:rsid w:val="00A1285A"/>
    <w:rsid w:val="00A131C5"/>
    <w:rsid w:val="00A141A5"/>
    <w:rsid w:val="00A163E0"/>
    <w:rsid w:val="00A177C5"/>
    <w:rsid w:val="00A17BF2"/>
    <w:rsid w:val="00A21D58"/>
    <w:rsid w:val="00A22959"/>
    <w:rsid w:val="00A22BC4"/>
    <w:rsid w:val="00A2376C"/>
    <w:rsid w:val="00A23DF3"/>
    <w:rsid w:val="00A24B69"/>
    <w:rsid w:val="00A251B4"/>
    <w:rsid w:val="00A26564"/>
    <w:rsid w:val="00A26A22"/>
    <w:rsid w:val="00A26F51"/>
    <w:rsid w:val="00A27244"/>
    <w:rsid w:val="00A27B13"/>
    <w:rsid w:val="00A27BC4"/>
    <w:rsid w:val="00A27C67"/>
    <w:rsid w:val="00A301D0"/>
    <w:rsid w:val="00A304EF"/>
    <w:rsid w:val="00A31325"/>
    <w:rsid w:val="00A315B7"/>
    <w:rsid w:val="00A31AAB"/>
    <w:rsid w:val="00A31ACC"/>
    <w:rsid w:val="00A31BC6"/>
    <w:rsid w:val="00A330A9"/>
    <w:rsid w:val="00A34066"/>
    <w:rsid w:val="00A348B0"/>
    <w:rsid w:val="00A34DD1"/>
    <w:rsid w:val="00A357D6"/>
    <w:rsid w:val="00A35D02"/>
    <w:rsid w:val="00A35FF5"/>
    <w:rsid w:val="00A36AC4"/>
    <w:rsid w:val="00A36AC7"/>
    <w:rsid w:val="00A36FD8"/>
    <w:rsid w:val="00A372A1"/>
    <w:rsid w:val="00A377FF"/>
    <w:rsid w:val="00A37DF9"/>
    <w:rsid w:val="00A401CD"/>
    <w:rsid w:val="00A431BE"/>
    <w:rsid w:val="00A43355"/>
    <w:rsid w:val="00A436FB"/>
    <w:rsid w:val="00A438BE"/>
    <w:rsid w:val="00A4416E"/>
    <w:rsid w:val="00A4425E"/>
    <w:rsid w:val="00A44B71"/>
    <w:rsid w:val="00A44BD3"/>
    <w:rsid w:val="00A46846"/>
    <w:rsid w:val="00A46EF9"/>
    <w:rsid w:val="00A4790D"/>
    <w:rsid w:val="00A50CF6"/>
    <w:rsid w:val="00A50D3A"/>
    <w:rsid w:val="00A51219"/>
    <w:rsid w:val="00A51330"/>
    <w:rsid w:val="00A52A85"/>
    <w:rsid w:val="00A52EB2"/>
    <w:rsid w:val="00A53DFB"/>
    <w:rsid w:val="00A54258"/>
    <w:rsid w:val="00A546A2"/>
    <w:rsid w:val="00A548DA"/>
    <w:rsid w:val="00A54AD6"/>
    <w:rsid w:val="00A569CE"/>
    <w:rsid w:val="00A600F7"/>
    <w:rsid w:val="00A61645"/>
    <w:rsid w:val="00A6240B"/>
    <w:rsid w:val="00A62E1C"/>
    <w:rsid w:val="00A651B0"/>
    <w:rsid w:val="00A665B3"/>
    <w:rsid w:val="00A66FDE"/>
    <w:rsid w:val="00A674E8"/>
    <w:rsid w:val="00A67531"/>
    <w:rsid w:val="00A67A37"/>
    <w:rsid w:val="00A67AC3"/>
    <w:rsid w:val="00A67C95"/>
    <w:rsid w:val="00A7082E"/>
    <w:rsid w:val="00A727A2"/>
    <w:rsid w:val="00A72B87"/>
    <w:rsid w:val="00A72F9D"/>
    <w:rsid w:val="00A736B2"/>
    <w:rsid w:val="00A73CAC"/>
    <w:rsid w:val="00A7540A"/>
    <w:rsid w:val="00A75DCB"/>
    <w:rsid w:val="00A75F52"/>
    <w:rsid w:val="00A761F3"/>
    <w:rsid w:val="00A76959"/>
    <w:rsid w:val="00A77B0C"/>
    <w:rsid w:val="00A8043D"/>
    <w:rsid w:val="00A80F0E"/>
    <w:rsid w:val="00A811DD"/>
    <w:rsid w:val="00A856F1"/>
    <w:rsid w:val="00A85CC2"/>
    <w:rsid w:val="00A86608"/>
    <w:rsid w:val="00A86663"/>
    <w:rsid w:val="00A872D8"/>
    <w:rsid w:val="00A87B35"/>
    <w:rsid w:val="00A87C1B"/>
    <w:rsid w:val="00A90178"/>
    <w:rsid w:val="00A915BA"/>
    <w:rsid w:val="00A915DA"/>
    <w:rsid w:val="00A91C22"/>
    <w:rsid w:val="00A91DF7"/>
    <w:rsid w:val="00A92E97"/>
    <w:rsid w:val="00A931A1"/>
    <w:rsid w:val="00A93358"/>
    <w:rsid w:val="00A933D0"/>
    <w:rsid w:val="00A9356C"/>
    <w:rsid w:val="00A93798"/>
    <w:rsid w:val="00A938A6"/>
    <w:rsid w:val="00A93971"/>
    <w:rsid w:val="00A95084"/>
    <w:rsid w:val="00A960EE"/>
    <w:rsid w:val="00A96D6D"/>
    <w:rsid w:val="00A96DB4"/>
    <w:rsid w:val="00AA15E7"/>
    <w:rsid w:val="00AA219E"/>
    <w:rsid w:val="00AA407D"/>
    <w:rsid w:val="00AA42E7"/>
    <w:rsid w:val="00AA47AF"/>
    <w:rsid w:val="00AA542A"/>
    <w:rsid w:val="00AA5E8C"/>
    <w:rsid w:val="00AA5FE5"/>
    <w:rsid w:val="00AA62E2"/>
    <w:rsid w:val="00AA65E3"/>
    <w:rsid w:val="00AA6A3C"/>
    <w:rsid w:val="00AA796E"/>
    <w:rsid w:val="00AA7B68"/>
    <w:rsid w:val="00AA7EA2"/>
    <w:rsid w:val="00AB1566"/>
    <w:rsid w:val="00AB1E8E"/>
    <w:rsid w:val="00AB2E8F"/>
    <w:rsid w:val="00AB4B81"/>
    <w:rsid w:val="00AB4E09"/>
    <w:rsid w:val="00AB547D"/>
    <w:rsid w:val="00AB588A"/>
    <w:rsid w:val="00AB5B0B"/>
    <w:rsid w:val="00AB65B2"/>
    <w:rsid w:val="00AB7183"/>
    <w:rsid w:val="00AC0D80"/>
    <w:rsid w:val="00AC12D5"/>
    <w:rsid w:val="00AC2904"/>
    <w:rsid w:val="00AC39B9"/>
    <w:rsid w:val="00AC3B5D"/>
    <w:rsid w:val="00AC4BB7"/>
    <w:rsid w:val="00AC523D"/>
    <w:rsid w:val="00AC6621"/>
    <w:rsid w:val="00AC68D4"/>
    <w:rsid w:val="00AC7128"/>
    <w:rsid w:val="00AC7BCA"/>
    <w:rsid w:val="00AD066D"/>
    <w:rsid w:val="00AD0F43"/>
    <w:rsid w:val="00AD18D5"/>
    <w:rsid w:val="00AD2845"/>
    <w:rsid w:val="00AD354F"/>
    <w:rsid w:val="00AD382F"/>
    <w:rsid w:val="00AD3ADE"/>
    <w:rsid w:val="00AD424F"/>
    <w:rsid w:val="00AD42F2"/>
    <w:rsid w:val="00AD4EAE"/>
    <w:rsid w:val="00AD5576"/>
    <w:rsid w:val="00AD5D88"/>
    <w:rsid w:val="00AD6EB7"/>
    <w:rsid w:val="00AE10ED"/>
    <w:rsid w:val="00AE1B82"/>
    <w:rsid w:val="00AE1D14"/>
    <w:rsid w:val="00AE2613"/>
    <w:rsid w:val="00AE2866"/>
    <w:rsid w:val="00AE387A"/>
    <w:rsid w:val="00AE4C40"/>
    <w:rsid w:val="00AE4FD3"/>
    <w:rsid w:val="00AE5AEA"/>
    <w:rsid w:val="00AE6A38"/>
    <w:rsid w:val="00AE7AA0"/>
    <w:rsid w:val="00AF07D4"/>
    <w:rsid w:val="00AF0DF1"/>
    <w:rsid w:val="00AF0F54"/>
    <w:rsid w:val="00AF1245"/>
    <w:rsid w:val="00AF14DC"/>
    <w:rsid w:val="00AF1C87"/>
    <w:rsid w:val="00AF1E4C"/>
    <w:rsid w:val="00AF1EF3"/>
    <w:rsid w:val="00AF3066"/>
    <w:rsid w:val="00AF41B3"/>
    <w:rsid w:val="00AF59E3"/>
    <w:rsid w:val="00B0080D"/>
    <w:rsid w:val="00B03562"/>
    <w:rsid w:val="00B0370E"/>
    <w:rsid w:val="00B037C4"/>
    <w:rsid w:val="00B05697"/>
    <w:rsid w:val="00B06938"/>
    <w:rsid w:val="00B06F8B"/>
    <w:rsid w:val="00B0709C"/>
    <w:rsid w:val="00B0790A"/>
    <w:rsid w:val="00B07FDD"/>
    <w:rsid w:val="00B11462"/>
    <w:rsid w:val="00B11DC0"/>
    <w:rsid w:val="00B11E05"/>
    <w:rsid w:val="00B11FCA"/>
    <w:rsid w:val="00B12076"/>
    <w:rsid w:val="00B12FF1"/>
    <w:rsid w:val="00B14F40"/>
    <w:rsid w:val="00B15225"/>
    <w:rsid w:val="00B15727"/>
    <w:rsid w:val="00B15D4A"/>
    <w:rsid w:val="00B1719B"/>
    <w:rsid w:val="00B1728D"/>
    <w:rsid w:val="00B20436"/>
    <w:rsid w:val="00B20608"/>
    <w:rsid w:val="00B2112B"/>
    <w:rsid w:val="00B235B4"/>
    <w:rsid w:val="00B23939"/>
    <w:rsid w:val="00B2466D"/>
    <w:rsid w:val="00B24BFC"/>
    <w:rsid w:val="00B25D7C"/>
    <w:rsid w:val="00B263CA"/>
    <w:rsid w:val="00B265E1"/>
    <w:rsid w:val="00B27955"/>
    <w:rsid w:val="00B32123"/>
    <w:rsid w:val="00B3231E"/>
    <w:rsid w:val="00B325A4"/>
    <w:rsid w:val="00B3333F"/>
    <w:rsid w:val="00B34127"/>
    <w:rsid w:val="00B344F8"/>
    <w:rsid w:val="00B3491A"/>
    <w:rsid w:val="00B34A4B"/>
    <w:rsid w:val="00B34C2E"/>
    <w:rsid w:val="00B40331"/>
    <w:rsid w:val="00B409B5"/>
    <w:rsid w:val="00B41D11"/>
    <w:rsid w:val="00B42AD5"/>
    <w:rsid w:val="00B43655"/>
    <w:rsid w:val="00B4391B"/>
    <w:rsid w:val="00B4422B"/>
    <w:rsid w:val="00B461DB"/>
    <w:rsid w:val="00B4657A"/>
    <w:rsid w:val="00B46A43"/>
    <w:rsid w:val="00B47BFB"/>
    <w:rsid w:val="00B504CA"/>
    <w:rsid w:val="00B5091E"/>
    <w:rsid w:val="00B52E84"/>
    <w:rsid w:val="00B5358B"/>
    <w:rsid w:val="00B54F33"/>
    <w:rsid w:val="00B54FA3"/>
    <w:rsid w:val="00B55389"/>
    <w:rsid w:val="00B55E5E"/>
    <w:rsid w:val="00B561D7"/>
    <w:rsid w:val="00B56709"/>
    <w:rsid w:val="00B56B03"/>
    <w:rsid w:val="00B60373"/>
    <w:rsid w:val="00B603B9"/>
    <w:rsid w:val="00B60EDC"/>
    <w:rsid w:val="00B618E9"/>
    <w:rsid w:val="00B6234F"/>
    <w:rsid w:val="00B62A42"/>
    <w:rsid w:val="00B63169"/>
    <w:rsid w:val="00B636A2"/>
    <w:rsid w:val="00B64A93"/>
    <w:rsid w:val="00B64E2C"/>
    <w:rsid w:val="00B65554"/>
    <w:rsid w:val="00B6630A"/>
    <w:rsid w:val="00B663ED"/>
    <w:rsid w:val="00B667CC"/>
    <w:rsid w:val="00B669CB"/>
    <w:rsid w:val="00B7009D"/>
    <w:rsid w:val="00B71186"/>
    <w:rsid w:val="00B71459"/>
    <w:rsid w:val="00B715D7"/>
    <w:rsid w:val="00B72FA0"/>
    <w:rsid w:val="00B73F9B"/>
    <w:rsid w:val="00B7450F"/>
    <w:rsid w:val="00B74CCE"/>
    <w:rsid w:val="00B755C4"/>
    <w:rsid w:val="00B76341"/>
    <w:rsid w:val="00B763E8"/>
    <w:rsid w:val="00B768E1"/>
    <w:rsid w:val="00B80A9C"/>
    <w:rsid w:val="00B81991"/>
    <w:rsid w:val="00B82FEF"/>
    <w:rsid w:val="00B83108"/>
    <w:rsid w:val="00B84420"/>
    <w:rsid w:val="00B84D65"/>
    <w:rsid w:val="00B85438"/>
    <w:rsid w:val="00B85D0E"/>
    <w:rsid w:val="00B86E87"/>
    <w:rsid w:val="00B87E40"/>
    <w:rsid w:val="00B902C9"/>
    <w:rsid w:val="00B91A8E"/>
    <w:rsid w:val="00B91B42"/>
    <w:rsid w:val="00B94844"/>
    <w:rsid w:val="00B948A8"/>
    <w:rsid w:val="00B94CC4"/>
    <w:rsid w:val="00B94FE4"/>
    <w:rsid w:val="00B960FD"/>
    <w:rsid w:val="00B962E9"/>
    <w:rsid w:val="00B969E4"/>
    <w:rsid w:val="00B96AA6"/>
    <w:rsid w:val="00B96FBC"/>
    <w:rsid w:val="00B977B7"/>
    <w:rsid w:val="00B9788F"/>
    <w:rsid w:val="00BA0877"/>
    <w:rsid w:val="00BA0D35"/>
    <w:rsid w:val="00BA0D7A"/>
    <w:rsid w:val="00BA0D94"/>
    <w:rsid w:val="00BA191D"/>
    <w:rsid w:val="00BA2D40"/>
    <w:rsid w:val="00BA31FC"/>
    <w:rsid w:val="00BA3FEB"/>
    <w:rsid w:val="00BA5412"/>
    <w:rsid w:val="00BA5592"/>
    <w:rsid w:val="00BA56A9"/>
    <w:rsid w:val="00BA712D"/>
    <w:rsid w:val="00BA74C6"/>
    <w:rsid w:val="00BA77ED"/>
    <w:rsid w:val="00BA7BDD"/>
    <w:rsid w:val="00BB083A"/>
    <w:rsid w:val="00BB0ED1"/>
    <w:rsid w:val="00BB1C67"/>
    <w:rsid w:val="00BB2061"/>
    <w:rsid w:val="00BB29E7"/>
    <w:rsid w:val="00BB31A3"/>
    <w:rsid w:val="00BB3B0B"/>
    <w:rsid w:val="00BB3EA6"/>
    <w:rsid w:val="00BB44A6"/>
    <w:rsid w:val="00BB4F88"/>
    <w:rsid w:val="00BB5345"/>
    <w:rsid w:val="00BB7783"/>
    <w:rsid w:val="00BB7975"/>
    <w:rsid w:val="00BC05F5"/>
    <w:rsid w:val="00BC0873"/>
    <w:rsid w:val="00BC09D4"/>
    <w:rsid w:val="00BC1C38"/>
    <w:rsid w:val="00BC1DB6"/>
    <w:rsid w:val="00BC2E1D"/>
    <w:rsid w:val="00BC4071"/>
    <w:rsid w:val="00BC4983"/>
    <w:rsid w:val="00BC50A5"/>
    <w:rsid w:val="00BC59CC"/>
    <w:rsid w:val="00BC64D4"/>
    <w:rsid w:val="00BD04E0"/>
    <w:rsid w:val="00BD1250"/>
    <w:rsid w:val="00BD405E"/>
    <w:rsid w:val="00BD4217"/>
    <w:rsid w:val="00BD6310"/>
    <w:rsid w:val="00BE0167"/>
    <w:rsid w:val="00BE0D2A"/>
    <w:rsid w:val="00BE18B3"/>
    <w:rsid w:val="00BE1BCF"/>
    <w:rsid w:val="00BE2AC6"/>
    <w:rsid w:val="00BE2E01"/>
    <w:rsid w:val="00BE2F4B"/>
    <w:rsid w:val="00BE2FE6"/>
    <w:rsid w:val="00BE3077"/>
    <w:rsid w:val="00BE380F"/>
    <w:rsid w:val="00BE3A8E"/>
    <w:rsid w:val="00BE3B8A"/>
    <w:rsid w:val="00BE4E7D"/>
    <w:rsid w:val="00BE5702"/>
    <w:rsid w:val="00BE60CF"/>
    <w:rsid w:val="00BE6B51"/>
    <w:rsid w:val="00BE734B"/>
    <w:rsid w:val="00BF00A7"/>
    <w:rsid w:val="00BF12DD"/>
    <w:rsid w:val="00BF1878"/>
    <w:rsid w:val="00BF1C95"/>
    <w:rsid w:val="00BF1DF7"/>
    <w:rsid w:val="00BF279C"/>
    <w:rsid w:val="00BF2E13"/>
    <w:rsid w:val="00BF36EC"/>
    <w:rsid w:val="00BF3988"/>
    <w:rsid w:val="00BF49D3"/>
    <w:rsid w:val="00BF4A91"/>
    <w:rsid w:val="00BF4E3B"/>
    <w:rsid w:val="00BF5C31"/>
    <w:rsid w:val="00BF66C3"/>
    <w:rsid w:val="00BF6CEE"/>
    <w:rsid w:val="00BF6E66"/>
    <w:rsid w:val="00BF776F"/>
    <w:rsid w:val="00C0028C"/>
    <w:rsid w:val="00C00F2F"/>
    <w:rsid w:val="00C019F5"/>
    <w:rsid w:val="00C02160"/>
    <w:rsid w:val="00C0226D"/>
    <w:rsid w:val="00C02DB3"/>
    <w:rsid w:val="00C061F3"/>
    <w:rsid w:val="00C076A8"/>
    <w:rsid w:val="00C076AA"/>
    <w:rsid w:val="00C07F3C"/>
    <w:rsid w:val="00C10101"/>
    <w:rsid w:val="00C10915"/>
    <w:rsid w:val="00C10D72"/>
    <w:rsid w:val="00C11175"/>
    <w:rsid w:val="00C117E9"/>
    <w:rsid w:val="00C12AED"/>
    <w:rsid w:val="00C12B73"/>
    <w:rsid w:val="00C130D3"/>
    <w:rsid w:val="00C13E43"/>
    <w:rsid w:val="00C14171"/>
    <w:rsid w:val="00C14506"/>
    <w:rsid w:val="00C1477C"/>
    <w:rsid w:val="00C15184"/>
    <w:rsid w:val="00C166DB"/>
    <w:rsid w:val="00C1678B"/>
    <w:rsid w:val="00C167D4"/>
    <w:rsid w:val="00C16AAF"/>
    <w:rsid w:val="00C16B70"/>
    <w:rsid w:val="00C17BE0"/>
    <w:rsid w:val="00C17ECE"/>
    <w:rsid w:val="00C20114"/>
    <w:rsid w:val="00C201A1"/>
    <w:rsid w:val="00C20210"/>
    <w:rsid w:val="00C21920"/>
    <w:rsid w:val="00C21D24"/>
    <w:rsid w:val="00C21DEB"/>
    <w:rsid w:val="00C22306"/>
    <w:rsid w:val="00C227A9"/>
    <w:rsid w:val="00C23B34"/>
    <w:rsid w:val="00C24689"/>
    <w:rsid w:val="00C252CE"/>
    <w:rsid w:val="00C2733A"/>
    <w:rsid w:val="00C27676"/>
    <w:rsid w:val="00C27766"/>
    <w:rsid w:val="00C27A5C"/>
    <w:rsid w:val="00C27EA1"/>
    <w:rsid w:val="00C3132B"/>
    <w:rsid w:val="00C3160C"/>
    <w:rsid w:val="00C3177E"/>
    <w:rsid w:val="00C3264E"/>
    <w:rsid w:val="00C329EF"/>
    <w:rsid w:val="00C33585"/>
    <w:rsid w:val="00C358CD"/>
    <w:rsid w:val="00C35D61"/>
    <w:rsid w:val="00C35E63"/>
    <w:rsid w:val="00C35E9B"/>
    <w:rsid w:val="00C4029F"/>
    <w:rsid w:val="00C40FE1"/>
    <w:rsid w:val="00C413D6"/>
    <w:rsid w:val="00C41693"/>
    <w:rsid w:val="00C421E3"/>
    <w:rsid w:val="00C424EC"/>
    <w:rsid w:val="00C429A9"/>
    <w:rsid w:val="00C42D99"/>
    <w:rsid w:val="00C43703"/>
    <w:rsid w:val="00C44215"/>
    <w:rsid w:val="00C45953"/>
    <w:rsid w:val="00C46DC5"/>
    <w:rsid w:val="00C47383"/>
    <w:rsid w:val="00C50788"/>
    <w:rsid w:val="00C509B6"/>
    <w:rsid w:val="00C5112A"/>
    <w:rsid w:val="00C51EE1"/>
    <w:rsid w:val="00C51F13"/>
    <w:rsid w:val="00C524AE"/>
    <w:rsid w:val="00C53007"/>
    <w:rsid w:val="00C532D5"/>
    <w:rsid w:val="00C53DA5"/>
    <w:rsid w:val="00C5513E"/>
    <w:rsid w:val="00C55344"/>
    <w:rsid w:val="00C5541C"/>
    <w:rsid w:val="00C5575C"/>
    <w:rsid w:val="00C55D10"/>
    <w:rsid w:val="00C56730"/>
    <w:rsid w:val="00C56B81"/>
    <w:rsid w:val="00C56DFA"/>
    <w:rsid w:val="00C571BF"/>
    <w:rsid w:val="00C573F1"/>
    <w:rsid w:val="00C60501"/>
    <w:rsid w:val="00C60D2E"/>
    <w:rsid w:val="00C60FAA"/>
    <w:rsid w:val="00C61B60"/>
    <w:rsid w:val="00C626EE"/>
    <w:rsid w:val="00C6471A"/>
    <w:rsid w:val="00C651A3"/>
    <w:rsid w:val="00C65254"/>
    <w:rsid w:val="00C65506"/>
    <w:rsid w:val="00C6626A"/>
    <w:rsid w:val="00C675E2"/>
    <w:rsid w:val="00C67DD2"/>
    <w:rsid w:val="00C71003"/>
    <w:rsid w:val="00C715B1"/>
    <w:rsid w:val="00C73695"/>
    <w:rsid w:val="00C736F7"/>
    <w:rsid w:val="00C745DC"/>
    <w:rsid w:val="00C74CF4"/>
    <w:rsid w:val="00C75292"/>
    <w:rsid w:val="00C76C9F"/>
    <w:rsid w:val="00C76DDE"/>
    <w:rsid w:val="00C76F2D"/>
    <w:rsid w:val="00C77B25"/>
    <w:rsid w:val="00C77E57"/>
    <w:rsid w:val="00C80F18"/>
    <w:rsid w:val="00C828EF"/>
    <w:rsid w:val="00C82B65"/>
    <w:rsid w:val="00C85FC7"/>
    <w:rsid w:val="00C8630A"/>
    <w:rsid w:val="00C863EC"/>
    <w:rsid w:val="00C86AEB"/>
    <w:rsid w:val="00C87819"/>
    <w:rsid w:val="00C87F89"/>
    <w:rsid w:val="00C90735"/>
    <w:rsid w:val="00C919DA"/>
    <w:rsid w:val="00C919E5"/>
    <w:rsid w:val="00C91A06"/>
    <w:rsid w:val="00C92AC5"/>
    <w:rsid w:val="00C93097"/>
    <w:rsid w:val="00C942D0"/>
    <w:rsid w:val="00C949CB"/>
    <w:rsid w:val="00C95144"/>
    <w:rsid w:val="00C954E3"/>
    <w:rsid w:val="00C957EC"/>
    <w:rsid w:val="00C95858"/>
    <w:rsid w:val="00C962B3"/>
    <w:rsid w:val="00C96F8F"/>
    <w:rsid w:val="00C97133"/>
    <w:rsid w:val="00C971AD"/>
    <w:rsid w:val="00C97573"/>
    <w:rsid w:val="00C9758C"/>
    <w:rsid w:val="00C978D8"/>
    <w:rsid w:val="00C979F2"/>
    <w:rsid w:val="00CA0995"/>
    <w:rsid w:val="00CA1398"/>
    <w:rsid w:val="00CA23E3"/>
    <w:rsid w:val="00CA2983"/>
    <w:rsid w:val="00CA2F44"/>
    <w:rsid w:val="00CA314F"/>
    <w:rsid w:val="00CA319E"/>
    <w:rsid w:val="00CA4F04"/>
    <w:rsid w:val="00CA4FDC"/>
    <w:rsid w:val="00CA5F28"/>
    <w:rsid w:val="00CA74DA"/>
    <w:rsid w:val="00CA7FB6"/>
    <w:rsid w:val="00CB0BE5"/>
    <w:rsid w:val="00CB1021"/>
    <w:rsid w:val="00CB12B4"/>
    <w:rsid w:val="00CB15C2"/>
    <w:rsid w:val="00CB1A2D"/>
    <w:rsid w:val="00CB1D0F"/>
    <w:rsid w:val="00CB1DDD"/>
    <w:rsid w:val="00CB3154"/>
    <w:rsid w:val="00CB3CED"/>
    <w:rsid w:val="00CB4D2B"/>
    <w:rsid w:val="00CB4F07"/>
    <w:rsid w:val="00CB5200"/>
    <w:rsid w:val="00CB557E"/>
    <w:rsid w:val="00CB5A33"/>
    <w:rsid w:val="00CB6D57"/>
    <w:rsid w:val="00CB7B07"/>
    <w:rsid w:val="00CC04F4"/>
    <w:rsid w:val="00CC1409"/>
    <w:rsid w:val="00CC171B"/>
    <w:rsid w:val="00CC20E2"/>
    <w:rsid w:val="00CC27B9"/>
    <w:rsid w:val="00CC4194"/>
    <w:rsid w:val="00CC6947"/>
    <w:rsid w:val="00CC7CEB"/>
    <w:rsid w:val="00CD01EC"/>
    <w:rsid w:val="00CD0240"/>
    <w:rsid w:val="00CD0F3A"/>
    <w:rsid w:val="00CD2414"/>
    <w:rsid w:val="00CD2AF0"/>
    <w:rsid w:val="00CD32A9"/>
    <w:rsid w:val="00CD6BEF"/>
    <w:rsid w:val="00CD70A2"/>
    <w:rsid w:val="00CD73DF"/>
    <w:rsid w:val="00CD73E8"/>
    <w:rsid w:val="00CE0E1B"/>
    <w:rsid w:val="00CE1A16"/>
    <w:rsid w:val="00CE1B37"/>
    <w:rsid w:val="00CE1D84"/>
    <w:rsid w:val="00CE6161"/>
    <w:rsid w:val="00CE71BD"/>
    <w:rsid w:val="00CF03C0"/>
    <w:rsid w:val="00CF055C"/>
    <w:rsid w:val="00CF1902"/>
    <w:rsid w:val="00CF1A64"/>
    <w:rsid w:val="00CF202B"/>
    <w:rsid w:val="00CF2E6E"/>
    <w:rsid w:val="00CF3432"/>
    <w:rsid w:val="00CF55BF"/>
    <w:rsid w:val="00CF62F7"/>
    <w:rsid w:val="00CF6C33"/>
    <w:rsid w:val="00CF70E0"/>
    <w:rsid w:val="00D00917"/>
    <w:rsid w:val="00D02794"/>
    <w:rsid w:val="00D03322"/>
    <w:rsid w:val="00D03F12"/>
    <w:rsid w:val="00D04CB0"/>
    <w:rsid w:val="00D04D82"/>
    <w:rsid w:val="00D05AF7"/>
    <w:rsid w:val="00D05C65"/>
    <w:rsid w:val="00D05C72"/>
    <w:rsid w:val="00D06397"/>
    <w:rsid w:val="00D06613"/>
    <w:rsid w:val="00D1119F"/>
    <w:rsid w:val="00D125A6"/>
    <w:rsid w:val="00D125CA"/>
    <w:rsid w:val="00D1270F"/>
    <w:rsid w:val="00D1393B"/>
    <w:rsid w:val="00D14702"/>
    <w:rsid w:val="00D157E3"/>
    <w:rsid w:val="00D15D75"/>
    <w:rsid w:val="00D15F68"/>
    <w:rsid w:val="00D16AEE"/>
    <w:rsid w:val="00D16E0D"/>
    <w:rsid w:val="00D17A03"/>
    <w:rsid w:val="00D20A8E"/>
    <w:rsid w:val="00D20F1B"/>
    <w:rsid w:val="00D21667"/>
    <w:rsid w:val="00D217A6"/>
    <w:rsid w:val="00D21ADE"/>
    <w:rsid w:val="00D22724"/>
    <w:rsid w:val="00D23695"/>
    <w:rsid w:val="00D24931"/>
    <w:rsid w:val="00D24965"/>
    <w:rsid w:val="00D253D6"/>
    <w:rsid w:val="00D255C3"/>
    <w:rsid w:val="00D256E9"/>
    <w:rsid w:val="00D25A85"/>
    <w:rsid w:val="00D25BA3"/>
    <w:rsid w:val="00D269BA"/>
    <w:rsid w:val="00D277DB"/>
    <w:rsid w:val="00D30096"/>
    <w:rsid w:val="00D300BB"/>
    <w:rsid w:val="00D30131"/>
    <w:rsid w:val="00D312CC"/>
    <w:rsid w:val="00D31AEC"/>
    <w:rsid w:val="00D3284E"/>
    <w:rsid w:val="00D32AE5"/>
    <w:rsid w:val="00D33872"/>
    <w:rsid w:val="00D3635E"/>
    <w:rsid w:val="00D403BB"/>
    <w:rsid w:val="00D41D12"/>
    <w:rsid w:val="00D420DB"/>
    <w:rsid w:val="00D422CD"/>
    <w:rsid w:val="00D42353"/>
    <w:rsid w:val="00D433D0"/>
    <w:rsid w:val="00D43870"/>
    <w:rsid w:val="00D43C81"/>
    <w:rsid w:val="00D4459C"/>
    <w:rsid w:val="00D44839"/>
    <w:rsid w:val="00D44A5A"/>
    <w:rsid w:val="00D44F2F"/>
    <w:rsid w:val="00D44F5F"/>
    <w:rsid w:val="00D466C7"/>
    <w:rsid w:val="00D46A43"/>
    <w:rsid w:val="00D4761C"/>
    <w:rsid w:val="00D47D07"/>
    <w:rsid w:val="00D5127A"/>
    <w:rsid w:val="00D53BF8"/>
    <w:rsid w:val="00D54624"/>
    <w:rsid w:val="00D54D6E"/>
    <w:rsid w:val="00D553EA"/>
    <w:rsid w:val="00D55CC8"/>
    <w:rsid w:val="00D56E2D"/>
    <w:rsid w:val="00D5741F"/>
    <w:rsid w:val="00D575FB"/>
    <w:rsid w:val="00D62220"/>
    <w:rsid w:val="00D63C22"/>
    <w:rsid w:val="00D63DBF"/>
    <w:rsid w:val="00D64BD2"/>
    <w:rsid w:val="00D65D95"/>
    <w:rsid w:val="00D662A9"/>
    <w:rsid w:val="00D7047A"/>
    <w:rsid w:val="00D717F4"/>
    <w:rsid w:val="00D71B1A"/>
    <w:rsid w:val="00D729F2"/>
    <w:rsid w:val="00D73468"/>
    <w:rsid w:val="00D74061"/>
    <w:rsid w:val="00D748E3"/>
    <w:rsid w:val="00D74D1C"/>
    <w:rsid w:val="00D75400"/>
    <w:rsid w:val="00D764C3"/>
    <w:rsid w:val="00D77E79"/>
    <w:rsid w:val="00D8015E"/>
    <w:rsid w:val="00D802DF"/>
    <w:rsid w:val="00D80B20"/>
    <w:rsid w:val="00D80C23"/>
    <w:rsid w:val="00D8210B"/>
    <w:rsid w:val="00D8310D"/>
    <w:rsid w:val="00D8330B"/>
    <w:rsid w:val="00D84212"/>
    <w:rsid w:val="00D84CC6"/>
    <w:rsid w:val="00D851C4"/>
    <w:rsid w:val="00D87934"/>
    <w:rsid w:val="00D87BF4"/>
    <w:rsid w:val="00D902B3"/>
    <w:rsid w:val="00D90896"/>
    <w:rsid w:val="00D90B30"/>
    <w:rsid w:val="00D90CCB"/>
    <w:rsid w:val="00D912E9"/>
    <w:rsid w:val="00D91F19"/>
    <w:rsid w:val="00D91F8E"/>
    <w:rsid w:val="00D91FE4"/>
    <w:rsid w:val="00D928DE"/>
    <w:rsid w:val="00D92F28"/>
    <w:rsid w:val="00D93BA3"/>
    <w:rsid w:val="00D942AE"/>
    <w:rsid w:val="00D943F7"/>
    <w:rsid w:val="00D949B8"/>
    <w:rsid w:val="00D94B84"/>
    <w:rsid w:val="00D94F03"/>
    <w:rsid w:val="00D95B26"/>
    <w:rsid w:val="00DA0D5A"/>
    <w:rsid w:val="00DA34FA"/>
    <w:rsid w:val="00DA4EBE"/>
    <w:rsid w:val="00DA4FA9"/>
    <w:rsid w:val="00DA6CFF"/>
    <w:rsid w:val="00DB0B12"/>
    <w:rsid w:val="00DB0CBC"/>
    <w:rsid w:val="00DB0EA0"/>
    <w:rsid w:val="00DB128B"/>
    <w:rsid w:val="00DB1A19"/>
    <w:rsid w:val="00DB2089"/>
    <w:rsid w:val="00DB2B0A"/>
    <w:rsid w:val="00DB335C"/>
    <w:rsid w:val="00DB3BE1"/>
    <w:rsid w:val="00DB3D22"/>
    <w:rsid w:val="00DB4114"/>
    <w:rsid w:val="00DB50F0"/>
    <w:rsid w:val="00DB5463"/>
    <w:rsid w:val="00DB565D"/>
    <w:rsid w:val="00DB56C2"/>
    <w:rsid w:val="00DB7FC3"/>
    <w:rsid w:val="00DC089A"/>
    <w:rsid w:val="00DC0FDB"/>
    <w:rsid w:val="00DC137F"/>
    <w:rsid w:val="00DC27C1"/>
    <w:rsid w:val="00DC35CD"/>
    <w:rsid w:val="00DC3A2F"/>
    <w:rsid w:val="00DC3EB6"/>
    <w:rsid w:val="00DC47CD"/>
    <w:rsid w:val="00DC538C"/>
    <w:rsid w:val="00DC63B7"/>
    <w:rsid w:val="00DD02CF"/>
    <w:rsid w:val="00DD09E1"/>
    <w:rsid w:val="00DD10E2"/>
    <w:rsid w:val="00DD1C5C"/>
    <w:rsid w:val="00DD2213"/>
    <w:rsid w:val="00DD3AA0"/>
    <w:rsid w:val="00DD42F1"/>
    <w:rsid w:val="00DD68F5"/>
    <w:rsid w:val="00DD6A49"/>
    <w:rsid w:val="00DD6F45"/>
    <w:rsid w:val="00DD79C4"/>
    <w:rsid w:val="00DD7DAD"/>
    <w:rsid w:val="00DE10C9"/>
    <w:rsid w:val="00DE2104"/>
    <w:rsid w:val="00DE224D"/>
    <w:rsid w:val="00DE22EE"/>
    <w:rsid w:val="00DE595A"/>
    <w:rsid w:val="00DE62F2"/>
    <w:rsid w:val="00DE6F3A"/>
    <w:rsid w:val="00DE7314"/>
    <w:rsid w:val="00DE75DF"/>
    <w:rsid w:val="00DE7A8B"/>
    <w:rsid w:val="00DF000F"/>
    <w:rsid w:val="00DF20BE"/>
    <w:rsid w:val="00DF32A7"/>
    <w:rsid w:val="00DF487A"/>
    <w:rsid w:val="00DF561E"/>
    <w:rsid w:val="00DF5740"/>
    <w:rsid w:val="00DF60D6"/>
    <w:rsid w:val="00DF65A2"/>
    <w:rsid w:val="00DF699E"/>
    <w:rsid w:val="00DF6C55"/>
    <w:rsid w:val="00DF6E00"/>
    <w:rsid w:val="00E00166"/>
    <w:rsid w:val="00E00411"/>
    <w:rsid w:val="00E00416"/>
    <w:rsid w:val="00E00BFE"/>
    <w:rsid w:val="00E00CC8"/>
    <w:rsid w:val="00E01407"/>
    <w:rsid w:val="00E02079"/>
    <w:rsid w:val="00E02101"/>
    <w:rsid w:val="00E02AB4"/>
    <w:rsid w:val="00E032D4"/>
    <w:rsid w:val="00E039DB"/>
    <w:rsid w:val="00E04200"/>
    <w:rsid w:val="00E04A2C"/>
    <w:rsid w:val="00E05DCA"/>
    <w:rsid w:val="00E10C62"/>
    <w:rsid w:val="00E10CAD"/>
    <w:rsid w:val="00E10D1C"/>
    <w:rsid w:val="00E1316C"/>
    <w:rsid w:val="00E13EF8"/>
    <w:rsid w:val="00E14DBE"/>
    <w:rsid w:val="00E153BC"/>
    <w:rsid w:val="00E16063"/>
    <w:rsid w:val="00E20383"/>
    <w:rsid w:val="00E2052C"/>
    <w:rsid w:val="00E2082F"/>
    <w:rsid w:val="00E20CB9"/>
    <w:rsid w:val="00E226C1"/>
    <w:rsid w:val="00E231A2"/>
    <w:rsid w:val="00E2390C"/>
    <w:rsid w:val="00E23F35"/>
    <w:rsid w:val="00E2628C"/>
    <w:rsid w:val="00E2674E"/>
    <w:rsid w:val="00E26791"/>
    <w:rsid w:val="00E2770C"/>
    <w:rsid w:val="00E277A0"/>
    <w:rsid w:val="00E30233"/>
    <w:rsid w:val="00E31917"/>
    <w:rsid w:val="00E31E10"/>
    <w:rsid w:val="00E3218A"/>
    <w:rsid w:val="00E32207"/>
    <w:rsid w:val="00E32C76"/>
    <w:rsid w:val="00E33189"/>
    <w:rsid w:val="00E334B6"/>
    <w:rsid w:val="00E34912"/>
    <w:rsid w:val="00E35E24"/>
    <w:rsid w:val="00E365AF"/>
    <w:rsid w:val="00E40929"/>
    <w:rsid w:val="00E40C46"/>
    <w:rsid w:val="00E422F2"/>
    <w:rsid w:val="00E42A3F"/>
    <w:rsid w:val="00E42BB2"/>
    <w:rsid w:val="00E43F7D"/>
    <w:rsid w:val="00E44F5C"/>
    <w:rsid w:val="00E45627"/>
    <w:rsid w:val="00E45678"/>
    <w:rsid w:val="00E457E4"/>
    <w:rsid w:val="00E46050"/>
    <w:rsid w:val="00E46939"/>
    <w:rsid w:val="00E46CDC"/>
    <w:rsid w:val="00E47CED"/>
    <w:rsid w:val="00E47F25"/>
    <w:rsid w:val="00E51E21"/>
    <w:rsid w:val="00E52B3D"/>
    <w:rsid w:val="00E53232"/>
    <w:rsid w:val="00E53540"/>
    <w:rsid w:val="00E53F32"/>
    <w:rsid w:val="00E56A7C"/>
    <w:rsid w:val="00E619B3"/>
    <w:rsid w:val="00E62634"/>
    <w:rsid w:val="00E6308C"/>
    <w:rsid w:val="00E633B0"/>
    <w:rsid w:val="00E633D8"/>
    <w:rsid w:val="00E63510"/>
    <w:rsid w:val="00E63609"/>
    <w:rsid w:val="00E63AFB"/>
    <w:rsid w:val="00E64A24"/>
    <w:rsid w:val="00E64A58"/>
    <w:rsid w:val="00E65CEB"/>
    <w:rsid w:val="00E6686F"/>
    <w:rsid w:val="00E66BF1"/>
    <w:rsid w:val="00E67198"/>
    <w:rsid w:val="00E672ED"/>
    <w:rsid w:val="00E70683"/>
    <w:rsid w:val="00E70AC2"/>
    <w:rsid w:val="00E714BC"/>
    <w:rsid w:val="00E71753"/>
    <w:rsid w:val="00E718FD"/>
    <w:rsid w:val="00E71EF2"/>
    <w:rsid w:val="00E72694"/>
    <w:rsid w:val="00E72AA3"/>
    <w:rsid w:val="00E74362"/>
    <w:rsid w:val="00E747BE"/>
    <w:rsid w:val="00E772B0"/>
    <w:rsid w:val="00E778E0"/>
    <w:rsid w:val="00E80213"/>
    <w:rsid w:val="00E81B38"/>
    <w:rsid w:val="00E81EEF"/>
    <w:rsid w:val="00E8245B"/>
    <w:rsid w:val="00E82D2F"/>
    <w:rsid w:val="00E832B9"/>
    <w:rsid w:val="00E83A6B"/>
    <w:rsid w:val="00E85796"/>
    <w:rsid w:val="00E85920"/>
    <w:rsid w:val="00E85AA6"/>
    <w:rsid w:val="00E85F31"/>
    <w:rsid w:val="00E86696"/>
    <w:rsid w:val="00E86E89"/>
    <w:rsid w:val="00E90090"/>
    <w:rsid w:val="00E90E08"/>
    <w:rsid w:val="00E91FCF"/>
    <w:rsid w:val="00E9473A"/>
    <w:rsid w:val="00E94ACE"/>
    <w:rsid w:val="00E94D24"/>
    <w:rsid w:val="00E95A89"/>
    <w:rsid w:val="00E95A92"/>
    <w:rsid w:val="00E9613B"/>
    <w:rsid w:val="00E966B8"/>
    <w:rsid w:val="00E96DEA"/>
    <w:rsid w:val="00EA011F"/>
    <w:rsid w:val="00EA0494"/>
    <w:rsid w:val="00EA0AA2"/>
    <w:rsid w:val="00EA13AB"/>
    <w:rsid w:val="00EA237F"/>
    <w:rsid w:val="00EA2C77"/>
    <w:rsid w:val="00EA3CC7"/>
    <w:rsid w:val="00EA4039"/>
    <w:rsid w:val="00EA458A"/>
    <w:rsid w:val="00EA49F4"/>
    <w:rsid w:val="00EA4F01"/>
    <w:rsid w:val="00EA62C6"/>
    <w:rsid w:val="00EA73DC"/>
    <w:rsid w:val="00EA7402"/>
    <w:rsid w:val="00EA7EB7"/>
    <w:rsid w:val="00EB0F94"/>
    <w:rsid w:val="00EB1343"/>
    <w:rsid w:val="00EB358A"/>
    <w:rsid w:val="00EB36FF"/>
    <w:rsid w:val="00EB3937"/>
    <w:rsid w:val="00EB422D"/>
    <w:rsid w:val="00EB4288"/>
    <w:rsid w:val="00EB7DBC"/>
    <w:rsid w:val="00EC103A"/>
    <w:rsid w:val="00EC193E"/>
    <w:rsid w:val="00EC19B4"/>
    <w:rsid w:val="00EC1C30"/>
    <w:rsid w:val="00EC2011"/>
    <w:rsid w:val="00EC208F"/>
    <w:rsid w:val="00EC2C93"/>
    <w:rsid w:val="00EC4DDF"/>
    <w:rsid w:val="00EC53E9"/>
    <w:rsid w:val="00EC6C4D"/>
    <w:rsid w:val="00EC7627"/>
    <w:rsid w:val="00EC7825"/>
    <w:rsid w:val="00ED04AA"/>
    <w:rsid w:val="00ED1A43"/>
    <w:rsid w:val="00ED2DF6"/>
    <w:rsid w:val="00ED3CF3"/>
    <w:rsid w:val="00ED4BD8"/>
    <w:rsid w:val="00ED524F"/>
    <w:rsid w:val="00ED62A0"/>
    <w:rsid w:val="00ED6A64"/>
    <w:rsid w:val="00ED6EC9"/>
    <w:rsid w:val="00ED70D4"/>
    <w:rsid w:val="00ED7A00"/>
    <w:rsid w:val="00EE2FA1"/>
    <w:rsid w:val="00EE37D0"/>
    <w:rsid w:val="00EE38A0"/>
    <w:rsid w:val="00EE38AE"/>
    <w:rsid w:val="00EE3B19"/>
    <w:rsid w:val="00EE4233"/>
    <w:rsid w:val="00EE540B"/>
    <w:rsid w:val="00EE6363"/>
    <w:rsid w:val="00EE79F3"/>
    <w:rsid w:val="00EE7B7E"/>
    <w:rsid w:val="00EF0231"/>
    <w:rsid w:val="00EF0798"/>
    <w:rsid w:val="00EF0DCD"/>
    <w:rsid w:val="00EF28B9"/>
    <w:rsid w:val="00EF2909"/>
    <w:rsid w:val="00EF2FA3"/>
    <w:rsid w:val="00EF30F4"/>
    <w:rsid w:val="00EF312B"/>
    <w:rsid w:val="00EF5264"/>
    <w:rsid w:val="00EF56F1"/>
    <w:rsid w:val="00EF6993"/>
    <w:rsid w:val="00EF6BFB"/>
    <w:rsid w:val="00EF782B"/>
    <w:rsid w:val="00EF79DD"/>
    <w:rsid w:val="00EF7BCA"/>
    <w:rsid w:val="00EF7D32"/>
    <w:rsid w:val="00F00645"/>
    <w:rsid w:val="00F00C77"/>
    <w:rsid w:val="00F0133E"/>
    <w:rsid w:val="00F02532"/>
    <w:rsid w:val="00F043FC"/>
    <w:rsid w:val="00F04490"/>
    <w:rsid w:val="00F04FEF"/>
    <w:rsid w:val="00F0507D"/>
    <w:rsid w:val="00F05323"/>
    <w:rsid w:val="00F0547F"/>
    <w:rsid w:val="00F05554"/>
    <w:rsid w:val="00F05789"/>
    <w:rsid w:val="00F06D8C"/>
    <w:rsid w:val="00F0701A"/>
    <w:rsid w:val="00F078D1"/>
    <w:rsid w:val="00F07E77"/>
    <w:rsid w:val="00F1039B"/>
    <w:rsid w:val="00F105C7"/>
    <w:rsid w:val="00F10E2C"/>
    <w:rsid w:val="00F110AF"/>
    <w:rsid w:val="00F114E2"/>
    <w:rsid w:val="00F11D17"/>
    <w:rsid w:val="00F122BF"/>
    <w:rsid w:val="00F12967"/>
    <w:rsid w:val="00F13A50"/>
    <w:rsid w:val="00F13EFB"/>
    <w:rsid w:val="00F144E6"/>
    <w:rsid w:val="00F162FF"/>
    <w:rsid w:val="00F1630A"/>
    <w:rsid w:val="00F165A5"/>
    <w:rsid w:val="00F16730"/>
    <w:rsid w:val="00F16ADE"/>
    <w:rsid w:val="00F201A0"/>
    <w:rsid w:val="00F208D3"/>
    <w:rsid w:val="00F20DD5"/>
    <w:rsid w:val="00F21226"/>
    <w:rsid w:val="00F217FF"/>
    <w:rsid w:val="00F21A40"/>
    <w:rsid w:val="00F22762"/>
    <w:rsid w:val="00F22FEB"/>
    <w:rsid w:val="00F233A4"/>
    <w:rsid w:val="00F2395F"/>
    <w:rsid w:val="00F258F2"/>
    <w:rsid w:val="00F25D5C"/>
    <w:rsid w:val="00F27D45"/>
    <w:rsid w:val="00F3067A"/>
    <w:rsid w:val="00F31249"/>
    <w:rsid w:val="00F31A96"/>
    <w:rsid w:val="00F32DB6"/>
    <w:rsid w:val="00F32DFD"/>
    <w:rsid w:val="00F33373"/>
    <w:rsid w:val="00F336FE"/>
    <w:rsid w:val="00F33C1A"/>
    <w:rsid w:val="00F352EB"/>
    <w:rsid w:val="00F35D7E"/>
    <w:rsid w:val="00F35DCB"/>
    <w:rsid w:val="00F37023"/>
    <w:rsid w:val="00F37097"/>
    <w:rsid w:val="00F376B1"/>
    <w:rsid w:val="00F40912"/>
    <w:rsid w:val="00F40F67"/>
    <w:rsid w:val="00F413F3"/>
    <w:rsid w:val="00F41913"/>
    <w:rsid w:val="00F429F5"/>
    <w:rsid w:val="00F4338A"/>
    <w:rsid w:val="00F43B32"/>
    <w:rsid w:val="00F43FAD"/>
    <w:rsid w:val="00F44E2E"/>
    <w:rsid w:val="00F46110"/>
    <w:rsid w:val="00F4791A"/>
    <w:rsid w:val="00F5049A"/>
    <w:rsid w:val="00F5136E"/>
    <w:rsid w:val="00F51703"/>
    <w:rsid w:val="00F52524"/>
    <w:rsid w:val="00F5263A"/>
    <w:rsid w:val="00F549A2"/>
    <w:rsid w:val="00F550F6"/>
    <w:rsid w:val="00F56AF1"/>
    <w:rsid w:val="00F60EA2"/>
    <w:rsid w:val="00F61C5D"/>
    <w:rsid w:val="00F625C0"/>
    <w:rsid w:val="00F628C5"/>
    <w:rsid w:val="00F65447"/>
    <w:rsid w:val="00F654F5"/>
    <w:rsid w:val="00F70991"/>
    <w:rsid w:val="00F71808"/>
    <w:rsid w:val="00F729C9"/>
    <w:rsid w:val="00F72C8B"/>
    <w:rsid w:val="00F72D12"/>
    <w:rsid w:val="00F7309D"/>
    <w:rsid w:val="00F735E0"/>
    <w:rsid w:val="00F73E29"/>
    <w:rsid w:val="00F74279"/>
    <w:rsid w:val="00F7439B"/>
    <w:rsid w:val="00F744D3"/>
    <w:rsid w:val="00F745EF"/>
    <w:rsid w:val="00F74A5B"/>
    <w:rsid w:val="00F75CC3"/>
    <w:rsid w:val="00F762E6"/>
    <w:rsid w:val="00F7786A"/>
    <w:rsid w:val="00F779A6"/>
    <w:rsid w:val="00F77BF2"/>
    <w:rsid w:val="00F814B6"/>
    <w:rsid w:val="00F82128"/>
    <w:rsid w:val="00F826A4"/>
    <w:rsid w:val="00F83A2C"/>
    <w:rsid w:val="00F843BD"/>
    <w:rsid w:val="00F844AA"/>
    <w:rsid w:val="00F84686"/>
    <w:rsid w:val="00F862DB"/>
    <w:rsid w:val="00F86B6A"/>
    <w:rsid w:val="00F870D2"/>
    <w:rsid w:val="00F87FAB"/>
    <w:rsid w:val="00F934AA"/>
    <w:rsid w:val="00F946D6"/>
    <w:rsid w:val="00F94E27"/>
    <w:rsid w:val="00F95E42"/>
    <w:rsid w:val="00F96072"/>
    <w:rsid w:val="00F968E7"/>
    <w:rsid w:val="00F97321"/>
    <w:rsid w:val="00FA01E5"/>
    <w:rsid w:val="00FA078D"/>
    <w:rsid w:val="00FA09AD"/>
    <w:rsid w:val="00FA1C2E"/>
    <w:rsid w:val="00FA2B0C"/>
    <w:rsid w:val="00FA2C3D"/>
    <w:rsid w:val="00FA3A18"/>
    <w:rsid w:val="00FA3EB2"/>
    <w:rsid w:val="00FA426F"/>
    <w:rsid w:val="00FA45CD"/>
    <w:rsid w:val="00FA4EB5"/>
    <w:rsid w:val="00FA6D23"/>
    <w:rsid w:val="00FA6D58"/>
    <w:rsid w:val="00FB004B"/>
    <w:rsid w:val="00FB0C87"/>
    <w:rsid w:val="00FB0CF5"/>
    <w:rsid w:val="00FB0E70"/>
    <w:rsid w:val="00FB11D2"/>
    <w:rsid w:val="00FB1F4D"/>
    <w:rsid w:val="00FB25DA"/>
    <w:rsid w:val="00FB30CF"/>
    <w:rsid w:val="00FB3169"/>
    <w:rsid w:val="00FB380C"/>
    <w:rsid w:val="00FB45BC"/>
    <w:rsid w:val="00FB5379"/>
    <w:rsid w:val="00FB767C"/>
    <w:rsid w:val="00FC03A4"/>
    <w:rsid w:val="00FC0907"/>
    <w:rsid w:val="00FC1C91"/>
    <w:rsid w:val="00FC21CF"/>
    <w:rsid w:val="00FC2F29"/>
    <w:rsid w:val="00FC3053"/>
    <w:rsid w:val="00FC40C9"/>
    <w:rsid w:val="00FC42CD"/>
    <w:rsid w:val="00FC4379"/>
    <w:rsid w:val="00FC45D9"/>
    <w:rsid w:val="00FC5245"/>
    <w:rsid w:val="00FC53F6"/>
    <w:rsid w:val="00FC67DB"/>
    <w:rsid w:val="00FC759A"/>
    <w:rsid w:val="00FD037D"/>
    <w:rsid w:val="00FD05CF"/>
    <w:rsid w:val="00FD1D56"/>
    <w:rsid w:val="00FD665A"/>
    <w:rsid w:val="00FD6DD7"/>
    <w:rsid w:val="00FE028A"/>
    <w:rsid w:val="00FE028F"/>
    <w:rsid w:val="00FE1D21"/>
    <w:rsid w:val="00FE3A46"/>
    <w:rsid w:val="00FE3F4C"/>
    <w:rsid w:val="00FE4438"/>
    <w:rsid w:val="00FE5129"/>
    <w:rsid w:val="00FE5229"/>
    <w:rsid w:val="00FE56EB"/>
    <w:rsid w:val="00FE583E"/>
    <w:rsid w:val="00FE6FB8"/>
    <w:rsid w:val="00FE7242"/>
    <w:rsid w:val="00FE7A38"/>
    <w:rsid w:val="00FF00E1"/>
    <w:rsid w:val="00FF010A"/>
    <w:rsid w:val="00FF025B"/>
    <w:rsid w:val="00FF0F9E"/>
    <w:rsid w:val="00FF5B3E"/>
    <w:rsid w:val="00FF5FD9"/>
    <w:rsid w:val="00FF6193"/>
    <w:rsid w:val="00FF678E"/>
    <w:rsid w:val="00FF691D"/>
    <w:rsid w:val="00FF738D"/>
    <w:rsid w:val="00FF74DA"/>
    <w:rsid w:val="3AB920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5DEF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FDE"/>
    <w:pPr>
      <w:spacing w:before="160"/>
    </w:pPr>
  </w:style>
  <w:style w:type="paragraph" w:styleId="Heading1">
    <w:name w:val="heading 1"/>
    <w:basedOn w:val="Heading2"/>
    <w:next w:val="Normal"/>
    <w:link w:val="Heading1Char"/>
    <w:uiPriority w:val="9"/>
    <w:qFormat/>
    <w:rsid w:val="00CE1B37"/>
    <w:pPr>
      <w:numPr>
        <w:numId w:val="0"/>
      </w:numPr>
      <w:outlineLvl w:val="0"/>
    </w:pPr>
    <w:rPr>
      <w:b w:val="0"/>
      <w:color w:val="2F5496" w:themeColor="accent1" w:themeShade="BF"/>
      <w:sz w:val="28"/>
    </w:rPr>
  </w:style>
  <w:style w:type="paragraph" w:styleId="Heading2">
    <w:name w:val="heading 2"/>
    <w:basedOn w:val="Normal"/>
    <w:next w:val="Normal"/>
    <w:link w:val="Heading2Char"/>
    <w:uiPriority w:val="9"/>
    <w:unhideWhenUsed/>
    <w:qFormat/>
    <w:rsid w:val="00CE1B37"/>
    <w:pPr>
      <w:keepNext/>
      <w:keepLines/>
      <w:numPr>
        <w:numId w:val="1"/>
      </w:numPr>
      <w:spacing w:before="240" w:after="240"/>
      <w:outlineLvl w:val="1"/>
    </w:pPr>
    <w:rPr>
      <w:rFonts w:asciiTheme="majorHAnsi" w:eastAsiaTheme="majorEastAsia" w:hAnsiTheme="majorHAnsi" w:cstheme="majorBidi"/>
      <w:b/>
      <w:color w:val="1F3864" w:themeColor="accent1" w:themeShade="80"/>
      <w:sz w:val="24"/>
      <w:szCs w:val="26"/>
      <w:lang w:val="en-AU"/>
    </w:rPr>
  </w:style>
  <w:style w:type="paragraph" w:styleId="Heading3">
    <w:name w:val="heading 3"/>
    <w:basedOn w:val="Normal"/>
    <w:next w:val="Normal"/>
    <w:link w:val="Heading3Char"/>
    <w:uiPriority w:val="9"/>
    <w:unhideWhenUsed/>
    <w:qFormat/>
    <w:rsid w:val="005D5FDE"/>
    <w:pPr>
      <w:keepNext/>
      <w:keepLines/>
      <w:numPr>
        <w:numId w:val="2"/>
      </w:numPr>
      <w:ind w:left="357" w:hanging="357"/>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unhideWhenUsed/>
    <w:qFormat/>
    <w:rsid w:val="005D5FDE"/>
    <w:pPr>
      <w:keepNext/>
      <w:keepLines/>
      <w:spacing w:before="120" w:after="12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37"/>
    <w:rPr>
      <w:rFonts w:asciiTheme="majorHAnsi" w:eastAsiaTheme="majorEastAsia" w:hAnsiTheme="majorHAnsi" w:cstheme="majorBidi"/>
      <w:color w:val="2F5496" w:themeColor="accent1" w:themeShade="BF"/>
      <w:sz w:val="28"/>
      <w:szCs w:val="26"/>
      <w:lang w:val="en-AU"/>
    </w:rPr>
  </w:style>
  <w:style w:type="character" w:customStyle="1" w:styleId="Heading2Char">
    <w:name w:val="Heading 2 Char"/>
    <w:basedOn w:val="DefaultParagraphFont"/>
    <w:link w:val="Heading2"/>
    <w:uiPriority w:val="9"/>
    <w:rsid w:val="00CE1B37"/>
    <w:rPr>
      <w:rFonts w:asciiTheme="majorHAnsi" w:eastAsiaTheme="majorEastAsia" w:hAnsiTheme="majorHAnsi" w:cstheme="majorBidi"/>
      <w:b/>
      <w:color w:val="1F3864" w:themeColor="accent1" w:themeShade="80"/>
      <w:sz w:val="24"/>
      <w:szCs w:val="26"/>
      <w:lang w:val="en-AU"/>
    </w:rPr>
  </w:style>
  <w:style w:type="paragraph" w:styleId="NormalWeb">
    <w:name w:val="Normal (Web)"/>
    <w:basedOn w:val="Normal"/>
    <w:uiPriority w:val="99"/>
    <w:semiHidden/>
    <w:unhideWhenUsed/>
    <w:rsid w:val="005D5FDE"/>
    <w:pPr>
      <w:spacing w:before="100" w:beforeAutospacing="1" w:after="100" w:afterAutospacing="1" w:line="240" w:lineRule="auto"/>
    </w:pPr>
    <w:rPr>
      <w:rFonts w:ascii="Times New Roman" w:eastAsia="Times New Roman" w:hAnsi="Times New Roman" w:cs="Times New Roman"/>
      <w:sz w:val="24"/>
      <w:szCs w:val="24"/>
      <w:lang w:val="en-AU"/>
    </w:r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bullet point list"/>
    <w:basedOn w:val="Normal"/>
    <w:link w:val="ListParagraphChar"/>
    <w:uiPriority w:val="34"/>
    <w:qFormat/>
    <w:rsid w:val="005D5FDE"/>
    <w:pPr>
      <w:numPr>
        <w:numId w:val="4"/>
      </w:numPr>
    </w:pPr>
  </w:style>
  <w:style w:type="character" w:customStyle="1" w:styleId="Heading3Char">
    <w:name w:val="Heading 3 Char"/>
    <w:basedOn w:val="DefaultParagraphFont"/>
    <w:link w:val="Heading3"/>
    <w:uiPriority w:val="9"/>
    <w:rsid w:val="005D5FDE"/>
    <w:rPr>
      <w:rFonts w:asciiTheme="majorHAnsi" w:eastAsiaTheme="majorEastAsia" w:hAnsiTheme="majorHAnsi" w:cstheme="majorBidi"/>
      <w:color w:val="1F3763" w:themeColor="accent1" w:themeShade="7F"/>
      <w:sz w:val="24"/>
      <w:szCs w:val="24"/>
      <w:lang w:val="en-AU"/>
    </w:rPr>
  </w:style>
  <w:style w:type="character" w:customStyle="1" w:styleId="Heading4Char">
    <w:name w:val="Heading 4 Char"/>
    <w:basedOn w:val="DefaultParagraphFont"/>
    <w:link w:val="Heading4"/>
    <w:uiPriority w:val="9"/>
    <w:rsid w:val="005D5FDE"/>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5D5FDE"/>
    <w:pPr>
      <w:spacing w:before="0" w:after="0" w:line="240" w:lineRule="auto"/>
    </w:pPr>
    <w:rPr>
      <w:sz w:val="20"/>
      <w:szCs w:val="20"/>
      <w:lang w:val="en-AU"/>
    </w:rPr>
  </w:style>
  <w:style w:type="character" w:customStyle="1" w:styleId="FootnoteTextChar">
    <w:name w:val="Footnote Text Char"/>
    <w:basedOn w:val="DefaultParagraphFont"/>
    <w:link w:val="FootnoteText"/>
    <w:uiPriority w:val="99"/>
    <w:rsid w:val="005D5FDE"/>
    <w:rPr>
      <w:sz w:val="20"/>
      <w:szCs w:val="20"/>
      <w:lang w:val="en-AU"/>
    </w:rPr>
  </w:style>
  <w:style w:type="character" w:styleId="FootnoteReference">
    <w:name w:val="footnote reference"/>
    <w:basedOn w:val="DefaultParagraphFont"/>
    <w:uiPriority w:val="99"/>
    <w:unhideWhenUsed/>
    <w:rsid w:val="005D5FDE"/>
    <w:rPr>
      <w:vertAlign w:val="superscript"/>
    </w:rPr>
  </w:style>
  <w:style w:type="character" w:styleId="CommentReference">
    <w:name w:val="annotation reference"/>
    <w:basedOn w:val="DefaultParagraphFont"/>
    <w:semiHidden/>
    <w:unhideWhenUsed/>
    <w:rsid w:val="005D5FDE"/>
    <w:rPr>
      <w:sz w:val="16"/>
      <w:szCs w:val="16"/>
    </w:rPr>
  </w:style>
  <w:style w:type="paragraph" w:styleId="CommentText">
    <w:name w:val="annotation text"/>
    <w:basedOn w:val="Normal"/>
    <w:link w:val="CommentTextChar"/>
    <w:unhideWhenUsed/>
    <w:rsid w:val="005D5FDE"/>
    <w:pPr>
      <w:spacing w:line="240" w:lineRule="auto"/>
    </w:pPr>
    <w:rPr>
      <w:sz w:val="20"/>
      <w:szCs w:val="20"/>
    </w:rPr>
  </w:style>
  <w:style w:type="character" w:customStyle="1" w:styleId="CommentTextChar">
    <w:name w:val="Comment Text Char"/>
    <w:basedOn w:val="DefaultParagraphFont"/>
    <w:link w:val="CommentText"/>
    <w:rsid w:val="005D5FDE"/>
    <w:rPr>
      <w:sz w:val="20"/>
      <w:szCs w:val="20"/>
    </w:rPr>
  </w:style>
  <w:style w:type="paragraph" w:styleId="CommentSubject">
    <w:name w:val="annotation subject"/>
    <w:basedOn w:val="CommentText"/>
    <w:next w:val="CommentText"/>
    <w:link w:val="CommentSubjectChar"/>
    <w:uiPriority w:val="99"/>
    <w:semiHidden/>
    <w:unhideWhenUsed/>
    <w:rsid w:val="005D5FDE"/>
    <w:rPr>
      <w:b/>
      <w:bCs/>
    </w:rPr>
  </w:style>
  <w:style w:type="character" w:customStyle="1" w:styleId="CommentSubjectChar">
    <w:name w:val="Comment Subject Char"/>
    <w:basedOn w:val="CommentTextChar"/>
    <w:link w:val="CommentSubject"/>
    <w:uiPriority w:val="99"/>
    <w:semiHidden/>
    <w:rsid w:val="005D5FDE"/>
    <w:rPr>
      <w:b/>
      <w:bCs/>
      <w:sz w:val="20"/>
      <w:szCs w:val="20"/>
    </w:rPr>
  </w:style>
  <w:style w:type="paragraph" w:styleId="BalloonText">
    <w:name w:val="Balloon Text"/>
    <w:basedOn w:val="Normal"/>
    <w:link w:val="BalloonTextChar"/>
    <w:uiPriority w:val="99"/>
    <w:semiHidden/>
    <w:unhideWhenUsed/>
    <w:rsid w:val="005D5FDE"/>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5FDE"/>
    <w:rPr>
      <w:rFonts w:ascii="Times New Roman" w:hAnsi="Times New Roman" w:cs="Times New Roman"/>
      <w:sz w:val="18"/>
      <w:szCs w:val="18"/>
    </w:rPr>
  </w:style>
  <w:style w:type="paragraph" w:customStyle="1" w:styleId="Default">
    <w:name w:val="Default"/>
    <w:rsid w:val="005D5FDE"/>
    <w:pPr>
      <w:autoSpaceDE w:val="0"/>
      <w:autoSpaceDN w:val="0"/>
      <w:adjustRightInd w:val="0"/>
      <w:spacing w:after="0" w:line="240" w:lineRule="auto"/>
    </w:pPr>
    <w:rPr>
      <w:rFonts w:ascii="Arial" w:hAnsi="Arial" w:cs="Arial"/>
      <w:color w:val="000000"/>
      <w:sz w:val="24"/>
      <w:szCs w:val="24"/>
      <w:lang w:val="en-AU"/>
    </w:rPr>
  </w:style>
  <w:style w:type="character" w:styleId="Hyperlink">
    <w:name w:val="Hyperlink"/>
    <w:basedOn w:val="DefaultParagraphFont"/>
    <w:uiPriority w:val="99"/>
    <w:unhideWhenUsed/>
    <w:rsid w:val="005D5FDE"/>
    <w:rPr>
      <w:color w:val="0563C1" w:themeColor="hyperlink"/>
      <w:u w:val="single"/>
    </w:rPr>
  </w:style>
  <w:style w:type="paragraph" w:styleId="TOC1">
    <w:name w:val="toc 1"/>
    <w:basedOn w:val="Normal"/>
    <w:next w:val="Normal"/>
    <w:autoRedefine/>
    <w:uiPriority w:val="39"/>
    <w:unhideWhenUsed/>
    <w:rsid w:val="003841EA"/>
    <w:pPr>
      <w:tabs>
        <w:tab w:val="right" w:leader="dot" w:pos="9016"/>
      </w:tabs>
      <w:spacing w:after="100"/>
    </w:pPr>
  </w:style>
  <w:style w:type="paragraph" w:styleId="TOC2">
    <w:name w:val="toc 2"/>
    <w:basedOn w:val="Normal"/>
    <w:next w:val="Normal"/>
    <w:autoRedefine/>
    <w:uiPriority w:val="39"/>
    <w:unhideWhenUsed/>
    <w:rsid w:val="005D5FDE"/>
    <w:pPr>
      <w:spacing w:after="100"/>
      <w:ind w:left="220"/>
    </w:pPr>
  </w:style>
  <w:style w:type="table" w:styleId="TableGrid">
    <w:name w:val="Table Grid"/>
    <w:basedOn w:val="TableNormal"/>
    <w:uiPriority w:val="39"/>
    <w:rsid w:val="005D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CE1B37"/>
    <w:pPr>
      <w:jc w:val="center"/>
    </w:pPr>
  </w:style>
  <w:style w:type="character" w:customStyle="1" w:styleId="TitleChar">
    <w:name w:val="Title Char"/>
    <w:basedOn w:val="DefaultParagraphFont"/>
    <w:link w:val="Title"/>
    <w:uiPriority w:val="10"/>
    <w:rsid w:val="00CE1B37"/>
    <w:rPr>
      <w:rFonts w:asciiTheme="majorHAnsi" w:eastAsiaTheme="majorEastAsia" w:hAnsiTheme="majorHAnsi" w:cstheme="majorBidi"/>
      <w:color w:val="2F5496" w:themeColor="accent1" w:themeShade="BF"/>
      <w:sz w:val="32"/>
      <w:szCs w:val="32"/>
      <w:lang w:val="en-AU"/>
    </w:rPr>
  </w:style>
  <w:style w:type="numbering" w:customStyle="1" w:styleId="CurrentList1">
    <w:name w:val="Current List1"/>
    <w:uiPriority w:val="99"/>
    <w:rsid w:val="00374A2C"/>
    <w:pPr>
      <w:numPr>
        <w:numId w:val="13"/>
      </w:numPr>
    </w:pPr>
  </w:style>
  <w:style w:type="paragraph" w:customStyle="1" w:styleId="paragraph">
    <w:name w:val="paragraph"/>
    <w:basedOn w:val="Normal"/>
    <w:rsid w:val="009E4C36"/>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normaltextrun">
    <w:name w:val="normaltextrun"/>
    <w:basedOn w:val="DefaultParagraphFont"/>
    <w:rsid w:val="009E4C36"/>
  </w:style>
  <w:style w:type="character" w:customStyle="1" w:styleId="eop">
    <w:name w:val="eop"/>
    <w:basedOn w:val="DefaultParagraphFont"/>
    <w:rsid w:val="009E4C36"/>
  </w:style>
  <w:style w:type="paragraph" w:styleId="Header">
    <w:name w:val="header"/>
    <w:basedOn w:val="Normal"/>
    <w:link w:val="HeaderChar"/>
    <w:uiPriority w:val="99"/>
    <w:unhideWhenUsed/>
    <w:rsid w:val="0029331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93312"/>
  </w:style>
  <w:style w:type="paragraph" w:styleId="Footer">
    <w:name w:val="footer"/>
    <w:basedOn w:val="Normal"/>
    <w:link w:val="FooterChar"/>
    <w:uiPriority w:val="99"/>
    <w:unhideWhenUsed/>
    <w:rsid w:val="0029331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93312"/>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b Char"/>
    <w:basedOn w:val="DefaultParagraphFont"/>
    <w:link w:val="ListParagraph"/>
    <w:uiPriority w:val="34"/>
    <w:qFormat/>
    <w:locked/>
    <w:rsid w:val="00D1270F"/>
  </w:style>
  <w:style w:type="paragraph" w:styleId="Revision">
    <w:name w:val="Revision"/>
    <w:hidden/>
    <w:uiPriority w:val="99"/>
    <w:semiHidden/>
    <w:rsid w:val="009346D8"/>
    <w:pPr>
      <w:spacing w:after="0" w:line="240" w:lineRule="auto"/>
    </w:pPr>
  </w:style>
  <w:style w:type="paragraph" w:styleId="EndnoteText">
    <w:name w:val="endnote text"/>
    <w:basedOn w:val="Normal"/>
    <w:link w:val="EndnoteTextChar"/>
    <w:uiPriority w:val="99"/>
    <w:unhideWhenUsed/>
    <w:rsid w:val="00F16ADE"/>
    <w:pPr>
      <w:spacing w:before="0" w:after="0" w:line="240" w:lineRule="auto"/>
    </w:pPr>
    <w:rPr>
      <w:sz w:val="20"/>
      <w:szCs w:val="20"/>
    </w:rPr>
  </w:style>
  <w:style w:type="character" w:customStyle="1" w:styleId="EndnoteTextChar">
    <w:name w:val="Endnote Text Char"/>
    <w:basedOn w:val="DefaultParagraphFont"/>
    <w:link w:val="EndnoteText"/>
    <w:uiPriority w:val="99"/>
    <w:rsid w:val="00F16ADE"/>
    <w:rPr>
      <w:sz w:val="20"/>
      <w:szCs w:val="20"/>
    </w:rPr>
  </w:style>
  <w:style w:type="character" w:styleId="EndnoteReference">
    <w:name w:val="endnote reference"/>
    <w:basedOn w:val="DefaultParagraphFont"/>
    <w:uiPriority w:val="99"/>
    <w:unhideWhenUsed/>
    <w:rsid w:val="00F16ADE"/>
    <w:rPr>
      <w:vertAlign w:val="superscript"/>
    </w:rPr>
  </w:style>
  <w:style w:type="paragraph" w:styleId="Caption">
    <w:name w:val="caption"/>
    <w:basedOn w:val="Normal"/>
    <w:next w:val="Normal"/>
    <w:uiPriority w:val="35"/>
    <w:unhideWhenUsed/>
    <w:qFormat/>
    <w:rsid w:val="00823E24"/>
    <w:pPr>
      <w:spacing w:before="0"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1277F9"/>
    <w:pPr>
      <w:spacing w:after="0"/>
      <w:outlineLvl w:val="9"/>
    </w:pPr>
    <w:rPr>
      <w:sz w:val="32"/>
      <w:szCs w:val="32"/>
      <w:lang w:val="en-US"/>
    </w:rPr>
  </w:style>
  <w:style w:type="character" w:customStyle="1" w:styleId="UnresolvedMention1">
    <w:name w:val="Unresolved Mention1"/>
    <w:basedOn w:val="DefaultParagraphFont"/>
    <w:uiPriority w:val="99"/>
    <w:semiHidden/>
    <w:unhideWhenUsed/>
    <w:rsid w:val="00847639"/>
    <w:rPr>
      <w:color w:val="605E5C"/>
      <w:shd w:val="clear" w:color="auto" w:fill="E1DFDD"/>
    </w:rPr>
  </w:style>
  <w:style w:type="paragraph" w:styleId="BodyText">
    <w:name w:val="Body Text"/>
    <w:basedOn w:val="Normal"/>
    <w:link w:val="BodyTextChar"/>
    <w:qFormat/>
    <w:rsid w:val="00101111"/>
    <w:pPr>
      <w:spacing w:before="0" w:after="120" w:line="264" w:lineRule="auto"/>
    </w:pPr>
    <w:rPr>
      <w:color w:val="262626" w:themeColor="text1" w:themeTint="D9"/>
      <w:sz w:val="20"/>
      <w:szCs w:val="20"/>
      <w:lang w:val="en-AU"/>
    </w:rPr>
  </w:style>
  <w:style w:type="character" w:customStyle="1" w:styleId="BodyTextChar">
    <w:name w:val="Body Text Char"/>
    <w:basedOn w:val="DefaultParagraphFont"/>
    <w:link w:val="BodyText"/>
    <w:rsid w:val="00101111"/>
    <w:rPr>
      <w:color w:val="262626" w:themeColor="text1" w:themeTint="D9"/>
      <w:sz w:val="20"/>
      <w:szCs w:val="20"/>
      <w:lang w:val="en-AU"/>
    </w:rPr>
  </w:style>
  <w:style w:type="paragraph" w:styleId="ListBullet">
    <w:name w:val="List Bullet"/>
    <w:basedOn w:val="Normal"/>
    <w:uiPriority w:val="99"/>
    <w:unhideWhenUsed/>
    <w:rsid w:val="00684C30"/>
    <w:pPr>
      <w:numPr>
        <w:numId w:val="28"/>
      </w:numPr>
      <w:spacing w:before="0" w:after="200" w:line="300" w:lineRule="auto"/>
      <w:contextualSpacing/>
    </w:pPr>
    <w:rPr>
      <w:sz w:val="28"/>
      <w:lang w:val="en-AU"/>
    </w:rPr>
  </w:style>
  <w:style w:type="character" w:customStyle="1" w:styleId="UnresolvedMention">
    <w:name w:val="Unresolved Mention"/>
    <w:basedOn w:val="DefaultParagraphFont"/>
    <w:uiPriority w:val="99"/>
    <w:semiHidden/>
    <w:unhideWhenUsed/>
    <w:rsid w:val="00E63510"/>
    <w:rPr>
      <w:color w:val="605E5C"/>
      <w:shd w:val="clear" w:color="auto" w:fill="E1DFDD"/>
    </w:rPr>
  </w:style>
  <w:style w:type="paragraph" w:customStyle="1" w:styleId="h2">
    <w:name w:val="h2"/>
    <w:basedOn w:val="Heading1"/>
    <w:link w:val="h2Char"/>
    <w:qFormat/>
    <w:rsid w:val="002A1625"/>
    <w:pPr>
      <w:outlineLvl w:val="1"/>
    </w:pPr>
  </w:style>
  <w:style w:type="paragraph" w:customStyle="1" w:styleId="h3">
    <w:name w:val="h3"/>
    <w:basedOn w:val="Heading2"/>
    <w:link w:val="h3Char"/>
    <w:qFormat/>
    <w:rsid w:val="002A1625"/>
    <w:pPr>
      <w:ind w:left="357" w:hanging="357"/>
      <w:outlineLvl w:val="2"/>
    </w:pPr>
  </w:style>
  <w:style w:type="character" w:customStyle="1" w:styleId="h2Char">
    <w:name w:val="h2 Char"/>
    <w:basedOn w:val="Heading1Char"/>
    <w:link w:val="h2"/>
    <w:rsid w:val="002A1625"/>
    <w:rPr>
      <w:rFonts w:asciiTheme="majorHAnsi" w:eastAsiaTheme="majorEastAsia" w:hAnsiTheme="majorHAnsi" w:cstheme="majorBidi"/>
      <w:color w:val="2F5496" w:themeColor="accent1" w:themeShade="BF"/>
      <w:sz w:val="28"/>
      <w:szCs w:val="26"/>
      <w:lang w:val="en-AU"/>
    </w:rPr>
  </w:style>
  <w:style w:type="character" w:customStyle="1" w:styleId="h3Char">
    <w:name w:val="h3 Char"/>
    <w:basedOn w:val="Heading2Char"/>
    <w:link w:val="h3"/>
    <w:rsid w:val="002A1625"/>
    <w:rPr>
      <w:rFonts w:asciiTheme="majorHAnsi" w:eastAsiaTheme="majorEastAsia" w:hAnsiTheme="majorHAnsi" w:cstheme="majorBidi"/>
      <w:b/>
      <w:color w:val="1F3864" w:themeColor="accent1" w:themeShade="80"/>
      <w:sz w:val="24"/>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493">
      <w:bodyDiv w:val="1"/>
      <w:marLeft w:val="0"/>
      <w:marRight w:val="0"/>
      <w:marTop w:val="0"/>
      <w:marBottom w:val="0"/>
      <w:divBdr>
        <w:top w:val="none" w:sz="0" w:space="0" w:color="auto"/>
        <w:left w:val="none" w:sz="0" w:space="0" w:color="auto"/>
        <w:bottom w:val="none" w:sz="0" w:space="0" w:color="auto"/>
        <w:right w:val="none" w:sz="0" w:space="0" w:color="auto"/>
      </w:divBdr>
    </w:div>
    <w:div w:id="44184897">
      <w:bodyDiv w:val="1"/>
      <w:marLeft w:val="0"/>
      <w:marRight w:val="0"/>
      <w:marTop w:val="0"/>
      <w:marBottom w:val="0"/>
      <w:divBdr>
        <w:top w:val="none" w:sz="0" w:space="0" w:color="auto"/>
        <w:left w:val="none" w:sz="0" w:space="0" w:color="auto"/>
        <w:bottom w:val="none" w:sz="0" w:space="0" w:color="auto"/>
        <w:right w:val="none" w:sz="0" w:space="0" w:color="auto"/>
      </w:divBdr>
    </w:div>
    <w:div w:id="78068252">
      <w:bodyDiv w:val="1"/>
      <w:marLeft w:val="0"/>
      <w:marRight w:val="0"/>
      <w:marTop w:val="0"/>
      <w:marBottom w:val="0"/>
      <w:divBdr>
        <w:top w:val="none" w:sz="0" w:space="0" w:color="auto"/>
        <w:left w:val="none" w:sz="0" w:space="0" w:color="auto"/>
        <w:bottom w:val="none" w:sz="0" w:space="0" w:color="auto"/>
        <w:right w:val="none" w:sz="0" w:space="0" w:color="auto"/>
      </w:divBdr>
    </w:div>
    <w:div w:id="104465911">
      <w:bodyDiv w:val="1"/>
      <w:marLeft w:val="0"/>
      <w:marRight w:val="0"/>
      <w:marTop w:val="0"/>
      <w:marBottom w:val="0"/>
      <w:divBdr>
        <w:top w:val="none" w:sz="0" w:space="0" w:color="auto"/>
        <w:left w:val="none" w:sz="0" w:space="0" w:color="auto"/>
        <w:bottom w:val="none" w:sz="0" w:space="0" w:color="auto"/>
        <w:right w:val="none" w:sz="0" w:space="0" w:color="auto"/>
      </w:divBdr>
    </w:div>
    <w:div w:id="138545456">
      <w:bodyDiv w:val="1"/>
      <w:marLeft w:val="0"/>
      <w:marRight w:val="0"/>
      <w:marTop w:val="0"/>
      <w:marBottom w:val="0"/>
      <w:divBdr>
        <w:top w:val="none" w:sz="0" w:space="0" w:color="auto"/>
        <w:left w:val="none" w:sz="0" w:space="0" w:color="auto"/>
        <w:bottom w:val="none" w:sz="0" w:space="0" w:color="auto"/>
        <w:right w:val="none" w:sz="0" w:space="0" w:color="auto"/>
      </w:divBdr>
    </w:div>
    <w:div w:id="158933505">
      <w:bodyDiv w:val="1"/>
      <w:marLeft w:val="0"/>
      <w:marRight w:val="0"/>
      <w:marTop w:val="0"/>
      <w:marBottom w:val="0"/>
      <w:divBdr>
        <w:top w:val="none" w:sz="0" w:space="0" w:color="auto"/>
        <w:left w:val="none" w:sz="0" w:space="0" w:color="auto"/>
        <w:bottom w:val="none" w:sz="0" w:space="0" w:color="auto"/>
        <w:right w:val="none" w:sz="0" w:space="0" w:color="auto"/>
      </w:divBdr>
    </w:div>
    <w:div w:id="162353574">
      <w:bodyDiv w:val="1"/>
      <w:marLeft w:val="0"/>
      <w:marRight w:val="0"/>
      <w:marTop w:val="0"/>
      <w:marBottom w:val="0"/>
      <w:divBdr>
        <w:top w:val="none" w:sz="0" w:space="0" w:color="auto"/>
        <w:left w:val="none" w:sz="0" w:space="0" w:color="auto"/>
        <w:bottom w:val="none" w:sz="0" w:space="0" w:color="auto"/>
        <w:right w:val="none" w:sz="0" w:space="0" w:color="auto"/>
      </w:divBdr>
    </w:div>
    <w:div w:id="192576825">
      <w:bodyDiv w:val="1"/>
      <w:marLeft w:val="0"/>
      <w:marRight w:val="0"/>
      <w:marTop w:val="0"/>
      <w:marBottom w:val="0"/>
      <w:divBdr>
        <w:top w:val="none" w:sz="0" w:space="0" w:color="auto"/>
        <w:left w:val="none" w:sz="0" w:space="0" w:color="auto"/>
        <w:bottom w:val="none" w:sz="0" w:space="0" w:color="auto"/>
        <w:right w:val="none" w:sz="0" w:space="0" w:color="auto"/>
      </w:divBdr>
    </w:div>
    <w:div w:id="229586414">
      <w:bodyDiv w:val="1"/>
      <w:marLeft w:val="0"/>
      <w:marRight w:val="0"/>
      <w:marTop w:val="0"/>
      <w:marBottom w:val="0"/>
      <w:divBdr>
        <w:top w:val="none" w:sz="0" w:space="0" w:color="auto"/>
        <w:left w:val="none" w:sz="0" w:space="0" w:color="auto"/>
        <w:bottom w:val="none" w:sz="0" w:space="0" w:color="auto"/>
        <w:right w:val="none" w:sz="0" w:space="0" w:color="auto"/>
      </w:divBdr>
    </w:div>
    <w:div w:id="280965975">
      <w:bodyDiv w:val="1"/>
      <w:marLeft w:val="0"/>
      <w:marRight w:val="0"/>
      <w:marTop w:val="0"/>
      <w:marBottom w:val="0"/>
      <w:divBdr>
        <w:top w:val="none" w:sz="0" w:space="0" w:color="auto"/>
        <w:left w:val="none" w:sz="0" w:space="0" w:color="auto"/>
        <w:bottom w:val="none" w:sz="0" w:space="0" w:color="auto"/>
        <w:right w:val="none" w:sz="0" w:space="0" w:color="auto"/>
      </w:divBdr>
    </w:div>
    <w:div w:id="325783817">
      <w:bodyDiv w:val="1"/>
      <w:marLeft w:val="0"/>
      <w:marRight w:val="0"/>
      <w:marTop w:val="0"/>
      <w:marBottom w:val="0"/>
      <w:divBdr>
        <w:top w:val="none" w:sz="0" w:space="0" w:color="auto"/>
        <w:left w:val="none" w:sz="0" w:space="0" w:color="auto"/>
        <w:bottom w:val="none" w:sz="0" w:space="0" w:color="auto"/>
        <w:right w:val="none" w:sz="0" w:space="0" w:color="auto"/>
      </w:divBdr>
    </w:div>
    <w:div w:id="338580025">
      <w:bodyDiv w:val="1"/>
      <w:marLeft w:val="0"/>
      <w:marRight w:val="0"/>
      <w:marTop w:val="0"/>
      <w:marBottom w:val="0"/>
      <w:divBdr>
        <w:top w:val="none" w:sz="0" w:space="0" w:color="auto"/>
        <w:left w:val="none" w:sz="0" w:space="0" w:color="auto"/>
        <w:bottom w:val="none" w:sz="0" w:space="0" w:color="auto"/>
        <w:right w:val="none" w:sz="0" w:space="0" w:color="auto"/>
      </w:divBdr>
    </w:div>
    <w:div w:id="402676700">
      <w:bodyDiv w:val="1"/>
      <w:marLeft w:val="0"/>
      <w:marRight w:val="0"/>
      <w:marTop w:val="0"/>
      <w:marBottom w:val="0"/>
      <w:divBdr>
        <w:top w:val="none" w:sz="0" w:space="0" w:color="auto"/>
        <w:left w:val="none" w:sz="0" w:space="0" w:color="auto"/>
        <w:bottom w:val="none" w:sz="0" w:space="0" w:color="auto"/>
        <w:right w:val="none" w:sz="0" w:space="0" w:color="auto"/>
      </w:divBdr>
      <w:divsChild>
        <w:div w:id="607081975">
          <w:marLeft w:val="0"/>
          <w:marRight w:val="0"/>
          <w:marTop w:val="0"/>
          <w:marBottom w:val="0"/>
          <w:divBdr>
            <w:top w:val="none" w:sz="0" w:space="0" w:color="auto"/>
            <w:left w:val="none" w:sz="0" w:space="0" w:color="auto"/>
            <w:bottom w:val="none" w:sz="0" w:space="0" w:color="auto"/>
            <w:right w:val="none" w:sz="0" w:space="0" w:color="auto"/>
          </w:divBdr>
          <w:divsChild>
            <w:div w:id="977228897">
              <w:marLeft w:val="0"/>
              <w:marRight w:val="0"/>
              <w:marTop w:val="0"/>
              <w:marBottom w:val="0"/>
              <w:divBdr>
                <w:top w:val="none" w:sz="0" w:space="0" w:color="auto"/>
                <w:left w:val="none" w:sz="0" w:space="0" w:color="auto"/>
                <w:bottom w:val="none" w:sz="0" w:space="0" w:color="auto"/>
                <w:right w:val="none" w:sz="0" w:space="0" w:color="auto"/>
              </w:divBdr>
              <w:divsChild>
                <w:div w:id="1032801167">
                  <w:marLeft w:val="0"/>
                  <w:marRight w:val="0"/>
                  <w:marTop w:val="0"/>
                  <w:marBottom w:val="0"/>
                  <w:divBdr>
                    <w:top w:val="none" w:sz="0" w:space="0" w:color="auto"/>
                    <w:left w:val="none" w:sz="0" w:space="0" w:color="auto"/>
                    <w:bottom w:val="none" w:sz="0" w:space="0" w:color="auto"/>
                    <w:right w:val="none" w:sz="0" w:space="0" w:color="auto"/>
                  </w:divBdr>
                  <w:divsChild>
                    <w:div w:id="10892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51470">
      <w:bodyDiv w:val="1"/>
      <w:marLeft w:val="0"/>
      <w:marRight w:val="0"/>
      <w:marTop w:val="0"/>
      <w:marBottom w:val="0"/>
      <w:divBdr>
        <w:top w:val="none" w:sz="0" w:space="0" w:color="auto"/>
        <w:left w:val="none" w:sz="0" w:space="0" w:color="auto"/>
        <w:bottom w:val="none" w:sz="0" w:space="0" w:color="auto"/>
        <w:right w:val="none" w:sz="0" w:space="0" w:color="auto"/>
      </w:divBdr>
    </w:div>
    <w:div w:id="519395038">
      <w:bodyDiv w:val="1"/>
      <w:marLeft w:val="0"/>
      <w:marRight w:val="0"/>
      <w:marTop w:val="0"/>
      <w:marBottom w:val="0"/>
      <w:divBdr>
        <w:top w:val="none" w:sz="0" w:space="0" w:color="auto"/>
        <w:left w:val="none" w:sz="0" w:space="0" w:color="auto"/>
        <w:bottom w:val="none" w:sz="0" w:space="0" w:color="auto"/>
        <w:right w:val="none" w:sz="0" w:space="0" w:color="auto"/>
      </w:divBdr>
    </w:div>
    <w:div w:id="522282035">
      <w:bodyDiv w:val="1"/>
      <w:marLeft w:val="0"/>
      <w:marRight w:val="0"/>
      <w:marTop w:val="0"/>
      <w:marBottom w:val="0"/>
      <w:divBdr>
        <w:top w:val="none" w:sz="0" w:space="0" w:color="auto"/>
        <w:left w:val="none" w:sz="0" w:space="0" w:color="auto"/>
        <w:bottom w:val="none" w:sz="0" w:space="0" w:color="auto"/>
        <w:right w:val="none" w:sz="0" w:space="0" w:color="auto"/>
      </w:divBdr>
    </w:div>
    <w:div w:id="555163694">
      <w:bodyDiv w:val="1"/>
      <w:marLeft w:val="0"/>
      <w:marRight w:val="0"/>
      <w:marTop w:val="0"/>
      <w:marBottom w:val="0"/>
      <w:divBdr>
        <w:top w:val="none" w:sz="0" w:space="0" w:color="auto"/>
        <w:left w:val="none" w:sz="0" w:space="0" w:color="auto"/>
        <w:bottom w:val="none" w:sz="0" w:space="0" w:color="auto"/>
        <w:right w:val="none" w:sz="0" w:space="0" w:color="auto"/>
      </w:divBdr>
      <w:divsChild>
        <w:div w:id="1750150875">
          <w:marLeft w:val="0"/>
          <w:marRight w:val="0"/>
          <w:marTop w:val="0"/>
          <w:marBottom w:val="0"/>
          <w:divBdr>
            <w:top w:val="none" w:sz="0" w:space="0" w:color="auto"/>
            <w:left w:val="none" w:sz="0" w:space="0" w:color="auto"/>
            <w:bottom w:val="none" w:sz="0" w:space="0" w:color="auto"/>
            <w:right w:val="none" w:sz="0" w:space="0" w:color="auto"/>
          </w:divBdr>
          <w:divsChild>
            <w:div w:id="1534029934">
              <w:marLeft w:val="0"/>
              <w:marRight w:val="0"/>
              <w:marTop w:val="0"/>
              <w:marBottom w:val="0"/>
              <w:divBdr>
                <w:top w:val="none" w:sz="0" w:space="0" w:color="auto"/>
                <w:left w:val="none" w:sz="0" w:space="0" w:color="auto"/>
                <w:bottom w:val="none" w:sz="0" w:space="0" w:color="auto"/>
                <w:right w:val="none" w:sz="0" w:space="0" w:color="auto"/>
              </w:divBdr>
              <w:divsChild>
                <w:div w:id="2103917725">
                  <w:marLeft w:val="0"/>
                  <w:marRight w:val="0"/>
                  <w:marTop w:val="0"/>
                  <w:marBottom w:val="0"/>
                  <w:divBdr>
                    <w:top w:val="none" w:sz="0" w:space="0" w:color="auto"/>
                    <w:left w:val="none" w:sz="0" w:space="0" w:color="auto"/>
                    <w:bottom w:val="none" w:sz="0" w:space="0" w:color="auto"/>
                    <w:right w:val="none" w:sz="0" w:space="0" w:color="auto"/>
                  </w:divBdr>
                  <w:divsChild>
                    <w:div w:id="4653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81686">
      <w:bodyDiv w:val="1"/>
      <w:marLeft w:val="0"/>
      <w:marRight w:val="0"/>
      <w:marTop w:val="0"/>
      <w:marBottom w:val="0"/>
      <w:divBdr>
        <w:top w:val="none" w:sz="0" w:space="0" w:color="auto"/>
        <w:left w:val="none" w:sz="0" w:space="0" w:color="auto"/>
        <w:bottom w:val="none" w:sz="0" w:space="0" w:color="auto"/>
        <w:right w:val="none" w:sz="0" w:space="0" w:color="auto"/>
      </w:divBdr>
    </w:div>
    <w:div w:id="620963783">
      <w:bodyDiv w:val="1"/>
      <w:marLeft w:val="0"/>
      <w:marRight w:val="0"/>
      <w:marTop w:val="0"/>
      <w:marBottom w:val="0"/>
      <w:divBdr>
        <w:top w:val="none" w:sz="0" w:space="0" w:color="auto"/>
        <w:left w:val="none" w:sz="0" w:space="0" w:color="auto"/>
        <w:bottom w:val="none" w:sz="0" w:space="0" w:color="auto"/>
        <w:right w:val="none" w:sz="0" w:space="0" w:color="auto"/>
      </w:divBdr>
    </w:div>
    <w:div w:id="622930727">
      <w:bodyDiv w:val="1"/>
      <w:marLeft w:val="0"/>
      <w:marRight w:val="0"/>
      <w:marTop w:val="0"/>
      <w:marBottom w:val="0"/>
      <w:divBdr>
        <w:top w:val="none" w:sz="0" w:space="0" w:color="auto"/>
        <w:left w:val="none" w:sz="0" w:space="0" w:color="auto"/>
        <w:bottom w:val="none" w:sz="0" w:space="0" w:color="auto"/>
        <w:right w:val="none" w:sz="0" w:space="0" w:color="auto"/>
      </w:divBdr>
    </w:div>
    <w:div w:id="636960676">
      <w:bodyDiv w:val="1"/>
      <w:marLeft w:val="0"/>
      <w:marRight w:val="0"/>
      <w:marTop w:val="0"/>
      <w:marBottom w:val="0"/>
      <w:divBdr>
        <w:top w:val="none" w:sz="0" w:space="0" w:color="auto"/>
        <w:left w:val="none" w:sz="0" w:space="0" w:color="auto"/>
        <w:bottom w:val="none" w:sz="0" w:space="0" w:color="auto"/>
        <w:right w:val="none" w:sz="0" w:space="0" w:color="auto"/>
      </w:divBdr>
    </w:div>
    <w:div w:id="681129501">
      <w:bodyDiv w:val="1"/>
      <w:marLeft w:val="0"/>
      <w:marRight w:val="0"/>
      <w:marTop w:val="0"/>
      <w:marBottom w:val="0"/>
      <w:divBdr>
        <w:top w:val="none" w:sz="0" w:space="0" w:color="auto"/>
        <w:left w:val="none" w:sz="0" w:space="0" w:color="auto"/>
        <w:bottom w:val="none" w:sz="0" w:space="0" w:color="auto"/>
        <w:right w:val="none" w:sz="0" w:space="0" w:color="auto"/>
      </w:divBdr>
    </w:div>
    <w:div w:id="689530782">
      <w:bodyDiv w:val="1"/>
      <w:marLeft w:val="0"/>
      <w:marRight w:val="0"/>
      <w:marTop w:val="0"/>
      <w:marBottom w:val="0"/>
      <w:divBdr>
        <w:top w:val="none" w:sz="0" w:space="0" w:color="auto"/>
        <w:left w:val="none" w:sz="0" w:space="0" w:color="auto"/>
        <w:bottom w:val="none" w:sz="0" w:space="0" w:color="auto"/>
        <w:right w:val="none" w:sz="0" w:space="0" w:color="auto"/>
      </w:divBdr>
    </w:div>
    <w:div w:id="716659652">
      <w:bodyDiv w:val="1"/>
      <w:marLeft w:val="0"/>
      <w:marRight w:val="0"/>
      <w:marTop w:val="0"/>
      <w:marBottom w:val="0"/>
      <w:divBdr>
        <w:top w:val="none" w:sz="0" w:space="0" w:color="auto"/>
        <w:left w:val="none" w:sz="0" w:space="0" w:color="auto"/>
        <w:bottom w:val="none" w:sz="0" w:space="0" w:color="auto"/>
        <w:right w:val="none" w:sz="0" w:space="0" w:color="auto"/>
      </w:divBdr>
    </w:div>
    <w:div w:id="746147294">
      <w:bodyDiv w:val="1"/>
      <w:marLeft w:val="0"/>
      <w:marRight w:val="0"/>
      <w:marTop w:val="0"/>
      <w:marBottom w:val="0"/>
      <w:divBdr>
        <w:top w:val="none" w:sz="0" w:space="0" w:color="auto"/>
        <w:left w:val="none" w:sz="0" w:space="0" w:color="auto"/>
        <w:bottom w:val="none" w:sz="0" w:space="0" w:color="auto"/>
        <w:right w:val="none" w:sz="0" w:space="0" w:color="auto"/>
      </w:divBdr>
    </w:div>
    <w:div w:id="764157906">
      <w:bodyDiv w:val="1"/>
      <w:marLeft w:val="0"/>
      <w:marRight w:val="0"/>
      <w:marTop w:val="0"/>
      <w:marBottom w:val="0"/>
      <w:divBdr>
        <w:top w:val="none" w:sz="0" w:space="0" w:color="auto"/>
        <w:left w:val="none" w:sz="0" w:space="0" w:color="auto"/>
        <w:bottom w:val="none" w:sz="0" w:space="0" w:color="auto"/>
        <w:right w:val="none" w:sz="0" w:space="0" w:color="auto"/>
      </w:divBdr>
    </w:div>
    <w:div w:id="790973830">
      <w:bodyDiv w:val="1"/>
      <w:marLeft w:val="0"/>
      <w:marRight w:val="0"/>
      <w:marTop w:val="0"/>
      <w:marBottom w:val="0"/>
      <w:divBdr>
        <w:top w:val="none" w:sz="0" w:space="0" w:color="auto"/>
        <w:left w:val="none" w:sz="0" w:space="0" w:color="auto"/>
        <w:bottom w:val="none" w:sz="0" w:space="0" w:color="auto"/>
        <w:right w:val="none" w:sz="0" w:space="0" w:color="auto"/>
      </w:divBdr>
    </w:div>
    <w:div w:id="836653677">
      <w:bodyDiv w:val="1"/>
      <w:marLeft w:val="0"/>
      <w:marRight w:val="0"/>
      <w:marTop w:val="0"/>
      <w:marBottom w:val="0"/>
      <w:divBdr>
        <w:top w:val="none" w:sz="0" w:space="0" w:color="auto"/>
        <w:left w:val="none" w:sz="0" w:space="0" w:color="auto"/>
        <w:bottom w:val="none" w:sz="0" w:space="0" w:color="auto"/>
        <w:right w:val="none" w:sz="0" w:space="0" w:color="auto"/>
      </w:divBdr>
    </w:div>
    <w:div w:id="902370946">
      <w:bodyDiv w:val="1"/>
      <w:marLeft w:val="0"/>
      <w:marRight w:val="0"/>
      <w:marTop w:val="0"/>
      <w:marBottom w:val="0"/>
      <w:divBdr>
        <w:top w:val="none" w:sz="0" w:space="0" w:color="auto"/>
        <w:left w:val="none" w:sz="0" w:space="0" w:color="auto"/>
        <w:bottom w:val="none" w:sz="0" w:space="0" w:color="auto"/>
        <w:right w:val="none" w:sz="0" w:space="0" w:color="auto"/>
      </w:divBdr>
    </w:div>
    <w:div w:id="914630005">
      <w:bodyDiv w:val="1"/>
      <w:marLeft w:val="0"/>
      <w:marRight w:val="0"/>
      <w:marTop w:val="0"/>
      <w:marBottom w:val="0"/>
      <w:divBdr>
        <w:top w:val="none" w:sz="0" w:space="0" w:color="auto"/>
        <w:left w:val="none" w:sz="0" w:space="0" w:color="auto"/>
        <w:bottom w:val="none" w:sz="0" w:space="0" w:color="auto"/>
        <w:right w:val="none" w:sz="0" w:space="0" w:color="auto"/>
      </w:divBdr>
    </w:div>
    <w:div w:id="963661269">
      <w:bodyDiv w:val="1"/>
      <w:marLeft w:val="0"/>
      <w:marRight w:val="0"/>
      <w:marTop w:val="0"/>
      <w:marBottom w:val="0"/>
      <w:divBdr>
        <w:top w:val="none" w:sz="0" w:space="0" w:color="auto"/>
        <w:left w:val="none" w:sz="0" w:space="0" w:color="auto"/>
        <w:bottom w:val="none" w:sz="0" w:space="0" w:color="auto"/>
        <w:right w:val="none" w:sz="0" w:space="0" w:color="auto"/>
      </w:divBdr>
    </w:div>
    <w:div w:id="1007100622">
      <w:bodyDiv w:val="1"/>
      <w:marLeft w:val="0"/>
      <w:marRight w:val="0"/>
      <w:marTop w:val="0"/>
      <w:marBottom w:val="0"/>
      <w:divBdr>
        <w:top w:val="none" w:sz="0" w:space="0" w:color="auto"/>
        <w:left w:val="none" w:sz="0" w:space="0" w:color="auto"/>
        <w:bottom w:val="none" w:sz="0" w:space="0" w:color="auto"/>
        <w:right w:val="none" w:sz="0" w:space="0" w:color="auto"/>
      </w:divBdr>
    </w:div>
    <w:div w:id="1019502190">
      <w:bodyDiv w:val="1"/>
      <w:marLeft w:val="0"/>
      <w:marRight w:val="0"/>
      <w:marTop w:val="0"/>
      <w:marBottom w:val="0"/>
      <w:divBdr>
        <w:top w:val="none" w:sz="0" w:space="0" w:color="auto"/>
        <w:left w:val="none" w:sz="0" w:space="0" w:color="auto"/>
        <w:bottom w:val="none" w:sz="0" w:space="0" w:color="auto"/>
        <w:right w:val="none" w:sz="0" w:space="0" w:color="auto"/>
      </w:divBdr>
    </w:div>
    <w:div w:id="1023088763">
      <w:bodyDiv w:val="1"/>
      <w:marLeft w:val="0"/>
      <w:marRight w:val="0"/>
      <w:marTop w:val="0"/>
      <w:marBottom w:val="0"/>
      <w:divBdr>
        <w:top w:val="none" w:sz="0" w:space="0" w:color="auto"/>
        <w:left w:val="none" w:sz="0" w:space="0" w:color="auto"/>
        <w:bottom w:val="none" w:sz="0" w:space="0" w:color="auto"/>
        <w:right w:val="none" w:sz="0" w:space="0" w:color="auto"/>
      </w:divBdr>
    </w:div>
    <w:div w:id="1027677670">
      <w:bodyDiv w:val="1"/>
      <w:marLeft w:val="0"/>
      <w:marRight w:val="0"/>
      <w:marTop w:val="0"/>
      <w:marBottom w:val="0"/>
      <w:divBdr>
        <w:top w:val="none" w:sz="0" w:space="0" w:color="auto"/>
        <w:left w:val="none" w:sz="0" w:space="0" w:color="auto"/>
        <w:bottom w:val="none" w:sz="0" w:space="0" w:color="auto"/>
        <w:right w:val="none" w:sz="0" w:space="0" w:color="auto"/>
      </w:divBdr>
    </w:div>
    <w:div w:id="1031421255">
      <w:bodyDiv w:val="1"/>
      <w:marLeft w:val="0"/>
      <w:marRight w:val="0"/>
      <w:marTop w:val="0"/>
      <w:marBottom w:val="0"/>
      <w:divBdr>
        <w:top w:val="none" w:sz="0" w:space="0" w:color="auto"/>
        <w:left w:val="none" w:sz="0" w:space="0" w:color="auto"/>
        <w:bottom w:val="none" w:sz="0" w:space="0" w:color="auto"/>
        <w:right w:val="none" w:sz="0" w:space="0" w:color="auto"/>
      </w:divBdr>
    </w:div>
    <w:div w:id="1036540678">
      <w:bodyDiv w:val="1"/>
      <w:marLeft w:val="0"/>
      <w:marRight w:val="0"/>
      <w:marTop w:val="0"/>
      <w:marBottom w:val="0"/>
      <w:divBdr>
        <w:top w:val="none" w:sz="0" w:space="0" w:color="auto"/>
        <w:left w:val="none" w:sz="0" w:space="0" w:color="auto"/>
        <w:bottom w:val="none" w:sz="0" w:space="0" w:color="auto"/>
        <w:right w:val="none" w:sz="0" w:space="0" w:color="auto"/>
      </w:divBdr>
      <w:divsChild>
        <w:div w:id="763572896">
          <w:marLeft w:val="0"/>
          <w:marRight w:val="0"/>
          <w:marTop w:val="0"/>
          <w:marBottom w:val="0"/>
          <w:divBdr>
            <w:top w:val="none" w:sz="0" w:space="0" w:color="auto"/>
            <w:left w:val="none" w:sz="0" w:space="0" w:color="auto"/>
            <w:bottom w:val="none" w:sz="0" w:space="0" w:color="auto"/>
            <w:right w:val="none" w:sz="0" w:space="0" w:color="auto"/>
          </w:divBdr>
          <w:divsChild>
            <w:div w:id="1365791741">
              <w:marLeft w:val="0"/>
              <w:marRight w:val="0"/>
              <w:marTop w:val="0"/>
              <w:marBottom w:val="0"/>
              <w:divBdr>
                <w:top w:val="none" w:sz="0" w:space="0" w:color="auto"/>
                <w:left w:val="none" w:sz="0" w:space="0" w:color="auto"/>
                <w:bottom w:val="none" w:sz="0" w:space="0" w:color="auto"/>
                <w:right w:val="none" w:sz="0" w:space="0" w:color="auto"/>
              </w:divBdr>
              <w:divsChild>
                <w:div w:id="31653953">
                  <w:marLeft w:val="0"/>
                  <w:marRight w:val="0"/>
                  <w:marTop w:val="0"/>
                  <w:marBottom w:val="0"/>
                  <w:divBdr>
                    <w:top w:val="none" w:sz="0" w:space="0" w:color="auto"/>
                    <w:left w:val="none" w:sz="0" w:space="0" w:color="auto"/>
                    <w:bottom w:val="none" w:sz="0" w:space="0" w:color="auto"/>
                    <w:right w:val="none" w:sz="0" w:space="0" w:color="auto"/>
                  </w:divBdr>
                  <w:divsChild>
                    <w:div w:id="17484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3840">
      <w:bodyDiv w:val="1"/>
      <w:marLeft w:val="0"/>
      <w:marRight w:val="0"/>
      <w:marTop w:val="0"/>
      <w:marBottom w:val="0"/>
      <w:divBdr>
        <w:top w:val="none" w:sz="0" w:space="0" w:color="auto"/>
        <w:left w:val="none" w:sz="0" w:space="0" w:color="auto"/>
        <w:bottom w:val="none" w:sz="0" w:space="0" w:color="auto"/>
        <w:right w:val="none" w:sz="0" w:space="0" w:color="auto"/>
      </w:divBdr>
    </w:div>
    <w:div w:id="1165510423">
      <w:bodyDiv w:val="1"/>
      <w:marLeft w:val="0"/>
      <w:marRight w:val="0"/>
      <w:marTop w:val="0"/>
      <w:marBottom w:val="0"/>
      <w:divBdr>
        <w:top w:val="none" w:sz="0" w:space="0" w:color="auto"/>
        <w:left w:val="none" w:sz="0" w:space="0" w:color="auto"/>
        <w:bottom w:val="none" w:sz="0" w:space="0" w:color="auto"/>
        <w:right w:val="none" w:sz="0" w:space="0" w:color="auto"/>
      </w:divBdr>
      <w:divsChild>
        <w:div w:id="22942092">
          <w:marLeft w:val="0"/>
          <w:marRight w:val="0"/>
          <w:marTop w:val="0"/>
          <w:marBottom w:val="0"/>
          <w:divBdr>
            <w:top w:val="none" w:sz="0" w:space="0" w:color="auto"/>
            <w:left w:val="none" w:sz="0" w:space="0" w:color="auto"/>
            <w:bottom w:val="none" w:sz="0" w:space="0" w:color="auto"/>
            <w:right w:val="none" w:sz="0" w:space="0" w:color="auto"/>
          </w:divBdr>
          <w:divsChild>
            <w:div w:id="419982173">
              <w:marLeft w:val="0"/>
              <w:marRight w:val="0"/>
              <w:marTop w:val="0"/>
              <w:marBottom w:val="0"/>
              <w:divBdr>
                <w:top w:val="none" w:sz="0" w:space="0" w:color="auto"/>
                <w:left w:val="none" w:sz="0" w:space="0" w:color="auto"/>
                <w:bottom w:val="none" w:sz="0" w:space="0" w:color="auto"/>
                <w:right w:val="none" w:sz="0" w:space="0" w:color="auto"/>
              </w:divBdr>
              <w:divsChild>
                <w:div w:id="831867936">
                  <w:marLeft w:val="0"/>
                  <w:marRight w:val="0"/>
                  <w:marTop w:val="0"/>
                  <w:marBottom w:val="0"/>
                  <w:divBdr>
                    <w:top w:val="none" w:sz="0" w:space="0" w:color="auto"/>
                    <w:left w:val="none" w:sz="0" w:space="0" w:color="auto"/>
                    <w:bottom w:val="none" w:sz="0" w:space="0" w:color="auto"/>
                    <w:right w:val="none" w:sz="0" w:space="0" w:color="auto"/>
                  </w:divBdr>
                  <w:divsChild>
                    <w:div w:id="5266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13409">
      <w:bodyDiv w:val="1"/>
      <w:marLeft w:val="0"/>
      <w:marRight w:val="0"/>
      <w:marTop w:val="0"/>
      <w:marBottom w:val="0"/>
      <w:divBdr>
        <w:top w:val="none" w:sz="0" w:space="0" w:color="auto"/>
        <w:left w:val="none" w:sz="0" w:space="0" w:color="auto"/>
        <w:bottom w:val="none" w:sz="0" w:space="0" w:color="auto"/>
        <w:right w:val="none" w:sz="0" w:space="0" w:color="auto"/>
      </w:divBdr>
    </w:div>
    <w:div w:id="1178694012">
      <w:bodyDiv w:val="1"/>
      <w:marLeft w:val="0"/>
      <w:marRight w:val="0"/>
      <w:marTop w:val="0"/>
      <w:marBottom w:val="0"/>
      <w:divBdr>
        <w:top w:val="none" w:sz="0" w:space="0" w:color="auto"/>
        <w:left w:val="none" w:sz="0" w:space="0" w:color="auto"/>
        <w:bottom w:val="none" w:sz="0" w:space="0" w:color="auto"/>
        <w:right w:val="none" w:sz="0" w:space="0" w:color="auto"/>
      </w:divBdr>
    </w:div>
    <w:div w:id="1222213562">
      <w:bodyDiv w:val="1"/>
      <w:marLeft w:val="0"/>
      <w:marRight w:val="0"/>
      <w:marTop w:val="0"/>
      <w:marBottom w:val="0"/>
      <w:divBdr>
        <w:top w:val="none" w:sz="0" w:space="0" w:color="auto"/>
        <w:left w:val="none" w:sz="0" w:space="0" w:color="auto"/>
        <w:bottom w:val="none" w:sz="0" w:space="0" w:color="auto"/>
        <w:right w:val="none" w:sz="0" w:space="0" w:color="auto"/>
      </w:divBdr>
    </w:div>
    <w:div w:id="1231771687">
      <w:bodyDiv w:val="1"/>
      <w:marLeft w:val="0"/>
      <w:marRight w:val="0"/>
      <w:marTop w:val="0"/>
      <w:marBottom w:val="0"/>
      <w:divBdr>
        <w:top w:val="none" w:sz="0" w:space="0" w:color="auto"/>
        <w:left w:val="none" w:sz="0" w:space="0" w:color="auto"/>
        <w:bottom w:val="none" w:sz="0" w:space="0" w:color="auto"/>
        <w:right w:val="none" w:sz="0" w:space="0" w:color="auto"/>
      </w:divBdr>
    </w:div>
    <w:div w:id="1264192620">
      <w:bodyDiv w:val="1"/>
      <w:marLeft w:val="0"/>
      <w:marRight w:val="0"/>
      <w:marTop w:val="0"/>
      <w:marBottom w:val="0"/>
      <w:divBdr>
        <w:top w:val="none" w:sz="0" w:space="0" w:color="auto"/>
        <w:left w:val="none" w:sz="0" w:space="0" w:color="auto"/>
        <w:bottom w:val="none" w:sz="0" w:space="0" w:color="auto"/>
        <w:right w:val="none" w:sz="0" w:space="0" w:color="auto"/>
      </w:divBdr>
    </w:div>
    <w:div w:id="1323511069">
      <w:bodyDiv w:val="1"/>
      <w:marLeft w:val="0"/>
      <w:marRight w:val="0"/>
      <w:marTop w:val="0"/>
      <w:marBottom w:val="0"/>
      <w:divBdr>
        <w:top w:val="none" w:sz="0" w:space="0" w:color="auto"/>
        <w:left w:val="none" w:sz="0" w:space="0" w:color="auto"/>
        <w:bottom w:val="none" w:sz="0" w:space="0" w:color="auto"/>
        <w:right w:val="none" w:sz="0" w:space="0" w:color="auto"/>
      </w:divBdr>
    </w:div>
    <w:div w:id="1363701400">
      <w:bodyDiv w:val="1"/>
      <w:marLeft w:val="0"/>
      <w:marRight w:val="0"/>
      <w:marTop w:val="0"/>
      <w:marBottom w:val="0"/>
      <w:divBdr>
        <w:top w:val="none" w:sz="0" w:space="0" w:color="auto"/>
        <w:left w:val="none" w:sz="0" w:space="0" w:color="auto"/>
        <w:bottom w:val="none" w:sz="0" w:space="0" w:color="auto"/>
        <w:right w:val="none" w:sz="0" w:space="0" w:color="auto"/>
      </w:divBdr>
      <w:divsChild>
        <w:div w:id="248974826">
          <w:marLeft w:val="0"/>
          <w:marRight w:val="0"/>
          <w:marTop w:val="0"/>
          <w:marBottom w:val="0"/>
          <w:divBdr>
            <w:top w:val="none" w:sz="0" w:space="0" w:color="auto"/>
            <w:left w:val="none" w:sz="0" w:space="0" w:color="auto"/>
            <w:bottom w:val="none" w:sz="0" w:space="0" w:color="auto"/>
            <w:right w:val="none" w:sz="0" w:space="0" w:color="auto"/>
          </w:divBdr>
        </w:div>
        <w:div w:id="500125046">
          <w:marLeft w:val="0"/>
          <w:marRight w:val="0"/>
          <w:marTop w:val="0"/>
          <w:marBottom w:val="0"/>
          <w:divBdr>
            <w:top w:val="none" w:sz="0" w:space="0" w:color="auto"/>
            <w:left w:val="none" w:sz="0" w:space="0" w:color="auto"/>
            <w:bottom w:val="none" w:sz="0" w:space="0" w:color="auto"/>
            <w:right w:val="none" w:sz="0" w:space="0" w:color="auto"/>
          </w:divBdr>
        </w:div>
      </w:divsChild>
    </w:div>
    <w:div w:id="1409841494">
      <w:bodyDiv w:val="1"/>
      <w:marLeft w:val="0"/>
      <w:marRight w:val="0"/>
      <w:marTop w:val="0"/>
      <w:marBottom w:val="0"/>
      <w:divBdr>
        <w:top w:val="none" w:sz="0" w:space="0" w:color="auto"/>
        <w:left w:val="none" w:sz="0" w:space="0" w:color="auto"/>
        <w:bottom w:val="none" w:sz="0" w:space="0" w:color="auto"/>
        <w:right w:val="none" w:sz="0" w:space="0" w:color="auto"/>
      </w:divBdr>
    </w:div>
    <w:div w:id="1510027331">
      <w:bodyDiv w:val="1"/>
      <w:marLeft w:val="0"/>
      <w:marRight w:val="0"/>
      <w:marTop w:val="0"/>
      <w:marBottom w:val="0"/>
      <w:divBdr>
        <w:top w:val="none" w:sz="0" w:space="0" w:color="auto"/>
        <w:left w:val="none" w:sz="0" w:space="0" w:color="auto"/>
        <w:bottom w:val="none" w:sz="0" w:space="0" w:color="auto"/>
        <w:right w:val="none" w:sz="0" w:space="0" w:color="auto"/>
      </w:divBdr>
    </w:div>
    <w:div w:id="1546216070">
      <w:bodyDiv w:val="1"/>
      <w:marLeft w:val="0"/>
      <w:marRight w:val="0"/>
      <w:marTop w:val="0"/>
      <w:marBottom w:val="0"/>
      <w:divBdr>
        <w:top w:val="none" w:sz="0" w:space="0" w:color="auto"/>
        <w:left w:val="none" w:sz="0" w:space="0" w:color="auto"/>
        <w:bottom w:val="none" w:sz="0" w:space="0" w:color="auto"/>
        <w:right w:val="none" w:sz="0" w:space="0" w:color="auto"/>
      </w:divBdr>
    </w:div>
    <w:div w:id="1592590565">
      <w:bodyDiv w:val="1"/>
      <w:marLeft w:val="0"/>
      <w:marRight w:val="0"/>
      <w:marTop w:val="0"/>
      <w:marBottom w:val="0"/>
      <w:divBdr>
        <w:top w:val="none" w:sz="0" w:space="0" w:color="auto"/>
        <w:left w:val="none" w:sz="0" w:space="0" w:color="auto"/>
        <w:bottom w:val="none" w:sz="0" w:space="0" w:color="auto"/>
        <w:right w:val="none" w:sz="0" w:space="0" w:color="auto"/>
      </w:divBdr>
    </w:div>
    <w:div w:id="1672026030">
      <w:bodyDiv w:val="1"/>
      <w:marLeft w:val="0"/>
      <w:marRight w:val="0"/>
      <w:marTop w:val="0"/>
      <w:marBottom w:val="0"/>
      <w:divBdr>
        <w:top w:val="none" w:sz="0" w:space="0" w:color="auto"/>
        <w:left w:val="none" w:sz="0" w:space="0" w:color="auto"/>
        <w:bottom w:val="none" w:sz="0" w:space="0" w:color="auto"/>
        <w:right w:val="none" w:sz="0" w:space="0" w:color="auto"/>
      </w:divBdr>
      <w:divsChild>
        <w:div w:id="255210442">
          <w:marLeft w:val="0"/>
          <w:marRight w:val="0"/>
          <w:marTop w:val="0"/>
          <w:marBottom w:val="0"/>
          <w:divBdr>
            <w:top w:val="none" w:sz="0" w:space="0" w:color="auto"/>
            <w:left w:val="none" w:sz="0" w:space="0" w:color="auto"/>
            <w:bottom w:val="none" w:sz="0" w:space="0" w:color="auto"/>
            <w:right w:val="none" w:sz="0" w:space="0" w:color="auto"/>
          </w:divBdr>
          <w:divsChild>
            <w:div w:id="1638028761">
              <w:marLeft w:val="0"/>
              <w:marRight w:val="0"/>
              <w:marTop w:val="0"/>
              <w:marBottom w:val="0"/>
              <w:divBdr>
                <w:top w:val="none" w:sz="0" w:space="0" w:color="auto"/>
                <w:left w:val="none" w:sz="0" w:space="0" w:color="auto"/>
                <w:bottom w:val="none" w:sz="0" w:space="0" w:color="auto"/>
                <w:right w:val="none" w:sz="0" w:space="0" w:color="auto"/>
              </w:divBdr>
              <w:divsChild>
                <w:div w:id="135077392">
                  <w:marLeft w:val="0"/>
                  <w:marRight w:val="0"/>
                  <w:marTop w:val="0"/>
                  <w:marBottom w:val="0"/>
                  <w:divBdr>
                    <w:top w:val="none" w:sz="0" w:space="0" w:color="auto"/>
                    <w:left w:val="none" w:sz="0" w:space="0" w:color="auto"/>
                    <w:bottom w:val="none" w:sz="0" w:space="0" w:color="auto"/>
                    <w:right w:val="none" w:sz="0" w:space="0" w:color="auto"/>
                  </w:divBdr>
                  <w:divsChild>
                    <w:div w:id="16877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52532">
      <w:bodyDiv w:val="1"/>
      <w:marLeft w:val="0"/>
      <w:marRight w:val="0"/>
      <w:marTop w:val="0"/>
      <w:marBottom w:val="0"/>
      <w:divBdr>
        <w:top w:val="none" w:sz="0" w:space="0" w:color="auto"/>
        <w:left w:val="none" w:sz="0" w:space="0" w:color="auto"/>
        <w:bottom w:val="none" w:sz="0" w:space="0" w:color="auto"/>
        <w:right w:val="none" w:sz="0" w:space="0" w:color="auto"/>
      </w:divBdr>
      <w:divsChild>
        <w:div w:id="591743117">
          <w:marLeft w:val="0"/>
          <w:marRight w:val="0"/>
          <w:marTop w:val="0"/>
          <w:marBottom w:val="0"/>
          <w:divBdr>
            <w:top w:val="none" w:sz="0" w:space="0" w:color="auto"/>
            <w:left w:val="none" w:sz="0" w:space="0" w:color="auto"/>
            <w:bottom w:val="none" w:sz="0" w:space="0" w:color="auto"/>
            <w:right w:val="none" w:sz="0" w:space="0" w:color="auto"/>
          </w:divBdr>
          <w:divsChild>
            <w:div w:id="1271931831">
              <w:marLeft w:val="0"/>
              <w:marRight w:val="0"/>
              <w:marTop w:val="0"/>
              <w:marBottom w:val="0"/>
              <w:divBdr>
                <w:top w:val="none" w:sz="0" w:space="0" w:color="auto"/>
                <w:left w:val="none" w:sz="0" w:space="0" w:color="auto"/>
                <w:bottom w:val="none" w:sz="0" w:space="0" w:color="auto"/>
                <w:right w:val="none" w:sz="0" w:space="0" w:color="auto"/>
              </w:divBdr>
              <w:divsChild>
                <w:div w:id="1537965247">
                  <w:marLeft w:val="0"/>
                  <w:marRight w:val="0"/>
                  <w:marTop w:val="0"/>
                  <w:marBottom w:val="0"/>
                  <w:divBdr>
                    <w:top w:val="none" w:sz="0" w:space="0" w:color="auto"/>
                    <w:left w:val="none" w:sz="0" w:space="0" w:color="auto"/>
                    <w:bottom w:val="none" w:sz="0" w:space="0" w:color="auto"/>
                    <w:right w:val="none" w:sz="0" w:space="0" w:color="auto"/>
                  </w:divBdr>
                  <w:divsChild>
                    <w:div w:id="9740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11507">
      <w:bodyDiv w:val="1"/>
      <w:marLeft w:val="0"/>
      <w:marRight w:val="0"/>
      <w:marTop w:val="0"/>
      <w:marBottom w:val="0"/>
      <w:divBdr>
        <w:top w:val="none" w:sz="0" w:space="0" w:color="auto"/>
        <w:left w:val="none" w:sz="0" w:space="0" w:color="auto"/>
        <w:bottom w:val="none" w:sz="0" w:space="0" w:color="auto"/>
        <w:right w:val="none" w:sz="0" w:space="0" w:color="auto"/>
      </w:divBdr>
      <w:divsChild>
        <w:div w:id="751975137">
          <w:marLeft w:val="0"/>
          <w:marRight w:val="0"/>
          <w:marTop w:val="0"/>
          <w:marBottom w:val="0"/>
          <w:divBdr>
            <w:top w:val="none" w:sz="0" w:space="0" w:color="auto"/>
            <w:left w:val="none" w:sz="0" w:space="0" w:color="auto"/>
            <w:bottom w:val="none" w:sz="0" w:space="0" w:color="auto"/>
            <w:right w:val="none" w:sz="0" w:space="0" w:color="auto"/>
          </w:divBdr>
          <w:divsChild>
            <w:div w:id="202256202">
              <w:marLeft w:val="0"/>
              <w:marRight w:val="0"/>
              <w:marTop w:val="0"/>
              <w:marBottom w:val="0"/>
              <w:divBdr>
                <w:top w:val="none" w:sz="0" w:space="0" w:color="auto"/>
                <w:left w:val="none" w:sz="0" w:space="0" w:color="auto"/>
                <w:bottom w:val="none" w:sz="0" w:space="0" w:color="auto"/>
                <w:right w:val="none" w:sz="0" w:space="0" w:color="auto"/>
              </w:divBdr>
              <w:divsChild>
                <w:div w:id="841241112">
                  <w:marLeft w:val="0"/>
                  <w:marRight w:val="0"/>
                  <w:marTop w:val="0"/>
                  <w:marBottom w:val="0"/>
                  <w:divBdr>
                    <w:top w:val="none" w:sz="0" w:space="0" w:color="auto"/>
                    <w:left w:val="none" w:sz="0" w:space="0" w:color="auto"/>
                    <w:bottom w:val="none" w:sz="0" w:space="0" w:color="auto"/>
                    <w:right w:val="none" w:sz="0" w:space="0" w:color="auto"/>
                  </w:divBdr>
                  <w:divsChild>
                    <w:div w:id="15484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3551">
      <w:bodyDiv w:val="1"/>
      <w:marLeft w:val="0"/>
      <w:marRight w:val="0"/>
      <w:marTop w:val="0"/>
      <w:marBottom w:val="0"/>
      <w:divBdr>
        <w:top w:val="none" w:sz="0" w:space="0" w:color="auto"/>
        <w:left w:val="none" w:sz="0" w:space="0" w:color="auto"/>
        <w:bottom w:val="none" w:sz="0" w:space="0" w:color="auto"/>
        <w:right w:val="none" w:sz="0" w:space="0" w:color="auto"/>
      </w:divBdr>
    </w:div>
    <w:div w:id="1812483514">
      <w:bodyDiv w:val="1"/>
      <w:marLeft w:val="0"/>
      <w:marRight w:val="0"/>
      <w:marTop w:val="0"/>
      <w:marBottom w:val="0"/>
      <w:divBdr>
        <w:top w:val="none" w:sz="0" w:space="0" w:color="auto"/>
        <w:left w:val="none" w:sz="0" w:space="0" w:color="auto"/>
        <w:bottom w:val="none" w:sz="0" w:space="0" w:color="auto"/>
        <w:right w:val="none" w:sz="0" w:space="0" w:color="auto"/>
      </w:divBdr>
      <w:divsChild>
        <w:div w:id="264316026">
          <w:marLeft w:val="0"/>
          <w:marRight w:val="0"/>
          <w:marTop w:val="0"/>
          <w:marBottom w:val="0"/>
          <w:divBdr>
            <w:top w:val="none" w:sz="0" w:space="0" w:color="auto"/>
            <w:left w:val="none" w:sz="0" w:space="0" w:color="auto"/>
            <w:bottom w:val="none" w:sz="0" w:space="0" w:color="auto"/>
            <w:right w:val="none" w:sz="0" w:space="0" w:color="auto"/>
          </w:divBdr>
          <w:divsChild>
            <w:div w:id="1903057940">
              <w:marLeft w:val="0"/>
              <w:marRight w:val="0"/>
              <w:marTop w:val="0"/>
              <w:marBottom w:val="0"/>
              <w:divBdr>
                <w:top w:val="none" w:sz="0" w:space="0" w:color="auto"/>
                <w:left w:val="none" w:sz="0" w:space="0" w:color="auto"/>
                <w:bottom w:val="none" w:sz="0" w:space="0" w:color="auto"/>
                <w:right w:val="none" w:sz="0" w:space="0" w:color="auto"/>
              </w:divBdr>
              <w:divsChild>
                <w:div w:id="90250338">
                  <w:marLeft w:val="0"/>
                  <w:marRight w:val="0"/>
                  <w:marTop w:val="0"/>
                  <w:marBottom w:val="0"/>
                  <w:divBdr>
                    <w:top w:val="none" w:sz="0" w:space="0" w:color="auto"/>
                    <w:left w:val="none" w:sz="0" w:space="0" w:color="auto"/>
                    <w:bottom w:val="none" w:sz="0" w:space="0" w:color="auto"/>
                    <w:right w:val="none" w:sz="0" w:space="0" w:color="auto"/>
                  </w:divBdr>
                  <w:divsChild>
                    <w:div w:id="11788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73580">
      <w:bodyDiv w:val="1"/>
      <w:marLeft w:val="0"/>
      <w:marRight w:val="0"/>
      <w:marTop w:val="0"/>
      <w:marBottom w:val="0"/>
      <w:divBdr>
        <w:top w:val="none" w:sz="0" w:space="0" w:color="auto"/>
        <w:left w:val="none" w:sz="0" w:space="0" w:color="auto"/>
        <w:bottom w:val="none" w:sz="0" w:space="0" w:color="auto"/>
        <w:right w:val="none" w:sz="0" w:space="0" w:color="auto"/>
      </w:divBdr>
    </w:div>
    <w:div w:id="1951937660">
      <w:bodyDiv w:val="1"/>
      <w:marLeft w:val="0"/>
      <w:marRight w:val="0"/>
      <w:marTop w:val="0"/>
      <w:marBottom w:val="0"/>
      <w:divBdr>
        <w:top w:val="none" w:sz="0" w:space="0" w:color="auto"/>
        <w:left w:val="none" w:sz="0" w:space="0" w:color="auto"/>
        <w:bottom w:val="none" w:sz="0" w:space="0" w:color="auto"/>
        <w:right w:val="none" w:sz="0" w:space="0" w:color="auto"/>
      </w:divBdr>
    </w:div>
    <w:div w:id="1953244497">
      <w:bodyDiv w:val="1"/>
      <w:marLeft w:val="0"/>
      <w:marRight w:val="0"/>
      <w:marTop w:val="0"/>
      <w:marBottom w:val="0"/>
      <w:divBdr>
        <w:top w:val="none" w:sz="0" w:space="0" w:color="auto"/>
        <w:left w:val="none" w:sz="0" w:space="0" w:color="auto"/>
        <w:bottom w:val="none" w:sz="0" w:space="0" w:color="auto"/>
        <w:right w:val="none" w:sz="0" w:space="0" w:color="auto"/>
      </w:divBdr>
      <w:divsChild>
        <w:div w:id="1463645282">
          <w:marLeft w:val="0"/>
          <w:marRight w:val="0"/>
          <w:marTop w:val="0"/>
          <w:marBottom w:val="0"/>
          <w:divBdr>
            <w:top w:val="none" w:sz="0" w:space="0" w:color="auto"/>
            <w:left w:val="none" w:sz="0" w:space="0" w:color="auto"/>
            <w:bottom w:val="none" w:sz="0" w:space="0" w:color="auto"/>
            <w:right w:val="none" w:sz="0" w:space="0" w:color="auto"/>
          </w:divBdr>
          <w:divsChild>
            <w:div w:id="1552423727">
              <w:marLeft w:val="0"/>
              <w:marRight w:val="0"/>
              <w:marTop w:val="0"/>
              <w:marBottom w:val="0"/>
              <w:divBdr>
                <w:top w:val="none" w:sz="0" w:space="0" w:color="auto"/>
                <w:left w:val="none" w:sz="0" w:space="0" w:color="auto"/>
                <w:bottom w:val="none" w:sz="0" w:space="0" w:color="auto"/>
                <w:right w:val="none" w:sz="0" w:space="0" w:color="auto"/>
              </w:divBdr>
              <w:divsChild>
                <w:div w:id="170726527">
                  <w:marLeft w:val="0"/>
                  <w:marRight w:val="0"/>
                  <w:marTop w:val="0"/>
                  <w:marBottom w:val="0"/>
                  <w:divBdr>
                    <w:top w:val="none" w:sz="0" w:space="0" w:color="auto"/>
                    <w:left w:val="none" w:sz="0" w:space="0" w:color="auto"/>
                    <w:bottom w:val="none" w:sz="0" w:space="0" w:color="auto"/>
                    <w:right w:val="none" w:sz="0" w:space="0" w:color="auto"/>
                  </w:divBdr>
                  <w:divsChild>
                    <w:div w:id="14689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28974">
      <w:bodyDiv w:val="1"/>
      <w:marLeft w:val="0"/>
      <w:marRight w:val="0"/>
      <w:marTop w:val="0"/>
      <w:marBottom w:val="0"/>
      <w:divBdr>
        <w:top w:val="none" w:sz="0" w:space="0" w:color="auto"/>
        <w:left w:val="none" w:sz="0" w:space="0" w:color="auto"/>
        <w:bottom w:val="none" w:sz="0" w:space="0" w:color="auto"/>
        <w:right w:val="none" w:sz="0" w:space="0" w:color="auto"/>
      </w:divBdr>
    </w:div>
    <w:div w:id="1984500938">
      <w:bodyDiv w:val="1"/>
      <w:marLeft w:val="0"/>
      <w:marRight w:val="0"/>
      <w:marTop w:val="0"/>
      <w:marBottom w:val="0"/>
      <w:divBdr>
        <w:top w:val="none" w:sz="0" w:space="0" w:color="auto"/>
        <w:left w:val="none" w:sz="0" w:space="0" w:color="auto"/>
        <w:bottom w:val="none" w:sz="0" w:space="0" w:color="auto"/>
        <w:right w:val="none" w:sz="0" w:space="0" w:color="auto"/>
      </w:divBdr>
    </w:div>
    <w:div w:id="1989045723">
      <w:bodyDiv w:val="1"/>
      <w:marLeft w:val="0"/>
      <w:marRight w:val="0"/>
      <w:marTop w:val="0"/>
      <w:marBottom w:val="0"/>
      <w:divBdr>
        <w:top w:val="none" w:sz="0" w:space="0" w:color="auto"/>
        <w:left w:val="none" w:sz="0" w:space="0" w:color="auto"/>
        <w:bottom w:val="none" w:sz="0" w:space="0" w:color="auto"/>
        <w:right w:val="none" w:sz="0" w:space="0" w:color="auto"/>
      </w:divBdr>
    </w:div>
    <w:div w:id="2001617916">
      <w:bodyDiv w:val="1"/>
      <w:marLeft w:val="0"/>
      <w:marRight w:val="0"/>
      <w:marTop w:val="0"/>
      <w:marBottom w:val="0"/>
      <w:divBdr>
        <w:top w:val="none" w:sz="0" w:space="0" w:color="auto"/>
        <w:left w:val="none" w:sz="0" w:space="0" w:color="auto"/>
        <w:bottom w:val="none" w:sz="0" w:space="0" w:color="auto"/>
        <w:right w:val="none" w:sz="0" w:space="0" w:color="auto"/>
      </w:divBdr>
    </w:div>
    <w:div w:id="2122259040">
      <w:bodyDiv w:val="1"/>
      <w:marLeft w:val="0"/>
      <w:marRight w:val="0"/>
      <w:marTop w:val="0"/>
      <w:marBottom w:val="0"/>
      <w:divBdr>
        <w:top w:val="none" w:sz="0" w:space="0" w:color="auto"/>
        <w:left w:val="none" w:sz="0" w:space="0" w:color="auto"/>
        <w:bottom w:val="none" w:sz="0" w:space="0" w:color="auto"/>
        <w:right w:val="none" w:sz="0" w:space="0" w:color="auto"/>
      </w:divBdr>
    </w:div>
    <w:div w:id="214712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naicc.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endnotes.xml.rels><?xml version="1.0" encoding="UTF-8" standalone="yes"?>
<Relationships xmlns="http://schemas.openxmlformats.org/package/2006/relationships"><Relationship Id="rId8" Type="http://schemas.openxmlformats.org/officeDocument/2006/relationships/hyperlink" Target="http://www.familymatters.org.au/the-family-matters-report-2020" TargetMode="External"/><Relationship Id="rId3" Type="http://schemas.openxmlformats.org/officeDocument/2006/relationships/hyperlink" Target="http://www.childprotectioninquiry.qld.gov.au/__data/assets/pdf_file/0006/175398/Chapter-8.pdf" TargetMode="External"/><Relationship Id="rId7" Type="http://schemas.openxmlformats.org/officeDocument/2006/relationships/hyperlink" Target="http://www.dcp.wa.gov.au/ChildrenInCare/Documents/ACCO%20Strategy%20to%202022.pdf" TargetMode="External"/><Relationship Id="rId2" Type="http://schemas.openxmlformats.org/officeDocument/2006/relationships/hyperlink" Target="http://www.aihw.gov.au/reports-data/health-welfare-services/child-protection/overview" TargetMode="External"/><Relationship Id="rId1" Type="http://schemas.openxmlformats.org/officeDocument/2006/relationships/hyperlink" Target="http://www.dese.gov.au/uncategorised/resources/2016-national-early-childhood-education-and-care-workforce-census-report" TargetMode="External"/><Relationship Id="rId6" Type="http://schemas.openxmlformats.org/officeDocument/2006/relationships/hyperlink" Target="http://www.agd.sa.gov.au/sites/default/files/preface_summary_and_recommendations.pdf?v=1491456705" TargetMode="External"/><Relationship Id="rId5" Type="http://schemas.openxmlformats.org/officeDocument/2006/relationships/hyperlink" Target="http://www.familyisculture.nsw.gov.au/" TargetMode="External"/><Relationship Id="rId4" Type="http://schemas.openxmlformats.org/officeDocument/2006/relationships/hyperlink" Target="http://www.dss.gov.au/sites/default/files/documents/11_2012/national_statutory_child_protection_analysis_oct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s>
    </hc4a8f51d7584793bcee84017ea96cb3>
    <ShareHubID xmlns="166541c0-0594-4e6a-9105-c24d4b6de6f7">DOC22-56213</ShareHubID>
    <TaxCatchAll xmlns="166541c0-0594-4e6a-9105-c24d4b6de6f7">
      <Value>33</Value>
      <Value>29</Value>
      <Value>30</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8A16E-3BAA-42F8-A99D-822BDF769EEA}">
  <ds:schemaRefs>
    <ds:schemaRef ds:uri="http://schemas.microsoft.com/sharepoint/v3/contenttype/forms"/>
  </ds:schemaRefs>
</ds:datastoreItem>
</file>

<file path=customXml/itemProps2.xml><?xml version="1.0" encoding="utf-8"?>
<ds:datastoreItem xmlns:ds="http://schemas.openxmlformats.org/officeDocument/2006/customXml" ds:itemID="{D716B6A0-D1D1-4857-9A1C-4A699F375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FC270-B050-491F-8F45-9A2F8CB859E5}">
  <ds:schemaRefs>
    <ds:schemaRef ds:uri="http://purl.org/dc/elements/1.1/"/>
    <ds:schemaRef ds:uri="166541c0-0594-4e6a-9105-c24d4b6de6f7"/>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685f9fda-bd71-4433-b331-92feb9553089"/>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77C7096-EB58-4A11-BAAD-6D8C5C0C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14669</Words>
  <Characters>83618</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Sector Strengthening Plan: Early Childhood Care and Development</vt:lpstr>
    </vt:vector>
  </TitlesOfParts>
  <Manager/>
  <Company/>
  <LinksUpToDate>false</LinksUpToDate>
  <CharactersWithSpaces>98091</CharactersWithSpaces>
  <SharedDoc>false</SharedDoc>
  <HLinks>
    <vt:vector size="150" baseType="variant">
      <vt:variant>
        <vt:i4>1703986</vt:i4>
      </vt:variant>
      <vt:variant>
        <vt:i4>104</vt:i4>
      </vt:variant>
      <vt:variant>
        <vt:i4>0</vt:i4>
      </vt:variant>
      <vt:variant>
        <vt:i4>5</vt:i4>
      </vt:variant>
      <vt:variant>
        <vt:lpwstr/>
      </vt:variant>
      <vt:variant>
        <vt:lpwstr>_Toc81579962</vt:lpwstr>
      </vt:variant>
      <vt:variant>
        <vt:i4>1638450</vt:i4>
      </vt:variant>
      <vt:variant>
        <vt:i4>98</vt:i4>
      </vt:variant>
      <vt:variant>
        <vt:i4>0</vt:i4>
      </vt:variant>
      <vt:variant>
        <vt:i4>5</vt:i4>
      </vt:variant>
      <vt:variant>
        <vt:lpwstr/>
      </vt:variant>
      <vt:variant>
        <vt:lpwstr>_Toc81579961</vt:lpwstr>
      </vt:variant>
      <vt:variant>
        <vt:i4>1572914</vt:i4>
      </vt:variant>
      <vt:variant>
        <vt:i4>92</vt:i4>
      </vt:variant>
      <vt:variant>
        <vt:i4>0</vt:i4>
      </vt:variant>
      <vt:variant>
        <vt:i4>5</vt:i4>
      </vt:variant>
      <vt:variant>
        <vt:lpwstr/>
      </vt:variant>
      <vt:variant>
        <vt:lpwstr>_Toc81579960</vt:lpwstr>
      </vt:variant>
      <vt:variant>
        <vt:i4>1114161</vt:i4>
      </vt:variant>
      <vt:variant>
        <vt:i4>86</vt:i4>
      </vt:variant>
      <vt:variant>
        <vt:i4>0</vt:i4>
      </vt:variant>
      <vt:variant>
        <vt:i4>5</vt:i4>
      </vt:variant>
      <vt:variant>
        <vt:lpwstr/>
      </vt:variant>
      <vt:variant>
        <vt:lpwstr>_Toc81579959</vt:lpwstr>
      </vt:variant>
      <vt:variant>
        <vt:i4>1048625</vt:i4>
      </vt:variant>
      <vt:variant>
        <vt:i4>80</vt:i4>
      </vt:variant>
      <vt:variant>
        <vt:i4>0</vt:i4>
      </vt:variant>
      <vt:variant>
        <vt:i4>5</vt:i4>
      </vt:variant>
      <vt:variant>
        <vt:lpwstr/>
      </vt:variant>
      <vt:variant>
        <vt:lpwstr>_Toc81579958</vt:lpwstr>
      </vt:variant>
      <vt:variant>
        <vt:i4>2031665</vt:i4>
      </vt:variant>
      <vt:variant>
        <vt:i4>74</vt:i4>
      </vt:variant>
      <vt:variant>
        <vt:i4>0</vt:i4>
      </vt:variant>
      <vt:variant>
        <vt:i4>5</vt:i4>
      </vt:variant>
      <vt:variant>
        <vt:lpwstr/>
      </vt:variant>
      <vt:variant>
        <vt:lpwstr>_Toc81579957</vt:lpwstr>
      </vt:variant>
      <vt:variant>
        <vt:i4>1966129</vt:i4>
      </vt:variant>
      <vt:variant>
        <vt:i4>68</vt:i4>
      </vt:variant>
      <vt:variant>
        <vt:i4>0</vt:i4>
      </vt:variant>
      <vt:variant>
        <vt:i4>5</vt:i4>
      </vt:variant>
      <vt:variant>
        <vt:lpwstr/>
      </vt:variant>
      <vt:variant>
        <vt:lpwstr>_Toc81579956</vt:lpwstr>
      </vt:variant>
      <vt:variant>
        <vt:i4>1900593</vt:i4>
      </vt:variant>
      <vt:variant>
        <vt:i4>62</vt:i4>
      </vt:variant>
      <vt:variant>
        <vt:i4>0</vt:i4>
      </vt:variant>
      <vt:variant>
        <vt:i4>5</vt:i4>
      </vt:variant>
      <vt:variant>
        <vt:lpwstr/>
      </vt:variant>
      <vt:variant>
        <vt:lpwstr>_Toc81579955</vt:lpwstr>
      </vt:variant>
      <vt:variant>
        <vt:i4>1835057</vt:i4>
      </vt:variant>
      <vt:variant>
        <vt:i4>56</vt:i4>
      </vt:variant>
      <vt:variant>
        <vt:i4>0</vt:i4>
      </vt:variant>
      <vt:variant>
        <vt:i4>5</vt:i4>
      </vt:variant>
      <vt:variant>
        <vt:lpwstr/>
      </vt:variant>
      <vt:variant>
        <vt:lpwstr>_Toc81579954</vt:lpwstr>
      </vt:variant>
      <vt:variant>
        <vt:i4>1769521</vt:i4>
      </vt:variant>
      <vt:variant>
        <vt:i4>50</vt:i4>
      </vt:variant>
      <vt:variant>
        <vt:i4>0</vt:i4>
      </vt:variant>
      <vt:variant>
        <vt:i4>5</vt:i4>
      </vt:variant>
      <vt:variant>
        <vt:lpwstr/>
      </vt:variant>
      <vt:variant>
        <vt:lpwstr>_Toc81579953</vt:lpwstr>
      </vt:variant>
      <vt:variant>
        <vt:i4>1703985</vt:i4>
      </vt:variant>
      <vt:variant>
        <vt:i4>44</vt:i4>
      </vt:variant>
      <vt:variant>
        <vt:i4>0</vt:i4>
      </vt:variant>
      <vt:variant>
        <vt:i4>5</vt:i4>
      </vt:variant>
      <vt:variant>
        <vt:lpwstr/>
      </vt:variant>
      <vt:variant>
        <vt:lpwstr>_Toc81579952</vt:lpwstr>
      </vt:variant>
      <vt:variant>
        <vt:i4>1638449</vt:i4>
      </vt:variant>
      <vt:variant>
        <vt:i4>38</vt:i4>
      </vt:variant>
      <vt:variant>
        <vt:i4>0</vt:i4>
      </vt:variant>
      <vt:variant>
        <vt:i4>5</vt:i4>
      </vt:variant>
      <vt:variant>
        <vt:lpwstr/>
      </vt:variant>
      <vt:variant>
        <vt:lpwstr>_Toc81579951</vt:lpwstr>
      </vt:variant>
      <vt:variant>
        <vt:i4>1572913</vt:i4>
      </vt:variant>
      <vt:variant>
        <vt:i4>32</vt:i4>
      </vt:variant>
      <vt:variant>
        <vt:i4>0</vt:i4>
      </vt:variant>
      <vt:variant>
        <vt:i4>5</vt:i4>
      </vt:variant>
      <vt:variant>
        <vt:lpwstr/>
      </vt:variant>
      <vt:variant>
        <vt:lpwstr>_Toc81579950</vt:lpwstr>
      </vt:variant>
      <vt:variant>
        <vt:i4>1114160</vt:i4>
      </vt:variant>
      <vt:variant>
        <vt:i4>26</vt:i4>
      </vt:variant>
      <vt:variant>
        <vt:i4>0</vt:i4>
      </vt:variant>
      <vt:variant>
        <vt:i4>5</vt:i4>
      </vt:variant>
      <vt:variant>
        <vt:lpwstr/>
      </vt:variant>
      <vt:variant>
        <vt:lpwstr>_Toc81579949</vt:lpwstr>
      </vt:variant>
      <vt:variant>
        <vt:i4>1048624</vt:i4>
      </vt:variant>
      <vt:variant>
        <vt:i4>20</vt:i4>
      </vt:variant>
      <vt:variant>
        <vt:i4>0</vt:i4>
      </vt:variant>
      <vt:variant>
        <vt:i4>5</vt:i4>
      </vt:variant>
      <vt:variant>
        <vt:lpwstr/>
      </vt:variant>
      <vt:variant>
        <vt:lpwstr>_Toc81579948</vt:lpwstr>
      </vt:variant>
      <vt:variant>
        <vt:i4>2031664</vt:i4>
      </vt:variant>
      <vt:variant>
        <vt:i4>14</vt:i4>
      </vt:variant>
      <vt:variant>
        <vt:i4>0</vt:i4>
      </vt:variant>
      <vt:variant>
        <vt:i4>5</vt:i4>
      </vt:variant>
      <vt:variant>
        <vt:lpwstr/>
      </vt:variant>
      <vt:variant>
        <vt:lpwstr>_Toc81579947</vt:lpwstr>
      </vt:variant>
      <vt:variant>
        <vt:i4>1966128</vt:i4>
      </vt:variant>
      <vt:variant>
        <vt:i4>8</vt:i4>
      </vt:variant>
      <vt:variant>
        <vt:i4>0</vt:i4>
      </vt:variant>
      <vt:variant>
        <vt:i4>5</vt:i4>
      </vt:variant>
      <vt:variant>
        <vt:lpwstr/>
      </vt:variant>
      <vt:variant>
        <vt:lpwstr>_Toc81579946</vt:lpwstr>
      </vt:variant>
      <vt:variant>
        <vt:i4>1900592</vt:i4>
      </vt:variant>
      <vt:variant>
        <vt:i4>2</vt:i4>
      </vt:variant>
      <vt:variant>
        <vt:i4>0</vt:i4>
      </vt:variant>
      <vt:variant>
        <vt:i4>5</vt:i4>
      </vt:variant>
      <vt:variant>
        <vt:lpwstr/>
      </vt:variant>
      <vt:variant>
        <vt:lpwstr>_Toc81579945</vt:lpwstr>
      </vt:variant>
      <vt:variant>
        <vt:i4>6488110</vt:i4>
      </vt:variant>
      <vt:variant>
        <vt:i4>18</vt:i4>
      </vt:variant>
      <vt:variant>
        <vt:i4>0</vt:i4>
      </vt:variant>
      <vt:variant>
        <vt:i4>5</vt:i4>
      </vt:variant>
      <vt:variant>
        <vt:lpwstr>http://www.familymatters.org.au/the-family-matters-report-2020</vt:lpwstr>
      </vt:variant>
      <vt:variant>
        <vt:lpwstr/>
      </vt:variant>
      <vt:variant>
        <vt:i4>3211307</vt:i4>
      </vt:variant>
      <vt:variant>
        <vt:i4>15</vt:i4>
      </vt:variant>
      <vt:variant>
        <vt:i4>0</vt:i4>
      </vt:variant>
      <vt:variant>
        <vt:i4>5</vt:i4>
      </vt:variant>
      <vt:variant>
        <vt:lpwstr>http://www.dcp.wa.gov.au/ChildrenInCare/Documents/ACCO Strategy to 2022.pdf</vt:lpwstr>
      </vt:variant>
      <vt:variant>
        <vt:lpwstr/>
      </vt:variant>
      <vt:variant>
        <vt:i4>1310828</vt:i4>
      </vt:variant>
      <vt:variant>
        <vt:i4>12</vt:i4>
      </vt:variant>
      <vt:variant>
        <vt:i4>0</vt:i4>
      </vt:variant>
      <vt:variant>
        <vt:i4>5</vt:i4>
      </vt:variant>
      <vt:variant>
        <vt:lpwstr>http://www.agd.sa.gov.au/sites/default/files/preface_summary_and_recommendations.pdf?v=1491456705</vt:lpwstr>
      </vt:variant>
      <vt:variant>
        <vt:lpwstr/>
      </vt:variant>
      <vt:variant>
        <vt:i4>8126566</vt:i4>
      </vt:variant>
      <vt:variant>
        <vt:i4>9</vt:i4>
      </vt:variant>
      <vt:variant>
        <vt:i4>0</vt:i4>
      </vt:variant>
      <vt:variant>
        <vt:i4>5</vt:i4>
      </vt:variant>
      <vt:variant>
        <vt:lpwstr>http://www.familyisculture.nsw.gov.au/</vt:lpwstr>
      </vt:variant>
      <vt:variant>
        <vt:lpwstr/>
      </vt:variant>
      <vt:variant>
        <vt:i4>852030</vt:i4>
      </vt:variant>
      <vt:variant>
        <vt:i4>6</vt:i4>
      </vt:variant>
      <vt:variant>
        <vt:i4>0</vt:i4>
      </vt:variant>
      <vt:variant>
        <vt:i4>5</vt:i4>
      </vt:variant>
      <vt:variant>
        <vt:lpwstr>http://www.dss.gov.au/sites/default/files/documents/11_2012/national_statutory_child_protection_analysis_oct_4.pdf</vt:lpwstr>
      </vt:variant>
      <vt:variant>
        <vt:lpwstr/>
      </vt:variant>
      <vt:variant>
        <vt:i4>3014665</vt:i4>
      </vt:variant>
      <vt:variant>
        <vt:i4>3</vt:i4>
      </vt:variant>
      <vt:variant>
        <vt:i4>0</vt:i4>
      </vt:variant>
      <vt:variant>
        <vt:i4>5</vt:i4>
      </vt:variant>
      <vt:variant>
        <vt:lpwstr>http://www.childprotectioninquiry.qld.gov.au/__data/assets/pdf_file/0006/175398/Chapter-8.pdf</vt:lpwstr>
      </vt:variant>
      <vt:variant>
        <vt:lpwstr/>
      </vt:variant>
      <vt:variant>
        <vt:i4>7471223</vt:i4>
      </vt:variant>
      <vt:variant>
        <vt:i4>0</vt:i4>
      </vt:variant>
      <vt:variant>
        <vt:i4>0</vt:i4>
      </vt:variant>
      <vt:variant>
        <vt:i4>5</vt:i4>
      </vt:variant>
      <vt:variant>
        <vt:lpwstr>http://www.dese.gov.au/uncategorised/resources/2016-national-early-childhood-education-and-care-workforce-census-report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Strengthening Plan: Early Childhood Care and Development</dc:title>
  <dc:subject/>
  <dc:creator/>
  <cp:keywords/>
  <dc:description/>
  <cp:lastModifiedBy/>
  <cp:revision>1</cp:revision>
  <dcterms:created xsi:type="dcterms:W3CDTF">2022-10-03T01:43:00Z</dcterms:created>
  <dcterms:modified xsi:type="dcterms:W3CDTF">2022-10-03T01:43:00Z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ESearchTags">
    <vt:lpwstr>29;#Training|2f396fb6-baad-479d-8254-1550153bbe31;#30;#Meeting Minute|ad799f49-bdf8-4ec2-bcb1-44d38b617948;#33;#Royal Commission|1b5ec731-3e16-44b1-86f4-0c46c4cdd7b2</vt:lpwstr>
  </property>
  <property fmtid="{D5CDD505-2E9C-101B-9397-08002B2CF9AE}" pid="5" name="PMC.ESearch.TagGeneratedTime">
    <vt:lpwstr>2022-03-07T14:54:38</vt:lpwstr>
  </property>
  <property fmtid="{D5CDD505-2E9C-101B-9397-08002B2CF9AE}" pid="6" name="HPRMSecurityCaveat">
    <vt:lpwstr/>
  </property>
</Properties>
</file>