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A193" w14:textId="271B2CE8" w:rsidR="00AE696D" w:rsidRPr="003876D4" w:rsidRDefault="00F81083" w:rsidP="00AE696D">
      <w:pPr>
        <w:jc w:val="right"/>
        <w:rPr>
          <w:rFonts w:cstheme="minorHAnsi"/>
          <w:sz w:val="24"/>
          <w:szCs w:val="24"/>
        </w:rPr>
      </w:pPr>
      <w:r>
        <w:rPr>
          <w:rFonts w:cstheme="minorHAnsi"/>
          <w:sz w:val="24"/>
          <w:szCs w:val="24"/>
        </w:rPr>
        <w:t>20 JUNE 2025</w:t>
      </w:r>
    </w:p>
    <w:p w14:paraId="44F4523F" w14:textId="1DC6368A" w:rsidR="00506DDB" w:rsidRPr="00CC099E" w:rsidRDefault="00F81083" w:rsidP="00CD4778">
      <w:pPr>
        <w:pBdr>
          <w:bottom w:val="single" w:sz="12" w:space="1" w:color="8E744B"/>
        </w:pBdr>
        <w:rPr>
          <w:b/>
          <w:caps/>
          <w:sz w:val="32"/>
          <w:szCs w:val="32"/>
        </w:rPr>
        <w:sectPr w:rsidR="00506DDB" w:rsidRPr="00CC099E" w:rsidSect="002D4974">
          <w:headerReference w:type="even" r:id="rId13"/>
          <w:headerReference w:type="default" r:id="rId14"/>
          <w:footerReference w:type="even" r:id="rId15"/>
          <w:footerReference w:type="default" r:id="rId16"/>
          <w:headerReference w:type="first" r:id="rId17"/>
          <w:footerReference w:type="first" r:id="rId18"/>
          <w:pgSz w:w="11906" w:h="16838"/>
          <w:pgMar w:top="1559" w:right="851" w:bottom="1701" w:left="851" w:header="426" w:footer="57" w:gutter="0"/>
          <w:cols w:space="708"/>
          <w:titlePg/>
          <w:docGrid w:linePitch="360"/>
        </w:sectPr>
      </w:pPr>
      <w:r>
        <w:rPr>
          <w:b/>
          <w:caps/>
          <w:sz w:val="32"/>
          <w:szCs w:val="32"/>
        </w:rPr>
        <w:t xml:space="preserve">FOURTEENTH </w:t>
      </w:r>
      <w:r w:rsidR="00515BD5" w:rsidRPr="00CC099E">
        <w:rPr>
          <w:b/>
          <w:caps/>
          <w:sz w:val="32"/>
          <w:szCs w:val="32"/>
        </w:rPr>
        <w:t>meeting of the Joint Council on Closing the Gap</w:t>
      </w:r>
    </w:p>
    <w:p w14:paraId="6C0419F8" w14:textId="77777777" w:rsidR="00AE58F8" w:rsidRPr="00515BD5" w:rsidRDefault="00515BD5" w:rsidP="00515BD5">
      <w:pPr>
        <w:pBdr>
          <w:bottom w:val="single" w:sz="12" w:space="1" w:color="8E744B"/>
        </w:pBdr>
        <w:spacing w:before="360" w:after="240"/>
        <w:rPr>
          <w:b/>
          <w:caps/>
          <w:sz w:val="24"/>
          <w:szCs w:val="24"/>
        </w:rPr>
      </w:pPr>
      <w:r w:rsidRPr="00515BD5">
        <w:rPr>
          <w:b/>
          <w:caps/>
          <w:sz w:val="24"/>
          <w:szCs w:val="24"/>
        </w:rPr>
        <w:t>Communique</w:t>
      </w:r>
    </w:p>
    <w:p w14:paraId="1B564938" w14:textId="725BAA33" w:rsidR="000D15F9" w:rsidRDefault="00CF00EE" w:rsidP="00585FA6">
      <w:pPr>
        <w:spacing w:before="240" w:after="240"/>
        <w:rPr>
          <w:color w:val="auto"/>
          <w:sz w:val="24"/>
          <w:szCs w:val="24"/>
        </w:rPr>
      </w:pPr>
      <w:r>
        <w:rPr>
          <w:color w:val="auto"/>
          <w:sz w:val="24"/>
          <w:szCs w:val="24"/>
          <w:lang w:val="en-US"/>
        </w:rPr>
        <w:t xml:space="preserve">Members of </w:t>
      </w:r>
      <w:r w:rsidR="00585FA6" w:rsidRPr="6BC9035C">
        <w:rPr>
          <w:color w:val="auto"/>
          <w:sz w:val="24"/>
          <w:szCs w:val="24"/>
          <w:lang w:val="en-US"/>
        </w:rPr>
        <w:t xml:space="preserve">Joint Council </w:t>
      </w:r>
      <w:r>
        <w:rPr>
          <w:color w:val="auto"/>
          <w:sz w:val="24"/>
          <w:szCs w:val="24"/>
          <w:lang w:val="en-US"/>
        </w:rPr>
        <w:t xml:space="preserve">on Closing the </w:t>
      </w:r>
      <w:r w:rsidR="00CC01B9">
        <w:rPr>
          <w:color w:val="auto"/>
          <w:sz w:val="24"/>
          <w:szCs w:val="24"/>
          <w:lang w:val="en-US"/>
        </w:rPr>
        <w:t>Gap</w:t>
      </w:r>
      <w:r w:rsidR="00CC01B9" w:rsidRPr="6BC9035C">
        <w:rPr>
          <w:color w:val="auto"/>
          <w:sz w:val="24"/>
          <w:szCs w:val="24"/>
          <w:lang w:val="en-US"/>
        </w:rPr>
        <w:t xml:space="preserve"> </w:t>
      </w:r>
      <w:r w:rsidR="00CC01B9">
        <w:rPr>
          <w:color w:val="auto"/>
          <w:sz w:val="24"/>
          <w:szCs w:val="24"/>
          <w:lang w:val="en-US"/>
        </w:rPr>
        <w:t>gathered</w:t>
      </w:r>
      <w:r>
        <w:rPr>
          <w:color w:val="auto"/>
          <w:sz w:val="24"/>
          <w:szCs w:val="24"/>
          <w:lang w:val="en-US"/>
        </w:rPr>
        <w:t xml:space="preserve"> in</w:t>
      </w:r>
      <w:r w:rsidR="00585FA6" w:rsidRPr="6BC9035C">
        <w:rPr>
          <w:color w:val="auto"/>
          <w:sz w:val="24"/>
          <w:szCs w:val="24"/>
          <w:lang w:val="en-US"/>
        </w:rPr>
        <w:t xml:space="preserve"> </w:t>
      </w:r>
      <w:proofErr w:type="spellStart"/>
      <w:r w:rsidR="00052353" w:rsidRPr="00AD2117">
        <w:rPr>
          <w:color w:val="auto"/>
          <w:sz w:val="24"/>
          <w:szCs w:val="24"/>
          <w:lang w:val="en-US"/>
        </w:rPr>
        <w:t>Garramilla</w:t>
      </w:r>
      <w:proofErr w:type="spellEnd"/>
      <w:r w:rsidR="00052353" w:rsidRPr="00AD2117">
        <w:rPr>
          <w:color w:val="auto"/>
          <w:sz w:val="24"/>
          <w:szCs w:val="24"/>
          <w:lang w:val="en-US"/>
        </w:rPr>
        <w:t xml:space="preserve"> </w:t>
      </w:r>
      <w:r w:rsidR="00774B2F" w:rsidRPr="6BC9035C">
        <w:rPr>
          <w:color w:val="auto"/>
          <w:sz w:val="24"/>
          <w:szCs w:val="24"/>
          <w:lang w:val="en-US"/>
        </w:rPr>
        <w:t xml:space="preserve">Darwin </w:t>
      </w:r>
      <w:r>
        <w:rPr>
          <w:color w:val="auto"/>
          <w:sz w:val="24"/>
          <w:szCs w:val="24"/>
          <w:lang w:val="en-US"/>
        </w:rPr>
        <w:t>and received a Welcome to Country from</w:t>
      </w:r>
      <w:r w:rsidRPr="6BC9035C">
        <w:rPr>
          <w:color w:val="auto"/>
          <w:sz w:val="24"/>
          <w:szCs w:val="24"/>
          <w:lang w:val="en-US"/>
        </w:rPr>
        <w:t xml:space="preserve"> </w:t>
      </w:r>
      <w:r>
        <w:rPr>
          <w:color w:val="auto"/>
          <w:sz w:val="24"/>
          <w:szCs w:val="24"/>
          <w:lang w:val="en-US"/>
        </w:rPr>
        <w:t xml:space="preserve">Larrakia </w:t>
      </w:r>
      <w:r w:rsidR="000D15F9">
        <w:rPr>
          <w:color w:val="auto"/>
          <w:sz w:val="24"/>
          <w:szCs w:val="24"/>
          <w:lang w:val="en-US"/>
        </w:rPr>
        <w:t xml:space="preserve">Elder </w:t>
      </w:r>
      <w:r w:rsidR="000D15F9" w:rsidRPr="000D15F9">
        <w:rPr>
          <w:color w:val="auto"/>
          <w:sz w:val="24"/>
          <w:szCs w:val="24"/>
          <w:lang w:val="en-US"/>
        </w:rPr>
        <w:t>James Parfitt-</w:t>
      </w:r>
      <w:proofErr w:type="spellStart"/>
      <w:r w:rsidR="000D15F9" w:rsidRPr="000D15F9">
        <w:rPr>
          <w:color w:val="auto"/>
          <w:sz w:val="24"/>
          <w:szCs w:val="24"/>
          <w:lang w:val="en-US"/>
        </w:rPr>
        <w:t>Fejo</w:t>
      </w:r>
      <w:proofErr w:type="spellEnd"/>
      <w:r w:rsidR="000D15F9" w:rsidRPr="000D15F9">
        <w:rPr>
          <w:color w:val="auto"/>
          <w:sz w:val="24"/>
          <w:szCs w:val="24"/>
        </w:rPr>
        <w:t xml:space="preserve">. Joint Council paid respects to Larrakia Elders, acknowledging their continuing custodianship of the land. </w:t>
      </w:r>
    </w:p>
    <w:p w14:paraId="6476168D" w14:textId="7BDA893C" w:rsidR="00585FA6" w:rsidRPr="000D15F9" w:rsidRDefault="000D15F9" w:rsidP="00585FA6">
      <w:pPr>
        <w:spacing w:before="240" w:after="240"/>
        <w:rPr>
          <w:color w:val="auto"/>
          <w:sz w:val="24"/>
          <w:szCs w:val="24"/>
          <w:lang w:val="en-US"/>
        </w:rPr>
      </w:pPr>
      <w:r w:rsidRPr="000D15F9">
        <w:rPr>
          <w:color w:val="auto"/>
          <w:sz w:val="24"/>
          <w:szCs w:val="24"/>
        </w:rPr>
        <w:t>Joint Council welcomed new member</w:t>
      </w:r>
      <w:r w:rsidR="00887E9F">
        <w:rPr>
          <w:color w:val="auto"/>
          <w:sz w:val="24"/>
          <w:szCs w:val="24"/>
        </w:rPr>
        <w:t>s</w:t>
      </w:r>
      <w:r>
        <w:rPr>
          <w:color w:val="auto"/>
          <w:sz w:val="24"/>
          <w:szCs w:val="24"/>
        </w:rPr>
        <w:t xml:space="preserve"> the Hon</w:t>
      </w:r>
      <w:r w:rsidR="000F17CD">
        <w:rPr>
          <w:color w:val="auto"/>
          <w:sz w:val="24"/>
          <w:szCs w:val="24"/>
        </w:rPr>
        <w:t>ourable</w:t>
      </w:r>
      <w:r>
        <w:rPr>
          <w:color w:val="auto"/>
          <w:sz w:val="24"/>
          <w:szCs w:val="24"/>
        </w:rPr>
        <w:t xml:space="preserve"> Don Punch MLA</w:t>
      </w:r>
      <w:r w:rsidR="00BE46DA">
        <w:rPr>
          <w:color w:val="auto"/>
          <w:sz w:val="24"/>
          <w:szCs w:val="24"/>
        </w:rPr>
        <w:t xml:space="preserve"> (WA)</w:t>
      </w:r>
      <w:r w:rsidR="00887E9F">
        <w:rPr>
          <w:color w:val="auto"/>
          <w:sz w:val="24"/>
          <w:szCs w:val="24"/>
        </w:rPr>
        <w:t xml:space="preserve"> and the Honourable Fiona Simpson MP (QLD)</w:t>
      </w:r>
      <w:r>
        <w:rPr>
          <w:color w:val="auto"/>
          <w:sz w:val="24"/>
          <w:szCs w:val="24"/>
        </w:rPr>
        <w:t>.</w:t>
      </w:r>
    </w:p>
    <w:p w14:paraId="0DB5F616" w14:textId="002BC6EF" w:rsidR="003C11AB" w:rsidRDefault="000F17CD" w:rsidP="00585FA6">
      <w:pPr>
        <w:spacing w:before="240" w:after="240"/>
        <w:rPr>
          <w:color w:val="auto"/>
          <w:sz w:val="24"/>
          <w:szCs w:val="24"/>
          <w:lang w:val="en-US"/>
        </w:rPr>
      </w:pPr>
      <w:r w:rsidRPr="000F17CD">
        <w:rPr>
          <w:color w:val="auto"/>
          <w:sz w:val="24"/>
          <w:szCs w:val="24"/>
          <w:lang w:val="en-US"/>
        </w:rPr>
        <w:t>Joint Council Co-Chairs spoke about the recent deaths in custody in the Northern Territory and the hurt and pain being experienced by their families and communities. Co-Chairs agreed greater action and effort is required by all jurisdictions to address the systemic issues that continue to contribute to the high number of deaths in custody and incarceration of First Nations people across the country.</w:t>
      </w:r>
    </w:p>
    <w:p w14:paraId="4BDD0798" w14:textId="419D5173" w:rsidR="003C11AB" w:rsidRDefault="003C11AB" w:rsidP="003C11AB">
      <w:pPr>
        <w:spacing w:before="240" w:after="240"/>
        <w:rPr>
          <w:color w:val="auto"/>
          <w:sz w:val="24"/>
          <w:szCs w:val="24"/>
        </w:rPr>
      </w:pPr>
      <w:r w:rsidRPr="13EB0097">
        <w:rPr>
          <w:color w:val="auto"/>
          <w:sz w:val="24"/>
          <w:szCs w:val="24"/>
          <w:lang w:val="en-US"/>
        </w:rPr>
        <w:t xml:space="preserve">Joint Council members discussed the </w:t>
      </w:r>
      <w:r>
        <w:rPr>
          <w:color w:val="auto"/>
          <w:sz w:val="24"/>
          <w:szCs w:val="24"/>
          <w:lang w:val="en-US"/>
        </w:rPr>
        <w:t xml:space="preserve">critical need to </w:t>
      </w:r>
      <w:proofErr w:type="gramStart"/>
      <w:r>
        <w:rPr>
          <w:color w:val="auto"/>
          <w:sz w:val="24"/>
          <w:szCs w:val="24"/>
          <w:lang w:val="en-US"/>
        </w:rPr>
        <w:t>drive</w:t>
      </w:r>
      <w:proofErr w:type="gramEnd"/>
      <w:r>
        <w:rPr>
          <w:color w:val="auto"/>
          <w:sz w:val="24"/>
          <w:szCs w:val="24"/>
          <w:lang w:val="en-US"/>
        </w:rPr>
        <w:t xml:space="preserve"> greater progress</w:t>
      </w:r>
      <w:r w:rsidRPr="13EB0097">
        <w:rPr>
          <w:color w:val="auto"/>
          <w:sz w:val="24"/>
          <w:szCs w:val="24"/>
          <w:lang w:val="en-US"/>
        </w:rPr>
        <w:t xml:space="preserve"> towards Target 11 of the National Agreement. The Target, to reduce the rate of Aboriginal and Torres Strait Islander young people (10-17 years) in detention by at least 30 percent by 2031 is not on track to be met. </w:t>
      </w:r>
      <w:r>
        <w:rPr>
          <w:color w:val="auto"/>
          <w:sz w:val="24"/>
          <w:szCs w:val="24"/>
          <w:lang w:val="en-US"/>
        </w:rPr>
        <w:t xml:space="preserve">Joint Council members acknowledged that holistic approaches and actions that operate across government portfolios and sectors </w:t>
      </w:r>
      <w:r w:rsidR="00565A02">
        <w:rPr>
          <w:color w:val="auto"/>
          <w:sz w:val="24"/>
          <w:szCs w:val="24"/>
          <w:lang w:val="en-US"/>
        </w:rPr>
        <w:t xml:space="preserve">are what is </w:t>
      </w:r>
      <w:r>
        <w:rPr>
          <w:color w:val="auto"/>
          <w:sz w:val="24"/>
          <w:szCs w:val="24"/>
          <w:lang w:val="en-US"/>
        </w:rPr>
        <w:t xml:space="preserve">needed to drive progress towards Target 11 </w:t>
      </w:r>
      <w:r w:rsidRPr="001904BE">
        <w:rPr>
          <w:color w:val="auto"/>
          <w:sz w:val="24"/>
          <w:szCs w:val="24"/>
          <w:lang w:val="en-US"/>
        </w:rPr>
        <w:t xml:space="preserve">and broader justice system reform. Joint Council members agreed that </w:t>
      </w:r>
      <w:r w:rsidRPr="001904BE">
        <w:rPr>
          <w:color w:val="auto"/>
          <w:sz w:val="24"/>
          <w:szCs w:val="24"/>
        </w:rPr>
        <w:t>Joint Council Co-Chairs will meet with the Attorney-General, Minister for Indigenous Affairs and other relevant Ministers from each State and Territory government to discuss priority national and jurisdictional actions to drive progress towards Target 11 in 2025</w:t>
      </w:r>
      <w:r w:rsidR="001904BE" w:rsidRPr="001904BE">
        <w:rPr>
          <w:color w:val="auto"/>
          <w:sz w:val="24"/>
          <w:szCs w:val="24"/>
        </w:rPr>
        <w:t>.</w:t>
      </w:r>
      <w:r w:rsidRPr="001904BE">
        <w:rPr>
          <w:color w:val="auto"/>
          <w:sz w:val="24"/>
          <w:szCs w:val="24"/>
        </w:rPr>
        <w:t>  </w:t>
      </w:r>
    </w:p>
    <w:p w14:paraId="79794169" w14:textId="54C1199C" w:rsidR="003C11AB" w:rsidRPr="005A0ECB" w:rsidRDefault="003C11AB" w:rsidP="003C11AB">
      <w:pPr>
        <w:spacing w:before="240" w:after="240"/>
        <w:rPr>
          <w:color w:val="000000" w:themeColor="text1"/>
          <w:sz w:val="24"/>
          <w:szCs w:val="24"/>
        </w:rPr>
      </w:pPr>
      <w:r w:rsidRPr="00825D4E">
        <w:rPr>
          <w:color w:val="auto"/>
          <w:sz w:val="24"/>
          <w:szCs w:val="24"/>
        </w:rPr>
        <w:t>Joint Council members also discussed the need for greater progress towards Target 12</w:t>
      </w:r>
      <w:r>
        <w:rPr>
          <w:color w:val="auto"/>
          <w:sz w:val="24"/>
          <w:szCs w:val="24"/>
        </w:rPr>
        <w:t xml:space="preserve"> of the National Agreement</w:t>
      </w:r>
      <w:r w:rsidRPr="00825D4E">
        <w:rPr>
          <w:color w:val="auto"/>
          <w:sz w:val="24"/>
          <w:szCs w:val="24"/>
        </w:rPr>
        <w:t xml:space="preserve">. They </w:t>
      </w:r>
      <w:r w:rsidRPr="005A0ECB">
        <w:rPr>
          <w:color w:val="000000" w:themeColor="text1"/>
          <w:sz w:val="24"/>
          <w:szCs w:val="24"/>
        </w:rPr>
        <w:t>acknowledge</w:t>
      </w:r>
      <w:r w:rsidR="00565A02">
        <w:rPr>
          <w:color w:val="000000" w:themeColor="text1"/>
          <w:sz w:val="24"/>
          <w:szCs w:val="24"/>
        </w:rPr>
        <w:t>d the</w:t>
      </w:r>
      <w:r w:rsidR="00565A02" w:rsidRPr="005A0ECB">
        <w:rPr>
          <w:color w:val="000000" w:themeColor="text1"/>
          <w:sz w:val="24"/>
          <w:szCs w:val="24"/>
        </w:rPr>
        <w:t xml:space="preserve"> drivers</w:t>
      </w:r>
      <w:r w:rsidRPr="005A0ECB">
        <w:rPr>
          <w:color w:val="000000" w:themeColor="text1"/>
          <w:sz w:val="24"/>
          <w:szCs w:val="24"/>
        </w:rPr>
        <w:t xml:space="preserve"> of out of home care and that action</w:t>
      </w:r>
      <w:r w:rsidR="00565A02">
        <w:rPr>
          <w:color w:val="000000" w:themeColor="text1"/>
          <w:sz w:val="24"/>
          <w:szCs w:val="24"/>
        </w:rPr>
        <w:t>s to address these</w:t>
      </w:r>
      <w:r w:rsidRPr="005A0ECB">
        <w:rPr>
          <w:color w:val="000000" w:themeColor="text1"/>
          <w:sz w:val="24"/>
          <w:szCs w:val="24"/>
        </w:rPr>
        <w:t xml:space="preserve"> </w:t>
      </w:r>
      <w:r w:rsidR="00565A02">
        <w:rPr>
          <w:color w:val="000000" w:themeColor="text1"/>
          <w:sz w:val="24"/>
          <w:szCs w:val="24"/>
        </w:rPr>
        <w:t>are</w:t>
      </w:r>
      <w:r w:rsidR="00565A02" w:rsidRPr="005A0ECB">
        <w:rPr>
          <w:color w:val="000000" w:themeColor="text1"/>
          <w:sz w:val="24"/>
          <w:szCs w:val="24"/>
        </w:rPr>
        <w:t xml:space="preserve"> </w:t>
      </w:r>
      <w:r w:rsidRPr="005A0ECB">
        <w:rPr>
          <w:color w:val="000000" w:themeColor="text1"/>
          <w:sz w:val="24"/>
          <w:szCs w:val="24"/>
        </w:rPr>
        <w:t xml:space="preserve">required across multiple portfolios. </w:t>
      </w:r>
      <w:r w:rsidR="005A0ECB" w:rsidRPr="005A0ECB">
        <w:rPr>
          <w:color w:val="000000" w:themeColor="text1"/>
          <w:sz w:val="24"/>
          <w:szCs w:val="24"/>
        </w:rPr>
        <w:t xml:space="preserve">Joint Council members agreed to invite </w:t>
      </w:r>
      <w:r w:rsidR="00654AB1">
        <w:rPr>
          <w:color w:val="000000" w:themeColor="text1"/>
          <w:sz w:val="24"/>
          <w:szCs w:val="24"/>
        </w:rPr>
        <w:t xml:space="preserve">representatives from </w:t>
      </w:r>
      <w:r w:rsidR="005A0ECB" w:rsidRPr="005A0ECB">
        <w:rPr>
          <w:color w:val="000000" w:themeColor="text1"/>
          <w:sz w:val="24"/>
          <w:szCs w:val="24"/>
        </w:rPr>
        <w:t xml:space="preserve">Safe and Supported and Early Childhood Care and Development Policy Partnership (ECCDPP) to jointly provide an overview of the opportunities and barriers to implementing the actions under </w:t>
      </w:r>
      <w:r w:rsidR="00187B6A">
        <w:rPr>
          <w:color w:val="000000" w:themeColor="text1"/>
          <w:sz w:val="24"/>
          <w:szCs w:val="24"/>
        </w:rPr>
        <w:t xml:space="preserve">the </w:t>
      </w:r>
      <w:r w:rsidR="005A0ECB" w:rsidRPr="005A0ECB">
        <w:rPr>
          <w:color w:val="000000" w:themeColor="text1"/>
          <w:sz w:val="24"/>
          <w:szCs w:val="24"/>
        </w:rPr>
        <w:t>Safe and Supported</w:t>
      </w:r>
      <w:r w:rsidR="00654AB1">
        <w:rPr>
          <w:color w:val="000000" w:themeColor="text1"/>
          <w:sz w:val="24"/>
          <w:szCs w:val="24"/>
        </w:rPr>
        <w:t xml:space="preserve"> national framework</w:t>
      </w:r>
      <w:r w:rsidR="00187B6A">
        <w:rPr>
          <w:color w:val="000000" w:themeColor="text1"/>
          <w:sz w:val="24"/>
          <w:szCs w:val="24"/>
        </w:rPr>
        <w:t xml:space="preserve"> </w:t>
      </w:r>
      <w:r w:rsidR="005A0ECB" w:rsidRPr="005A0ECB">
        <w:rPr>
          <w:color w:val="000000" w:themeColor="text1"/>
          <w:sz w:val="24"/>
          <w:szCs w:val="24"/>
        </w:rPr>
        <w:t>and the priorities of the ECCDPP for consideration at the November 2025 Joint Council meeting.</w:t>
      </w:r>
    </w:p>
    <w:p w14:paraId="396762B6" w14:textId="0F005043" w:rsidR="00E969BA" w:rsidRDefault="00E969BA" w:rsidP="005E3A34">
      <w:pPr>
        <w:spacing w:before="240" w:after="240"/>
        <w:rPr>
          <w:color w:val="auto"/>
          <w:sz w:val="24"/>
          <w:szCs w:val="24"/>
          <w:lang w:val="en-US"/>
        </w:rPr>
      </w:pPr>
      <w:r w:rsidRPr="00E82690">
        <w:rPr>
          <w:color w:val="auto"/>
          <w:sz w:val="24"/>
          <w:szCs w:val="24"/>
          <w:lang w:val="en-US"/>
        </w:rPr>
        <w:t xml:space="preserve">Joint Council </w:t>
      </w:r>
      <w:r w:rsidR="00F51BD7">
        <w:rPr>
          <w:color w:val="auto"/>
          <w:sz w:val="24"/>
          <w:szCs w:val="24"/>
          <w:lang w:val="en-US"/>
        </w:rPr>
        <w:t xml:space="preserve">noted </w:t>
      </w:r>
      <w:r w:rsidR="009F1CD7">
        <w:rPr>
          <w:color w:val="auto"/>
          <w:sz w:val="24"/>
          <w:szCs w:val="24"/>
          <w:lang w:val="en-US"/>
        </w:rPr>
        <w:t>the findings and recommendations of the Independent</w:t>
      </w:r>
      <w:r w:rsidRPr="00E82690">
        <w:rPr>
          <w:color w:val="auto"/>
          <w:sz w:val="24"/>
          <w:szCs w:val="24"/>
          <w:lang w:val="en-US"/>
        </w:rPr>
        <w:t xml:space="preserve"> Aboriginal and Torres Strait Islander Led Review</w:t>
      </w:r>
      <w:r w:rsidR="13228032" w:rsidRPr="00E82690">
        <w:rPr>
          <w:color w:val="auto"/>
          <w:sz w:val="24"/>
          <w:szCs w:val="24"/>
          <w:lang w:val="en-US"/>
        </w:rPr>
        <w:t xml:space="preserve"> (the Review)</w:t>
      </w:r>
      <w:r w:rsidRPr="00E82690">
        <w:rPr>
          <w:color w:val="auto"/>
          <w:sz w:val="24"/>
          <w:szCs w:val="24"/>
          <w:lang w:val="en-US"/>
        </w:rPr>
        <w:t xml:space="preserve"> Final </w:t>
      </w:r>
      <w:proofErr w:type="gramStart"/>
      <w:r w:rsidRPr="00E82690">
        <w:rPr>
          <w:color w:val="auto"/>
          <w:sz w:val="24"/>
          <w:szCs w:val="24"/>
          <w:lang w:val="en-US"/>
        </w:rPr>
        <w:t>Report</w:t>
      </w:r>
      <w:r w:rsidR="009F1CD7">
        <w:rPr>
          <w:color w:val="auto"/>
          <w:sz w:val="24"/>
          <w:szCs w:val="24"/>
          <w:lang w:val="en-US"/>
        </w:rPr>
        <w:t xml:space="preserve">, </w:t>
      </w:r>
      <w:r w:rsidR="007465B9">
        <w:rPr>
          <w:color w:val="auto"/>
          <w:sz w:val="24"/>
          <w:szCs w:val="24"/>
          <w:lang w:val="en-US"/>
        </w:rPr>
        <w:t>and</w:t>
      </w:r>
      <w:proofErr w:type="gramEnd"/>
      <w:r w:rsidR="007465B9">
        <w:rPr>
          <w:color w:val="auto"/>
          <w:sz w:val="24"/>
          <w:szCs w:val="24"/>
          <w:lang w:val="en-US"/>
        </w:rPr>
        <w:t xml:space="preserve"> thanked</w:t>
      </w:r>
      <w:r w:rsidR="009F1CD7">
        <w:rPr>
          <w:color w:val="auto"/>
          <w:sz w:val="24"/>
          <w:szCs w:val="24"/>
          <w:lang w:val="en-US"/>
        </w:rPr>
        <w:t xml:space="preserve"> Aboriginal and Torres Strait Islander people and communities for their time for engaging in the Review.</w:t>
      </w:r>
      <w:r w:rsidR="00F44C5C">
        <w:rPr>
          <w:color w:val="auto"/>
          <w:sz w:val="24"/>
          <w:szCs w:val="24"/>
          <w:lang w:val="en-US"/>
        </w:rPr>
        <w:t xml:space="preserve"> Joint Council </w:t>
      </w:r>
      <w:r w:rsidR="008B316D">
        <w:rPr>
          <w:color w:val="auto"/>
          <w:sz w:val="24"/>
          <w:szCs w:val="24"/>
          <w:lang w:val="en-US"/>
        </w:rPr>
        <w:t>discussed the</w:t>
      </w:r>
      <w:r w:rsidR="008478E8">
        <w:rPr>
          <w:color w:val="auto"/>
          <w:sz w:val="24"/>
          <w:szCs w:val="24"/>
          <w:lang w:val="en-US"/>
        </w:rPr>
        <w:t xml:space="preserve"> key findings and recommendations, noting alignment with recommendations from the Productivity Commission Review </w:t>
      </w:r>
      <w:r w:rsidR="008478E8">
        <w:rPr>
          <w:color w:val="auto"/>
          <w:sz w:val="24"/>
          <w:szCs w:val="24"/>
          <w:lang w:val="en-US"/>
        </w:rPr>
        <w:lastRenderedPageBreak/>
        <w:t xml:space="preserve">on the National Agreement on Closing the Gap and the need to work in partnership to improve implementation of the National Agreement. Joint Council </w:t>
      </w:r>
      <w:r w:rsidR="00F44C5C">
        <w:rPr>
          <w:color w:val="auto"/>
          <w:sz w:val="24"/>
          <w:szCs w:val="24"/>
          <w:lang w:val="en-US"/>
        </w:rPr>
        <w:t xml:space="preserve">will formally respond to the Report at their meeting in November 2025. </w:t>
      </w:r>
    </w:p>
    <w:p w14:paraId="60FA4919" w14:textId="1BD5CBED" w:rsidR="003C11AB" w:rsidRPr="001904BE" w:rsidRDefault="003C11AB" w:rsidP="003C11AB">
      <w:pPr>
        <w:spacing w:before="240" w:after="240"/>
        <w:rPr>
          <w:color w:val="auto"/>
          <w:sz w:val="24"/>
          <w:szCs w:val="22"/>
          <w:lang w:val="en-US"/>
        </w:rPr>
      </w:pPr>
      <w:r w:rsidRPr="001904BE">
        <w:rPr>
          <w:color w:val="auto"/>
          <w:sz w:val="24"/>
          <w:szCs w:val="22"/>
        </w:rPr>
        <w:t>Joint Council members reflected on the</w:t>
      </w:r>
      <w:r w:rsidRPr="001904BE">
        <w:rPr>
          <w:rFonts w:ascii="Calibri" w:hAnsi="Calibri" w:cs="Calibri"/>
          <w:color w:val="auto"/>
          <w:bdr w:val="none" w:sz="0" w:space="0" w:color="auto" w:frame="1"/>
        </w:rPr>
        <w:t xml:space="preserve"> </w:t>
      </w:r>
      <w:r w:rsidRPr="001904BE">
        <w:rPr>
          <w:color w:val="auto"/>
          <w:sz w:val="24"/>
          <w:szCs w:val="22"/>
        </w:rPr>
        <w:t xml:space="preserve">Recommendations and Essential Actions in the Productivity Commission’s three-yearly review of the National Agreement on Closing the Gap (the Productivity Commission Review) that was released in 2024. Joint Council </w:t>
      </w:r>
      <w:r w:rsidR="001904BE" w:rsidRPr="001904BE">
        <w:rPr>
          <w:color w:val="auto"/>
          <w:sz w:val="24"/>
          <w:szCs w:val="22"/>
        </w:rPr>
        <w:t xml:space="preserve">agreed to </w:t>
      </w:r>
      <w:r w:rsidRPr="001904BE">
        <w:rPr>
          <w:color w:val="auto"/>
          <w:sz w:val="24"/>
          <w:szCs w:val="22"/>
        </w:rPr>
        <w:t>publish its response to the Productivity Commission Review</w:t>
      </w:r>
      <w:r w:rsidR="00F51BD7">
        <w:rPr>
          <w:color w:val="auto"/>
          <w:sz w:val="24"/>
          <w:szCs w:val="22"/>
        </w:rPr>
        <w:t>;</w:t>
      </w:r>
      <w:r w:rsidR="001904BE" w:rsidRPr="001904BE">
        <w:rPr>
          <w:color w:val="auto"/>
          <w:sz w:val="24"/>
          <w:szCs w:val="22"/>
        </w:rPr>
        <w:t xml:space="preserve"> Queensland </w:t>
      </w:r>
      <w:r w:rsidR="00170AB9">
        <w:rPr>
          <w:color w:val="auto"/>
          <w:sz w:val="24"/>
          <w:szCs w:val="22"/>
        </w:rPr>
        <w:t xml:space="preserve">noted the recommendation and advised the matter was under consideration. </w:t>
      </w:r>
    </w:p>
    <w:p w14:paraId="2E871392" w14:textId="1A13E4F9" w:rsidR="009F1CD7" w:rsidRDefault="79383EC8" w:rsidP="005E3A34">
      <w:pPr>
        <w:spacing w:before="240" w:after="240"/>
        <w:rPr>
          <w:color w:val="auto"/>
          <w:sz w:val="24"/>
          <w:szCs w:val="24"/>
          <w:lang w:val="en-US"/>
        </w:rPr>
      </w:pPr>
      <w:r w:rsidRPr="00E82690">
        <w:rPr>
          <w:color w:val="auto"/>
          <w:sz w:val="24"/>
          <w:szCs w:val="24"/>
          <w:lang w:val="en-US"/>
        </w:rPr>
        <w:t xml:space="preserve">Joint </w:t>
      </w:r>
      <w:r w:rsidR="55D37BF1" w:rsidRPr="00E82690">
        <w:rPr>
          <w:color w:val="auto"/>
          <w:sz w:val="24"/>
          <w:szCs w:val="24"/>
          <w:lang w:val="en-US"/>
        </w:rPr>
        <w:t>C</w:t>
      </w:r>
      <w:r w:rsidRPr="00E82690">
        <w:rPr>
          <w:color w:val="auto"/>
          <w:sz w:val="24"/>
          <w:szCs w:val="24"/>
          <w:lang w:val="en-US"/>
        </w:rPr>
        <w:t xml:space="preserve">ouncil </w:t>
      </w:r>
      <w:r w:rsidR="00F51BD7">
        <w:rPr>
          <w:color w:val="auto"/>
          <w:sz w:val="24"/>
          <w:szCs w:val="24"/>
          <w:lang w:val="en-US"/>
        </w:rPr>
        <w:t xml:space="preserve">members present for the discussion </w:t>
      </w:r>
      <w:r w:rsidR="00F51BD7" w:rsidRPr="00E82690">
        <w:rPr>
          <w:color w:val="auto"/>
          <w:sz w:val="24"/>
          <w:szCs w:val="24"/>
          <w:lang w:val="en-US"/>
        </w:rPr>
        <w:t>endorsed the</w:t>
      </w:r>
      <w:r w:rsidRPr="00E82690">
        <w:rPr>
          <w:color w:val="auto"/>
          <w:sz w:val="24"/>
          <w:szCs w:val="24"/>
          <w:lang w:val="en-US"/>
        </w:rPr>
        <w:t xml:space="preserve"> Data Policy </w:t>
      </w:r>
      <w:proofErr w:type="gramStart"/>
      <w:r w:rsidRPr="00E82690">
        <w:rPr>
          <w:color w:val="auto"/>
          <w:sz w:val="24"/>
          <w:szCs w:val="24"/>
          <w:lang w:val="en-US"/>
        </w:rPr>
        <w:t>Partnership</w:t>
      </w:r>
      <w:r w:rsidR="70A57D77" w:rsidRPr="00E82690">
        <w:rPr>
          <w:color w:val="auto"/>
          <w:sz w:val="24"/>
          <w:szCs w:val="24"/>
          <w:lang w:val="en-US"/>
        </w:rPr>
        <w:t>,</w:t>
      </w:r>
      <w:proofErr w:type="gramEnd"/>
      <w:r w:rsidRPr="00E82690">
        <w:rPr>
          <w:color w:val="auto"/>
          <w:sz w:val="24"/>
          <w:szCs w:val="24"/>
          <w:lang w:val="en-US"/>
        </w:rPr>
        <w:t xml:space="preserve"> the sixth Policy Partnership established under the National Agreement on Closing the Gap (the National Agreement)</w:t>
      </w:r>
      <w:r w:rsidR="00187B6A">
        <w:rPr>
          <w:color w:val="auto"/>
          <w:sz w:val="24"/>
          <w:szCs w:val="24"/>
          <w:lang w:val="en-US"/>
        </w:rPr>
        <w:t>.</w:t>
      </w:r>
      <w:r w:rsidRPr="00E82690">
        <w:rPr>
          <w:color w:val="auto"/>
          <w:sz w:val="24"/>
          <w:szCs w:val="24"/>
          <w:lang w:val="en-US"/>
        </w:rPr>
        <w:t xml:space="preserve"> The Data Policy Partnership </w:t>
      </w:r>
      <w:r w:rsidR="009F1CD7">
        <w:rPr>
          <w:color w:val="auto"/>
          <w:sz w:val="24"/>
          <w:szCs w:val="24"/>
          <w:lang w:val="en-US"/>
        </w:rPr>
        <w:t xml:space="preserve">immediate priority </w:t>
      </w:r>
      <w:r w:rsidRPr="00E82690">
        <w:rPr>
          <w:color w:val="auto"/>
          <w:sz w:val="24"/>
          <w:szCs w:val="24"/>
          <w:lang w:val="en-US"/>
        </w:rPr>
        <w:t xml:space="preserve">will </w:t>
      </w:r>
      <w:r w:rsidR="009F1CD7">
        <w:rPr>
          <w:color w:val="auto"/>
          <w:sz w:val="24"/>
          <w:szCs w:val="24"/>
          <w:lang w:val="en-US"/>
        </w:rPr>
        <w:t xml:space="preserve">be to </w:t>
      </w:r>
      <w:r w:rsidRPr="00E82690">
        <w:rPr>
          <w:color w:val="auto"/>
          <w:sz w:val="24"/>
          <w:szCs w:val="24"/>
          <w:lang w:val="en-US"/>
        </w:rPr>
        <w:t xml:space="preserve">focus </w:t>
      </w:r>
      <w:r w:rsidR="009F1CD7">
        <w:rPr>
          <w:color w:val="auto"/>
          <w:sz w:val="24"/>
          <w:szCs w:val="24"/>
          <w:lang w:val="en-US"/>
        </w:rPr>
        <w:t xml:space="preserve">on the scoping of </w:t>
      </w:r>
      <w:r w:rsidR="00261FEB">
        <w:rPr>
          <w:color w:val="auto"/>
          <w:sz w:val="24"/>
          <w:szCs w:val="24"/>
          <w:lang w:val="en-US"/>
        </w:rPr>
        <w:t xml:space="preserve">options to establish a </w:t>
      </w:r>
      <w:r w:rsidR="009F1CD7">
        <w:rPr>
          <w:color w:val="auto"/>
          <w:sz w:val="24"/>
          <w:szCs w:val="24"/>
          <w:lang w:val="en-US"/>
        </w:rPr>
        <w:t xml:space="preserve">Bureau of Indigenous Data for consideration later in 2025. </w:t>
      </w:r>
    </w:p>
    <w:p w14:paraId="759BC9E8" w14:textId="73AC9767" w:rsidR="00E20EBD" w:rsidRDefault="00E20EBD" w:rsidP="0D9C60EC">
      <w:pPr>
        <w:spacing w:before="240" w:after="240"/>
        <w:rPr>
          <w:color w:val="auto"/>
          <w:sz w:val="24"/>
          <w:szCs w:val="24"/>
          <w:lang w:val="en-US"/>
        </w:rPr>
      </w:pPr>
      <w:r w:rsidRPr="00E82690">
        <w:rPr>
          <w:color w:val="auto"/>
          <w:sz w:val="24"/>
          <w:szCs w:val="24"/>
          <w:lang w:val="en-US"/>
        </w:rPr>
        <w:t xml:space="preserve">Joint Council </w:t>
      </w:r>
      <w:r w:rsidR="00F51BD7">
        <w:rPr>
          <w:color w:val="auto"/>
          <w:sz w:val="24"/>
          <w:szCs w:val="24"/>
          <w:lang w:val="en-US"/>
        </w:rPr>
        <w:t xml:space="preserve">members present for the discussion </w:t>
      </w:r>
      <w:r w:rsidRPr="007465B9">
        <w:rPr>
          <w:color w:val="auto"/>
          <w:sz w:val="24"/>
          <w:szCs w:val="24"/>
          <w:lang w:val="en-US"/>
        </w:rPr>
        <w:t>agree</w:t>
      </w:r>
      <w:r w:rsidR="00887E9F" w:rsidRPr="007465B9">
        <w:rPr>
          <w:color w:val="auto"/>
          <w:sz w:val="24"/>
          <w:szCs w:val="24"/>
          <w:lang w:val="en-US"/>
        </w:rPr>
        <w:t>d in principle</w:t>
      </w:r>
      <w:r w:rsidRPr="007465B9">
        <w:rPr>
          <w:color w:val="auto"/>
          <w:sz w:val="24"/>
          <w:szCs w:val="24"/>
          <w:lang w:val="en-US"/>
        </w:rPr>
        <w:t xml:space="preserve"> to</w:t>
      </w:r>
      <w:r w:rsidR="3A310D30" w:rsidRPr="007465B9">
        <w:rPr>
          <w:color w:val="auto"/>
          <w:sz w:val="24"/>
          <w:szCs w:val="24"/>
          <w:lang w:val="en-US"/>
        </w:rPr>
        <w:t xml:space="preserve"> </w:t>
      </w:r>
      <w:proofErr w:type="spellStart"/>
      <w:r w:rsidR="206D46A3" w:rsidRPr="007465B9">
        <w:rPr>
          <w:color w:val="auto"/>
          <w:sz w:val="24"/>
          <w:szCs w:val="24"/>
          <w:lang w:val="en-US"/>
        </w:rPr>
        <w:t>formalise</w:t>
      </w:r>
      <w:proofErr w:type="spellEnd"/>
      <w:r w:rsidR="206D46A3" w:rsidRPr="007465B9">
        <w:rPr>
          <w:color w:val="auto"/>
          <w:sz w:val="24"/>
          <w:szCs w:val="24"/>
          <w:lang w:val="en-US"/>
        </w:rPr>
        <w:t xml:space="preserve"> </w:t>
      </w:r>
      <w:r w:rsidR="3A310D30" w:rsidRPr="007465B9">
        <w:rPr>
          <w:color w:val="auto"/>
          <w:sz w:val="24"/>
          <w:szCs w:val="24"/>
          <w:lang w:val="en-US"/>
        </w:rPr>
        <w:t xml:space="preserve">an Inland Waters Target in the National Agreement </w:t>
      </w:r>
      <w:r w:rsidR="4B124321" w:rsidRPr="007465B9">
        <w:rPr>
          <w:color w:val="auto"/>
          <w:sz w:val="24"/>
          <w:szCs w:val="24"/>
          <w:lang w:val="en-US"/>
        </w:rPr>
        <w:t xml:space="preserve">by embedding </w:t>
      </w:r>
      <w:r w:rsidRPr="007465B9">
        <w:rPr>
          <w:color w:val="auto"/>
          <w:sz w:val="24"/>
          <w:szCs w:val="24"/>
          <w:lang w:val="en-US"/>
        </w:rPr>
        <w:t>a new Target 15c</w:t>
      </w:r>
      <w:r w:rsidR="0F6056A4" w:rsidRPr="007465B9">
        <w:rPr>
          <w:color w:val="auto"/>
          <w:sz w:val="24"/>
          <w:szCs w:val="24"/>
          <w:lang w:val="en-US"/>
        </w:rPr>
        <w:t xml:space="preserve">. </w:t>
      </w:r>
      <w:r w:rsidR="0F6056A4" w:rsidRPr="00E82690">
        <w:rPr>
          <w:color w:val="auto"/>
          <w:sz w:val="24"/>
          <w:szCs w:val="24"/>
          <w:lang w:val="en-US"/>
        </w:rPr>
        <w:t xml:space="preserve">Parties noted that state and territory governments </w:t>
      </w:r>
      <w:r w:rsidR="00252E28" w:rsidRPr="00E82690">
        <w:rPr>
          <w:color w:val="auto"/>
          <w:sz w:val="24"/>
          <w:szCs w:val="24"/>
          <w:lang w:val="en-US"/>
        </w:rPr>
        <w:t xml:space="preserve">would develop </w:t>
      </w:r>
      <w:r w:rsidR="00DE4D40" w:rsidRPr="00E82690">
        <w:rPr>
          <w:color w:val="auto"/>
          <w:sz w:val="24"/>
          <w:szCs w:val="24"/>
          <w:lang w:val="en-US"/>
        </w:rPr>
        <w:t>jurisdictional</w:t>
      </w:r>
      <w:r w:rsidR="00252E28" w:rsidRPr="00E82690">
        <w:rPr>
          <w:color w:val="auto"/>
          <w:sz w:val="24"/>
          <w:szCs w:val="24"/>
          <w:lang w:val="en-US"/>
        </w:rPr>
        <w:t xml:space="preserve"> targets and indicators, </w:t>
      </w:r>
      <w:r w:rsidR="00DE4D40" w:rsidRPr="00E82690">
        <w:rPr>
          <w:color w:val="auto"/>
          <w:sz w:val="24"/>
          <w:szCs w:val="24"/>
          <w:lang w:val="en-US"/>
        </w:rPr>
        <w:t>in partnership with</w:t>
      </w:r>
      <w:r w:rsidR="0F6056A4" w:rsidRPr="00E82690">
        <w:rPr>
          <w:color w:val="auto"/>
          <w:sz w:val="24"/>
          <w:szCs w:val="24"/>
          <w:lang w:val="en-US"/>
        </w:rPr>
        <w:t xml:space="preserve"> Aboriginal and Torres Strait Islander Peaks and</w:t>
      </w:r>
      <w:r w:rsidR="0F6056A4" w:rsidRPr="0663AA48">
        <w:rPr>
          <w:color w:val="auto"/>
          <w:sz w:val="24"/>
          <w:szCs w:val="24"/>
          <w:lang w:val="en-US"/>
        </w:rPr>
        <w:t xml:space="preserve"> other parties in their jurisdictional partnership arrange</w:t>
      </w:r>
      <w:r w:rsidR="0F6056A4" w:rsidRPr="007465B9">
        <w:rPr>
          <w:color w:val="auto"/>
          <w:sz w:val="24"/>
          <w:szCs w:val="24"/>
          <w:lang w:val="en-US"/>
        </w:rPr>
        <w:t xml:space="preserve">ments for Joint Council endorsement no later than </w:t>
      </w:r>
      <w:r w:rsidR="007465B9">
        <w:rPr>
          <w:color w:val="auto"/>
          <w:sz w:val="24"/>
          <w:szCs w:val="24"/>
          <w:lang w:val="en-US"/>
        </w:rPr>
        <w:t xml:space="preserve">end </w:t>
      </w:r>
      <w:r w:rsidR="0F6056A4" w:rsidRPr="007465B9">
        <w:rPr>
          <w:color w:val="auto"/>
          <w:sz w:val="24"/>
          <w:szCs w:val="24"/>
          <w:lang w:val="en-US"/>
        </w:rPr>
        <w:t>2026</w:t>
      </w:r>
      <w:r w:rsidR="2D7D0D08" w:rsidRPr="007465B9">
        <w:rPr>
          <w:color w:val="auto"/>
          <w:sz w:val="24"/>
          <w:szCs w:val="24"/>
          <w:lang w:val="en-US"/>
        </w:rPr>
        <w:t xml:space="preserve">. </w:t>
      </w:r>
      <w:r w:rsidR="2D7D0D08" w:rsidRPr="0663AA48">
        <w:rPr>
          <w:color w:val="auto"/>
          <w:sz w:val="24"/>
          <w:szCs w:val="24"/>
          <w:lang w:val="en-US"/>
        </w:rPr>
        <w:t>Target 15c</w:t>
      </w:r>
      <w:r w:rsidRPr="0663AA48">
        <w:rPr>
          <w:color w:val="auto"/>
          <w:sz w:val="24"/>
          <w:szCs w:val="24"/>
          <w:lang w:val="en-US"/>
        </w:rPr>
        <w:t xml:space="preserve"> will read as follows:</w:t>
      </w:r>
    </w:p>
    <w:p w14:paraId="2EA2D25D" w14:textId="3B1567DC" w:rsidR="00E20EBD" w:rsidRDefault="00E20EBD" w:rsidP="00E20EBD">
      <w:pPr>
        <w:spacing w:before="240" w:after="240"/>
        <w:ind w:left="720"/>
        <w:rPr>
          <w:color w:val="auto"/>
          <w:sz w:val="24"/>
          <w:szCs w:val="22"/>
          <w:lang w:val="en-US"/>
        </w:rPr>
      </w:pPr>
      <w:r>
        <w:rPr>
          <w:i/>
          <w:iCs/>
          <w:color w:val="auto"/>
          <w:sz w:val="24"/>
          <w:szCs w:val="22"/>
        </w:rPr>
        <w:t>“</w:t>
      </w:r>
      <w:r w:rsidRPr="00E20EBD">
        <w:rPr>
          <w:i/>
          <w:iCs/>
          <w:color w:val="auto"/>
          <w:sz w:val="24"/>
          <w:szCs w:val="22"/>
        </w:rPr>
        <w:t>By 2035, state and territory governments increase Aboriginal and Torres Strait Islander organisations’ access to, ownership of, and management of water inland from the coastal zone (not sea water), as agreed through jurisdictional partnership arrangements</w:t>
      </w:r>
      <w:r>
        <w:rPr>
          <w:i/>
          <w:iCs/>
          <w:color w:val="auto"/>
          <w:sz w:val="24"/>
          <w:szCs w:val="22"/>
        </w:rPr>
        <w:t>”.</w:t>
      </w:r>
    </w:p>
    <w:p w14:paraId="3BE10D24" w14:textId="077FB50D" w:rsidR="00D62A48" w:rsidRDefault="00D62A48" w:rsidP="00515BD5">
      <w:pPr>
        <w:spacing w:before="240" w:after="240"/>
        <w:rPr>
          <w:color w:val="auto"/>
          <w:sz w:val="24"/>
          <w:szCs w:val="22"/>
          <w:lang w:val="en-US"/>
        </w:rPr>
      </w:pPr>
      <w:r>
        <w:rPr>
          <w:color w:val="auto"/>
          <w:sz w:val="24"/>
          <w:szCs w:val="22"/>
          <w:lang w:val="en-US"/>
        </w:rPr>
        <w:t xml:space="preserve">Further information on Closing the Gap can be found here: </w:t>
      </w:r>
      <w:hyperlink r:id="rId19" w:history="1">
        <w:r w:rsidRPr="00D62A48">
          <w:rPr>
            <w:rStyle w:val="Hyperlink"/>
            <w:sz w:val="24"/>
            <w:szCs w:val="22"/>
          </w:rPr>
          <w:t>Home | Closing the Gap</w:t>
        </w:r>
      </w:hyperlink>
      <w:r>
        <w:rPr>
          <w:color w:val="auto"/>
          <w:sz w:val="24"/>
          <w:szCs w:val="22"/>
          <w:lang w:val="en-US"/>
        </w:rPr>
        <w:t>.</w:t>
      </w:r>
    </w:p>
    <w:p w14:paraId="00A4805F" w14:textId="77777777" w:rsidR="00DB4BA7" w:rsidRDefault="00DB4BA7">
      <w:pPr>
        <w:rPr>
          <w:b/>
          <w:caps/>
          <w:sz w:val="24"/>
          <w:szCs w:val="24"/>
        </w:rPr>
      </w:pPr>
      <w:r>
        <w:rPr>
          <w:b/>
          <w:caps/>
          <w:sz w:val="24"/>
          <w:szCs w:val="24"/>
        </w:rPr>
        <w:br w:type="page"/>
      </w:r>
    </w:p>
    <w:p w14:paraId="569EE180" w14:textId="28E552C1" w:rsidR="00AE58F8" w:rsidRPr="005B1764" w:rsidRDefault="00306BFD" w:rsidP="005B1764">
      <w:pPr>
        <w:pBdr>
          <w:bottom w:val="single" w:sz="12" w:space="1" w:color="8E744B"/>
        </w:pBdr>
        <w:spacing w:before="360" w:after="240"/>
        <w:rPr>
          <w:b/>
          <w:caps/>
          <w:sz w:val="24"/>
          <w:szCs w:val="24"/>
        </w:rPr>
      </w:pPr>
      <w:r>
        <w:rPr>
          <w:b/>
          <w:caps/>
          <w:sz w:val="24"/>
          <w:szCs w:val="24"/>
        </w:rPr>
        <w:lastRenderedPageBreak/>
        <w:t>Attendees – Coalition of Peaks representatives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7F2E74" w14:paraId="4ED485A6" w14:textId="77777777" w:rsidTr="628981D7">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964C4D9"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09E0A34F"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9E5C573"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7F2E74" w14:paraId="797C6192"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B621756" w14:textId="0843D4A4" w:rsidR="00D606F3" w:rsidRPr="00774B2F" w:rsidRDefault="007465B9" w:rsidP="00D606F3">
            <w:pPr>
              <w:tabs>
                <w:tab w:val="center" w:pos="4513"/>
                <w:tab w:val="right" w:pos="9026"/>
              </w:tabs>
              <w:suppressAutoHyphens/>
              <w:autoSpaceDE w:val="0"/>
              <w:autoSpaceDN w:val="0"/>
              <w:adjustRightInd w:val="0"/>
              <w:spacing w:before="120"/>
              <w:textAlignment w:val="center"/>
              <w:rPr>
                <w:rFonts w:ascii="Calibri" w:eastAsia="Calibri" w:hAnsi="Calibri" w:cs="Calibri"/>
                <w:sz w:val="24"/>
                <w:szCs w:val="24"/>
                <w:lang w:val="en-GB"/>
              </w:rPr>
            </w:pPr>
            <w:r>
              <w:rPr>
                <w:rFonts w:ascii="Calibri" w:eastAsia="Calibri" w:hAnsi="Calibri" w:cs="Calibri"/>
                <w:color w:val="262626" w:themeColor="text1" w:themeTint="D9"/>
                <w:sz w:val="24"/>
                <w:szCs w:val="24"/>
                <w:lang w:val="en-GB"/>
              </w:rPr>
              <w:t xml:space="preserve">Scott Wilson </w:t>
            </w:r>
          </w:p>
        </w:tc>
        <w:tc>
          <w:tcPr>
            <w:tcW w:w="2268" w:type="dxa"/>
            <w:tcBorders>
              <w:top w:val="single" w:sz="8" w:space="0" w:color="8E744B"/>
              <w:left w:val="single" w:sz="8" w:space="0" w:color="8E744B"/>
              <w:bottom w:val="single" w:sz="8" w:space="0" w:color="8E744B"/>
              <w:right w:val="single" w:sz="8" w:space="0" w:color="8E744B"/>
            </w:tcBorders>
            <w:vAlign w:val="center"/>
          </w:tcPr>
          <w:p w14:paraId="6D2615FB" w14:textId="693655AB" w:rsidR="00D606F3" w:rsidRPr="00774B2F" w:rsidRDefault="00774B2F" w:rsidP="00774B2F">
            <w:pPr>
              <w:tabs>
                <w:tab w:val="center" w:pos="4513"/>
                <w:tab w:val="right" w:pos="9026"/>
              </w:tabs>
              <w:suppressAutoHyphens/>
              <w:autoSpaceDE w:val="0"/>
              <w:autoSpaceDN w:val="0"/>
              <w:adjustRightInd w:val="0"/>
              <w:spacing w:before="120"/>
              <w:jc w:val="center"/>
              <w:textAlignment w:val="center"/>
              <w:rPr>
                <w:rFonts w:eastAsia="Calibri" w:cstheme="minorHAnsi"/>
                <w:color w:val="262626" w:themeColor="text1" w:themeTint="D9"/>
                <w:sz w:val="24"/>
                <w:szCs w:val="24"/>
                <w:lang w:val="en-GB"/>
              </w:rPr>
            </w:pPr>
            <w:r w:rsidRPr="00774B2F">
              <w:rPr>
                <w:rFonts w:eastAsia="Calibri" w:cstheme="minorHAnsi"/>
                <w:color w:val="262626" w:themeColor="text1" w:themeTint="D9"/>
                <w:sz w:val="24"/>
                <w:szCs w:val="24"/>
                <w:lang w:val="en-GB"/>
              </w:rPr>
              <w:t>Coalition of Aboriginal and Torres Strait Islander Peak Organisations</w:t>
            </w:r>
          </w:p>
        </w:tc>
        <w:tc>
          <w:tcPr>
            <w:tcW w:w="4677" w:type="dxa"/>
            <w:tcBorders>
              <w:top w:val="single" w:sz="8" w:space="0" w:color="8E744B"/>
              <w:left w:val="single" w:sz="8" w:space="0" w:color="8E744B"/>
              <w:bottom w:val="single" w:sz="8" w:space="0" w:color="8E744B"/>
              <w:right w:val="single" w:sz="8" w:space="0" w:color="8E744B"/>
            </w:tcBorders>
            <w:vAlign w:val="center"/>
          </w:tcPr>
          <w:p w14:paraId="692632EB" w14:textId="7B34C17D" w:rsidR="00D606F3" w:rsidRPr="00774B2F" w:rsidRDefault="00774B2F" w:rsidP="00D606F3">
            <w:pPr>
              <w:tabs>
                <w:tab w:val="center" w:pos="4513"/>
                <w:tab w:val="right" w:pos="9026"/>
              </w:tabs>
              <w:suppressAutoHyphens/>
              <w:autoSpaceDE w:val="0"/>
              <w:autoSpaceDN w:val="0"/>
              <w:adjustRightInd w:val="0"/>
              <w:spacing w:before="120"/>
              <w:textAlignment w:val="center"/>
              <w:rPr>
                <w:rFonts w:eastAsia="Calibri" w:cstheme="minorHAnsi"/>
                <w:sz w:val="24"/>
                <w:szCs w:val="24"/>
                <w:lang w:val="en-GB"/>
              </w:rPr>
            </w:pPr>
            <w:r w:rsidRPr="00774B2F">
              <w:rPr>
                <w:rFonts w:eastAsia="Calibri" w:cstheme="minorHAnsi"/>
                <w:color w:val="262626" w:themeColor="text1" w:themeTint="D9"/>
                <w:sz w:val="24"/>
                <w:szCs w:val="24"/>
                <w:lang w:val="en-GB"/>
              </w:rPr>
              <w:t xml:space="preserve">Joint Council Co-Chair; </w:t>
            </w:r>
            <w:r w:rsidR="007465B9">
              <w:rPr>
                <w:rFonts w:eastAsia="Calibri" w:cstheme="minorHAnsi"/>
                <w:color w:val="262626" w:themeColor="text1" w:themeTint="D9"/>
                <w:sz w:val="24"/>
                <w:szCs w:val="24"/>
                <w:lang w:val="en-GB"/>
              </w:rPr>
              <w:t xml:space="preserve">Acting </w:t>
            </w:r>
            <w:r w:rsidR="00D606F3" w:rsidRPr="00774B2F">
              <w:rPr>
                <w:rFonts w:eastAsia="Calibri" w:cstheme="minorHAnsi"/>
                <w:color w:val="262626" w:themeColor="text1" w:themeTint="D9"/>
                <w:sz w:val="24"/>
                <w:szCs w:val="24"/>
                <w:lang w:val="en-GB"/>
              </w:rPr>
              <w:t xml:space="preserve">Lead Convenor, </w:t>
            </w:r>
            <w:r w:rsidRPr="00774B2F">
              <w:rPr>
                <w:rFonts w:eastAsia="Calibri" w:cstheme="minorHAnsi"/>
                <w:color w:val="262626" w:themeColor="text1" w:themeTint="D9"/>
                <w:sz w:val="24"/>
                <w:szCs w:val="24"/>
                <w:lang w:val="en-GB"/>
              </w:rPr>
              <w:t>Coalition of Aboriginal and Torres Strait Islander Peak Organisations</w:t>
            </w:r>
          </w:p>
        </w:tc>
      </w:tr>
      <w:tr w:rsidR="007F2E74" w14:paraId="3B7DF6B7"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8AA788A" w14:textId="62299B0B" w:rsidR="00CE34F7" w:rsidRPr="00043516" w:rsidRDefault="002F204A"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rFonts w:ascii="Calibri" w:eastAsia="Times New Roman" w:hAnsi="Calibri" w:cs="Calibri"/>
                <w:sz w:val="24"/>
                <w:szCs w:val="24"/>
                <w:lang w:eastAsia="en-AU"/>
              </w:rPr>
              <w:t>Michael Graham</w:t>
            </w:r>
          </w:p>
        </w:tc>
        <w:tc>
          <w:tcPr>
            <w:tcW w:w="2268" w:type="dxa"/>
            <w:tcBorders>
              <w:top w:val="single" w:sz="8" w:space="0" w:color="8E744B"/>
              <w:left w:val="single" w:sz="8" w:space="0" w:color="8E744B"/>
              <w:bottom w:val="single" w:sz="8" w:space="0" w:color="8E744B"/>
              <w:right w:val="single" w:sz="8" w:space="0" w:color="8E744B"/>
            </w:tcBorders>
            <w:vAlign w:val="center"/>
          </w:tcPr>
          <w:p w14:paraId="0EDEF125" w14:textId="36814F4C"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043516">
              <w:rPr>
                <w:rFonts w:ascii="Calibri" w:eastAsia="Calibri" w:hAnsi="Calibri" w:cs="Calibri"/>
                <w:color w:val="262626" w:themeColor="text1" w:themeTint="D9"/>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19D5D5F6" w14:textId="3E97E0DC" w:rsidR="00CE34F7" w:rsidRPr="00043516" w:rsidRDefault="004142BE"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proofErr w:type="spellStart"/>
            <w:r>
              <w:rPr>
                <w:color w:val="000000"/>
                <w:sz w:val="24"/>
                <w:szCs w:val="24"/>
                <w:lang w:val="en-GB" w:eastAsia="en-AU"/>
              </w:rPr>
              <w:t>Ngaweeyan</w:t>
            </w:r>
            <w:proofErr w:type="spellEnd"/>
            <w:r>
              <w:rPr>
                <w:color w:val="000000"/>
                <w:sz w:val="24"/>
                <w:szCs w:val="24"/>
                <w:lang w:val="en-GB" w:eastAsia="en-AU"/>
              </w:rPr>
              <w:t xml:space="preserve"> Maar-</w:t>
            </w:r>
            <w:proofErr w:type="spellStart"/>
            <w:r>
              <w:rPr>
                <w:color w:val="000000"/>
                <w:sz w:val="24"/>
                <w:szCs w:val="24"/>
                <w:lang w:val="en-GB" w:eastAsia="en-AU"/>
              </w:rPr>
              <w:t>oo</w:t>
            </w:r>
            <w:proofErr w:type="spellEnd"/>
          </w:p>
        </w:tc>
      </w:tr>
      <w:tr w:rsidR="007F2E74" w14:paraId="744B5706"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A6E94BB" w14:textId="19CBE49D"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Wynetta Dewis</w:t>
            </w:r>
          </w:p>
        </w:tc>
        <w:tc>
          <w:tcPr>
            <w:tcW w:w="2268" w:type="dxa"/>
            <w:tcBorders>
              <w:top w:val="single" w:sz="8" w:space="0" w:color="8E744B"/>
              <w:left w:val="single" w:sz="8" w:space="0" w:color="8E744B"/>
              <w:bottom w:val="single" w:sz="8" w:space="0" w:color="8E744B"/>
              <w:right w:val="single" w:sz="8" w:space="0" w:color="8E744B"/>
            </w:tcBorders>
            <w:vAlign w:val="center"/>
          </w:tcPr>
          <w:p w14:paraId="2F4CCA5D" w14:textId="3E0E11E2"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43516">
              <w:rPr>
                <w:rFonts w:ascii="Calibri" w:eastAsia="Calibri" w:hAnsi="Calibri" w:cs="Calibri"/>
                <w:color w:val="262626" w:themeColor="text1" w:themeTint="D9"/>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2FFC1200" w14:textId="388392EF" w:rsidR="00CE34F7" w:rsidRPr="00043516"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43516">
              <w:rPr>
                <w:rFonts w:eastAsia="Calibri" w:cstheme="minorHAnsi"/>
                <w:color w:val="262626" w:themeColor="text1" w:themeTint="D9"/>
                <w:sz w:val="24"/>
                <w:szCs w:val="24"/>
                <w:lang w:val="en-GB"/>
              </w:rPr>
              <w:t xml:space="preserve">Queensland </w:t>
            </w:r>
            <w:r w:rsidR="003C097D">
              <w:rPr>
                <w:rFonts w:eastAsia="Calibri" w:cstheme="minorHAnsi"/>
                <w:color w:val="262626" w:themeColor="text1" w:themeTint="D9"/>
                <w:sz w:val="24"/>
                <w:szCs w:val="24"/>
                <w:lang w:val="en-GB"/>
              </w:rPr>
              <w:t>Aboriginal and Torres Strait Islander Coalition (QATSIC)</w:t>
            </w:r>
          </w:p>
        </w:tc>
      </w:tr>
      <w:tr w:rsidR="007F2E74" w14:paraId="7642E004"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95676E5" w14:textId="34B245CF"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Vicki O’Donnell OAM</w:t>
            </w:r>
          </w:p>
        </w:tc>
        <w:tc>
          <w:tcPr>
            <w:tcW w:w="2268" w:type="dxa"/>
            <w:tcBorders>
              <w:top w:val="single" w:sz="8" w:space="0" w:color="8E744B"/>
              <w:left w:val="single" w:sz="8" w:space="0" w:color="8E744B"/>
              <w:bottom w:val="single" w:sz="8" w:space="0" w:color="8E744B"/>
              <w:right w:val="single" w:sz="8" w:space="0" w:color="8E744B"/>
            </w:tcBorders>
            <w:vAlign w:val="center"/>
          </w:tcPr>
          <w:p w14:paraId="551BF074" w14:textId="362CF549"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43516">
              <w:rPr>
                <w:rFonts w:ascii="Calibri" w:eastAsia="Calibri" w:hAnsi="Calibri" w:cs="Calibri"/>
                <w:color w:val="262626" w:themeColor="text1" w:themeTint="D9"/>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2BE47400" w14:textId="75CAB840" w:rsidR="00CE34F7" w:rsidRPr="00043516"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43516">
              <w:rPr>
                <w:color w:val="262626" w:themeColor="text1" w:themeTint="D9"/>
                <w:sz w:val="24"/>
                <w:szCs w:val="24"/>
                <w:lang w:val="en-GB" w:eastAsia="en-AU"/>
              </w:rPr>
              <w:t>Aboriginal Health Council of Western Australia (AHCWA)</w:t>
            </w:r>
          </w:p>
        </w:tc>
      </w:tr>
      <w:tr w:rsidR="007F2E74" w14:paraId="217B173D"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E98E63F" w14:textId="24CAD24C" w:rsidR="00CE34F7" w:rsidRPr="00043516" w:rsidRDefault="007465B9"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Sharif Deen</w:t>
            </w:r>
          </w:p>
        </w:tc>
        <w:tc>
          <w:tcPr>
            <w:tcW w:w="2268" w:type="dxa"/>
            <w:tcBorders>
              <w:top w:val="single" w:sz="8" w:space="0" w:color="8E744B"/>
              <w:left w:val="single" w:sz="8" w:space="0" w:color="8E744B"/>
              <w:bottom w:val="single" w:sz="8" w:space="0" w:color="8E744B"/>
              <w:right w:val="single" w:sz="8" w:space="0" w:color="8E744B"/>
            </w:tcBorders>
            <w:vAlign w:val="center"/>
          </w:tcPr>
          <w:p w14:paraId="4AC5F533" w14:textId="23FA26C7" w:rsidR="00CE34F7" w:rsidRPr="00043516" w:rsidRDefault="007465B9"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275C782D" w14:textId="5B93EE2A" w:rsidR="00CE34F7" w:rsidRPr="00043516" w:rsidRDefault="007465B9" w:rsidP="00DD305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eastAsia="Calibri" w:cstheme="minorHAnsi"/>
                <w:color w:val="000000"/>
                <w:sz w:val="24"/>
                <w:szCs w:val="24"/>
                <w:lang w:val="en-GB"/>
              </w:rPr>
              <w:t>New South Wales Coalition of Aboriginal Peak Organisations (NSW CAPO)</w:t>
            </w:r>
          </w:p>
        </w:tc>
      </w:tr>
      <w:tr w:rsidR="007465B9" w14:paraId="723D69D2"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7404CDC" w14:textId="61CE807D" w:rsidR="007465B9" w:rsidRPr="00043516" w:rsidRDefault="003C097D" w:rsidP="00CE34F7">
            <w:pPr>
              <w:tabs>
                <w:tab w:val="center" w:pos="4513"/>
                <w:tab w:val="right" w:pos="9026"/>
              </w:tabs>
              <w:suppressAutoHyphens/>
              <w:autoSpaceDE w:val="0"/>
              <w:autoSpaceDN w:val="0"/>
              <w:adjustRightInd w:val="0"/>
              <w:spacing w:before="120"/>
              <w:textAlignment w:val="center"/>
              <w:rPr>
                <w:sz w:val="24"/>
                <w:szCs w:val="24"/>
                <w:lang w:val="en-GB" w:eastAsia="en-AU"/>
              </w:rPr>
            </w:pPr>
            <w:r>
              <w:rPr>
                <w:sz w:val="24"/>
                <w:szCs w:val="24"/>
                <w:lang w:val="en-GB" w:eastAsia="en-AU"/>
              </w:rPr>
              <w:t>Geraldine Atkinson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08D1709D" w14:textId="7325EB44" w:rsidR="007465B9" w:rsidRPr="00043516" w:rsidRDefault="003C097D" w:rsidP="00CE34F7">
            <w:pPr>
              <w:tabs>
                <w:tab w:val="center" w:pos="4513"/>
                <w:tab w:val="right" w:pos="9026"/>
              </w:tabs>
              <w:suppressAutoHyphens/>
              <w:autoSpaceDE w:val="0"/>
              <w:autoSpaceDN w:val="0"/>
              <w:adjustRightInd w:val="0"/>
              <w:spacing w:before="120"/>
              <w:jc w:val="center"/>
              <w:textAlignment w:val="center"/>
              <w:rPr>
                <w:rFonts w:ascii="Calibri" w:eastAsia="Calibri" w:hAnsi="Calibri" w:cs="Calibri"/>
                <w:sz w:val="24"/>
                <w:szCs w:val="24"/>
                <w:lang w:val="en-GB"/>
              </w:rPr>
            </w:pPr>
            <w:r>
              <w:rPr>
                <w:rFonts w:ascii="Calibri" w:eastAsia="Calibri" w:hAnsi="Calibri" w:cs="Calibri"/>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tcPr>
          <w:p w14:paraId="65D9DE98" w14:textId="3B13E75F" w:rsidR="007465B9" w:rsidRPr="00043516" w:rsidRDefault="003C097D" w:rsidP="00CE34F7">
            <w:pPr>
              <w:tabs>
                <w:tab w:val="center" w:pos="4513"/>
                <w:tab w:val="right" w:pos="9026"/>
              </w:tabs>
              <w:suppressAutoHyphens/>
              <w:autoSpaceDE w:val="0"/>
              <w:autoSpaceDN w:val="0"/>
              <w:adjustRightInd w:val="0"/>
              <w:spacing w:before="120"/>
              <w:textAlignment w:val="center"/>
              <w:rPr>
                <w:sz w:val="24"/>
                <w:szCs w:val="24"/>
                <w:lang w:val="en-GB" w:eastAsia="en-AU"/>
              </w:rPr>
            </w:pPr>
            <w:r>
              <w:rPr>
                <w:sz w:val="24"/>
                <w:szCs w:val="24"/>
                <w:lang w:val="en-GB" w:eastAsia="en-AU"/>
              </w:rPr>
              <w:t>National Aboriginal and Torres Strait Islander Education Corporation (NATSIEC)</w:t>
            </w:r>
          </w:p>
        </w:tc>
      </w:tr>
      <w:tr w:rsidR="007F2E74" w14:paraId="0511D004"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373E2E" w14:textId="70491B79"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Graeme Gardner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045914F9" w14:textId="3FAFDE21"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43516">
              <w:rPr>
                <w:rFonts w:ascii="Calibri" w:eastAsia="Calibri" w:hAnsi="Calibri" w:cs="Calibri"/>
                <w:color w:val="262626" w:themeColor="text1" w:themeTint="D9"/>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68865904" w14:textId="58E9647D"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Tasmanian Aboriginal Centre (TAC)</w:t>
            </w:r>
          </w:p>
        </w:tc>
      </w:tr>
      <w:tr w:rsidR="007F2E74" w14:paraId="4D05A7EF"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765C99A" w14:textId="639A29D1" w:rsidR="00CE34F7" w:rsidRPr="00043516" w:rsidRDefault="00261FEB"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262626" w:themeColor="text1" w:themeTint="D9"/>
                <w:sz w:val="24"/>
                <w:szCs w:val="24"/>
                <w:lang w:val="en-GB" w:eastAsia="en-AU"/>
              </w:rPr>
              <w:t>Maurice Walker</w:t>
            </w:r>
          </w:p>
        </w:tc>
        <w:tc>
          <w:tcPr>
            <w:tcW w:w="2268" w:type="dxa"/>
            <w:tcBorders>
              <w:top w:val="single" w:sz="8" w:space="0" w:color="8E744B"/>
              <w:left w:val="single" w:sz="8" w:space="0" w:color="8E744B"/>
              <w:bottom w:val="single" w:sz="8" w:space="0" w:color="8E744B"/>
              <w:right w:val="single" w:sz="8" w:space="0" w:color="8E744B"/>
            </w:tcBorders>
            <w:vAlign w:val="center"/>
          </w:tcPr>
          <w:p w14:paraId="36F3C980" w14:textId="625ECFCA"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43516">
              <w:rPr>
                <w:color w:val="262626" w:themeColor="text1" w:themeTint="D9"/>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418601F3" w14:textId="6A5650A5"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rFonts w:eastAsia="Calibri" w:cstheme="minorHAnsi"/>
                <w:color w:val="262626" w:themeColor="text1" w:themeTint="D9"/>
                <w:sz w:val="24"/>
                <w:szCs w:val="24"/>
                <w:lang w:val="en-GB"/>
              </w:rPr>
              <w:t>ACT Aboriginal and Torres Strait Islander Elected Body (ACT ATSIEB)</w:t>
            </w:r>
          </w:p>
        </w:tc>
      </w:tr>
      <w:tr w:rsidR="007F2E74" w14:paraId="23AC78D8"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D0861CD" w14:textId="0C60C919"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759CD77A" w14:textId="780F80EC"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43516">
              <w:rPr>
                <w:color w:val="262626" w:themeColor="text1" w:themeTint="D9"/>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1D0353A4" w14:textId="2C432539"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rFonts w:eastAsia="Calibri" w:cstheme="minorHAnsi"/>
                <w:color w:val="262626" w:themeColor="text1" w:themeTint="D9"/>
                <w:sz w:val="24"/>
                <w:szCs w:val="24"/>
                <w:lang w:val="en-GB"/>
              </w:rPr>
              <w:t>Aboriginal Peak Organisations Northern Territory (APONT)</w:t>
            </w:r>
          </w:p>
        </w:tc>
      </w:tr>
      <w:tr w:rsidR="007F2E74" w14:paraId="739AEF43"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AA4CE23" w14:textId="5C50B38F"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Muriel Bamblett AO</w:t>
            </w:r>
          </w:p>
        </w:tc>
        <w:tc>
          <w:tcPr>
            <w:tcW w:w="2268" w:type="dxa"/>
            <w:tcBorders>
              <w:top w:val="single" w:sz="8" w:space="0" w:color="8E744B"/>
              <w:left w:val="single" w:sz="8" w:space="0" w:color="8E744B"/>
              <w:bottom w:val="single" w:sz="8" w:space="0" w:color="8E744B"/>
              <w:right w:val="single" w:sz="8" w:space="0" w:color="8E744B"/>
            </w:tcBorders>
            <w:vAlign w:val="center"/>
          </w:tcPr>
          <w:p w14:paraId="0F84DC20" w14:textId="1F05529D"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43516">
              <w:rPr>
                <w:rFonts w:eastAsia="Calibri" w:cstheme="minorHAnsi"/>
                <w:color w:val="262626" w:themeColor="text1" w:themeTint="D9"/>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76FD6F12" w14:textId="3E0AAC91" w:rsidR="00CE34F7" w:rsidRPr="00043516" w:rsidRDefault="003C097D"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262626" w:themeColor="text1" w:themeTint="D9"/>
                <w:sz w:val="24"/>
                <w:szCs w:val="24"/>
                <w:lang w:val="en-GB" w:eastAsia="en-AU"/>
              </w:rPr>
              <w:t>SNAICC - National Voice for our Children</w:t>
            </w:r>
          </w:p>
        </w:tc>
      </w:tr>
      <w:tr w:rsidR="007F2E74" w14:paraId="7509C835"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9D9C292" w14:textId="4EE7A3E6" w:rsidR="00CE34F7" w:rsidRPr="00043516"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43516">
              <w:rPr>
                <w:color w:val="262626" w:themeColor="text1" w:themeTint="D9"/>
                <w:sz w:val="24"/>
                <w:szCs w:val="24"/>
                <w:lang w:val="en-GB" w:eastAsia="en-AU"/>
              </w:rPr>
              <w:t>Donnella Mills</w:t>
            </w:r>
          </w:p>
        </w:tc>
        <w:tc>
          <w:tcPr>
            <w:tcW w:w="2268" w:type="dxa"/>
            <w:tcBorders>
              <w:top w:val="single" w:sz="8" w:space="0" w:color="8E744B"/>
              <w:left w:val="single" w:sz="8" w:space="0" w:color="8E744B"/>
              <w:bottom w:val="single" w:sz="8" w:space="0" w:color="8E744B"/>
              <w:right w:val="single" w:sz="8" w:space="0" w:color="8E744B"/>
            </w:tcBorders>
            <w:vAlign w:val="center"/>
          </w:tcPr>
          <w:p w14:paraId="520A1DCD" w14:textId="27878FE3"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43516">
              <w:rPr>
                <w:rFonts w:eastAsia="Calibri" w:cstheme="minorHAnsi"/>
                <w:color w:val="262626" w:themeColor="text1" w:themeTint="D9"/>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tcPr>
          <w:p w14:paraId="6926153E" w14:textId="16A7CF6F" w:rsidR="00CE34F7" w:rsidRPr="00043516"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43516">
              <w:rPr>
                <w:color w:val="262626" w:themeColor="text1" w:themeTint="D9"/>
                <w:sz w:val="24"/>
                <w:szCs w:val="24"/>
                <w:lang w:val="en-GB" w:eastAsia="en-AU"/>
              </w:rPr>
              <w:t>National Aboriginal Community Controlled Health Organisation (NACCHO)</w:t>
            </w:r>
          </w:p>
        </w:tc>
      </w:tr>
      <w:tr w:rsidR="007F2E74" w14:paraId="29B6D2A6"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3528D8C" w14:textId="1E8336C9" w:rsidR="00CE34F7" w:rsidRPr="00043516" w:rsidRDefault="0007007D"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rFonts w:ascii="Calibri" w:eastAsia="Times New Roman" w:hAnsi="Calibri" w:cs="Calibri"/>
                <w:sz w:val="24"/>
                <w:szCs w:val="24"/>
                <w:lang w:eastAsia="en-AU"/>
              </w:rPr>
              <w:t>Jamie Lowe</w:t>
            </w:r>
          </w:p>
        </w:tc>
        <w:tc>
          <w:tcPr>
            <w:tcW w:w="2268" w:type="dxa"/>
            <w:tcBorders>
              <w:top w:val="single" w:sz="8" w:space="0" w:color="8E744B"/>
              <w:left w:val="single" w:sz="8" w:space="0" w:color="8E744B"/>
              <w:bottom w:val="single" w:sz="8" w:space="0" w:color="8E744B"/>
              <w:right w:val="single" w:sz="8" w:space="0" w:color="8E744B"/>
            </w:tcBorders>
            <w:vAlign w:val="center"/>
          </w:tcPr>
          <w:p w14:paraId="610CE3BD" w14:textId="6F7021D9"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43516">
              <w:rPr>
                <w:rFonts w:eastAsia="Calibri" w:cstheme="minorHAnsi"/>
                <w:color w:val="262626" w:themeColor="text1" w:themeTint="D9"/>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tcPr>
          <w:p w14:paraId="4689A61F" w14:textId="47DFC5AA" w:rsidR="00CE34F7" w:rsidRPr="00043516" w:rsidRDefault="0007007D"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ascii="Calibri" w:eastAsia="Times New Roman" w:hAnsi="Calibri" w:cs="Calibri"/>
                <w:sz w:val="24"/>
                <w:szCs w:val="24"/>
                <w:lang w:eastAsia="en-AU"/>
              </w:rPr>
              <w:t>National Native Title</w:t>
            </w:r>
            <w:r w:rsidR="002F204A" w:rsidRPr="00043516">
              <w:rPr>
                <w:rFonts w:ascii="Calibri" w:eastAsia="Times New Roman" w:hAnsi="Calibri" w:cs="Calibri"/>
                <w:sz w:val="24"/>
                <w:szCs w:val="24"/>
                <w:lang w:eastAsia="en-AU"/>
              </w:rPr>
              <w:t xml:space="preserve"> </w:t>
            </w:r>
            <w:r w:rsidR="00F51BD7">
              <w:rPr>
                <w:rFonts w:ascii="Calibri" w:eastAsia="Times New Roman" w:hAnsi="Calibri" w:cs="Calibri"/>
                <w:sz w:val="24"/>
                <w:szCs w:val="24"/>
                <w:lang w:eastAsia="en-AU"/>
              </w:rPr>
              <w:t>Corporation (</w:t>
            </w:r>
            <w:r>
              <w:rPr>
                <w:rFonts w:ascii="Calibri" w:eastAsia="Times New Roman" w:hAnsi="Calibri" w:cs="Calibri"/>
                <w:sz w:val="24"/>
                <w:szCs w:val="24"/>
                <w:lang w:eastAsia="en-AU"/>
              </w:rPr>
              <w:t>NNTC)</w:t>
            </w:r>
          </w:p>
        </w:tc>
      </w:tr>
      <w:tr w:rsidR="007F2E74" w14:paraId="45D57861" w14:textId="77777777" w:rsidTr="628981D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5BBE68C" w14:textId="696F1F2B" w:rsidR="00CE34F7" w:rsidRPr="00043516" w:rsidRDefault="1D8576F1" w:rsidP="6BA8F95F">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sidRPr="628981D7">
              <w:rPr>
                <w:rFonts w:ascii="Calibri" w:eastAsia="Times New Roman" w:hAnsi="Calibri" w:cs="Calibri"/>
                <w:sz w:val="24"/>
                <w:szCs w:val="24"/>
                <w:lang w:eastAsia="en-AU"/>
              </w:rPr>
              <w:t>Neri</w:t>
            </w:r>
            <w:r w:rsidR="007465B9">
              <w:rPr>
                <w:rFonts w:ascii="Calibri" w:eastAsia="Times New Roman" w:hAnsi="Calibri" w:cs="Calibri"/>
                <w:sz w:val="24"/>
                <w:szCs w:val="24"/>
                <w:lang w:eastAsia="en-AU"/>
              </w:rPr>
              <w:t>t</w:t>
            </w:r>
            <w:r w:rsidRPr="628981D7">
              <w:rPr>
                <w:rFonts w:ascii="Calibri" w:eastAsia="Times New Roman" w:hAnsi="Calibri" w:cs="Calibri"/>
                <w:sz w:val="24"/>
                <w:szCs w:val="24"/>
                <w:lang w:eastAsia="en-AU"/>
              </w:rPr>
              <w:t xml:space="preserve">a Waight </w:t>
            </w:r>
          </w:p>
        </w:tc>
        <w:tc>
          <w:tcPr>
            <w:tcW w:w="2268" w:type="dxa"/>
            <w:tcBorders>
              <w:top w:val="single" w:sz="8" w:space="0" w:color="8E744B"/>
              <w:left w:val="single" w:sz="8" w:space="0" w:color="8E744B"/>
              <w:bottom w:val="single" w:sz="8" w:space="0" w:color="8E744B"/>
              <w:right w:val="single" w:sz="8" w:space="0" w:color="8E744B"/>
            </w:tcBorders>
            <w:vAlign w:val="center"/>
          </w:tcPr>
          <w:p w14:paraId="74886432" w14:textId="1F97893B" w:rsidR="00CE34F7" w:rsidRPr="00043516"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43516">
              <w:rPr>
                <w:rFonts w:eastAsia="Calibri" w:cstheme="minorHAnsi"/>
                <w:sz w:val="24"/>
                <w:szCs w:val="24"/>
                <w:lang w:val="en-GB"/>
              </w:rPr>
              <w:t>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2F78BC1D" w14:textId="6C92EB50" w:rsidR="0007007D" w:rsidRPr="00043516" w:rsidRDefault="007465B9" w:rsidP="00CE34F7">
            <w:pPr>
              <w:tabs>
                <w:tab w:val="center" w:pos="4513"/>
                <w:tab w:val="right" w:pos="9026"/>
              </w:tabs>
              <w:suppressAutoHyphens/>
              <w:autoSpaceDE w:val="0"/>
              <w:autoSpaceDN w:val="0"/>
              <w:adjustRightInd w:val="0"/>
              <w:spacing w:before="120" w:after="120"/>
              <w:textAlignment w:val="center"/>
              <w:rPr>
                <w:color w:val="000000"/>
                <w:sz w:val="24"/>
                <w:szCs w:val="24"/>
                <w:lang w:val="en-US" w:eastAsia="en-AU"/>
              </w:rPr>
            </w:pPr>
            <w:r>
              <w:rPr>
                <w:sz w:val="24"/>
                <w:szCs w:val="24"/>
                <w:lang w:val="en-US" w:eastAsia="en-AU"/>
              </w:rPr>
              <w:t>National Aboriginal and Torres Strait Islander Legal Services (NATSILS)</w:t>
            </w:r>
          </w:p>
        </w:tc>
      </w:tr>
    </w:tbl>
    <w:p w14:paraId="5AE5A1DE" w14:textId="77777777" w:rsidR="00DB4BA7" w:rsidRDefault="00DB4BA7">
      <w:pPr>
        <w:rPr>
          <w:b/>
          <w:caps/>
          <w:sz w:val="24"/>
          <w:szCs w:val="24"/>
        </w:rPr>
      </w:pPr>
      <w:r>
        <w:rPr>
          <w:b/>
          <w:caps/>
          <w:sz w:val="24"/>
          <w:szCs w:val="24"/>
        </w:rPr>
        <w:br w:type="page"/>
      </w:r>
    </w:p>
    <w:p w14:paraId="2C8D153B" w14:textId="77E658B2" w:rsidR="00306BFD" w:rsidRPr="005B1764" w:rsidRDefault="00306BFD" w:rsidP="00306BFD">
      <w:pPr>
        <w:pBdr>
          <w:bottom w:val="single" w:sz="12" w:space="1" w:color="8E744B"/>
        </w:pBdr>
        <w:spacing w:before="360" w:after="240"/>
        <w:rPr>
          <w:b/>
          <w:caps/>
          <w:sz w:val="24"/>
          <w:szCs w:val="24"/>
        </w:rPr>
      </w:pPr>
      <w:r>
        <w:rPr>
          <w:b/>
          <w:caps/>
          <w:sz w:val="24"/>
          <w:szCs w:val="24"/>
        </w:rPr>
        <w:lastRenderedPageBreak/>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7F2E74" w14:paraId="7D725DAB"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12BAAC11"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1E67C578"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E0F5667"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7F2E74" w14:paraId="536BBBAF"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6BED28" w14:textId="2C503634"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Times New Roman" w:hAnsi="Calibri" w:cs="Calibri"/>
                <w:color w:val="343434" w:themeColor="background2" w:themeShade="40"/>
                <w:sz w:val="24"/>
                <w:szCs w:val="24"/>
                <w:lang w:eastAsia="en-AU"/>
              </w:rPr>
              <w:t>Senator the Hon Malarndirri McCarthy</w:t>
            </w:r>
          </w:p>
        </w:tc>
        <w:tc>
          <w:tcPr>
            <w:tcW w:w="2268" w:type="dxa"/>
            <w:tcBorders>
              <w:top w:val="single" w:sz="8" w:space="0" w:color="8E744B"/>
              <w:left w:val="single" w:sz="8" w:space="0" w:color="8E744B"/>
              <w:bottom w:val="single" w:sz="8" w:space="0" w:color="8E744B"/>
              <w:right w:val="single" w:sz="8" w:space="0" w:color="8E744B"/>
            </w:tcBorders>
            <w:vAlign w:val="center"/>
          </w:tcPr>
          <w:p w14:paraId="6975D9EA" w14:textId="0D976037"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43516">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tcPr>
          <w:p w14:paraId="6935E3A9" w14:textId="539A2482"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43516">
              <w:rPr>
                <w:rFonts w:ascii="Calibri" w:eastAsia="Times New Roman" w:hAnsi="Calibri" w:cs="Calibri"/>
                <w:color w:val="343434" w:themeColor="background2" w:themeShade="40"/>
                <w:sz w:val="24"/>
                <w:szCs w:val="24"/>
                <w:lang w:eastAsia="en-AU"/>
              </w:rPr>
              <w:t>Minister for Indigenous Australians</w:t>
            </w:r>
          </w:p>
        </w:tc>
      </w:tr>
      <w:tr w:rsidR="007F2E74" w14:paraId="22D2134B"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A2CE83C" w14:textId="021A26C1"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Hon David Harris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7D61F57" w14:textId="77777777"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rFonts w:eastAsia="Calibri" w:cstheme="minorHAnsi"/>
                <w:color w:val="343434" w:themeColor="background2" w:themeShade="40"/>
                <w:sz w:val="24"/>
                <w:szCs w:val="24"/>
                <w:lang w:val="en-GB"/>
              </w:rPr>
            </w:pPr>
            <w:r w:rsidRPr="00043516">
              <w:rPr>
                <w:color w:val="343434" w:themeColor="background2" w:themeShade="4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C7D0268" w14:textId="7B58B1E7"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Times New Roman" w:hAnsi="Calibri" w:cs="Calibri"/>
                <w:color w:val="343434" w:themeColor="background2" w:themeShade="40"/>
                <w:sz w:val="24"/>
                <w:szCs w:val="24"/>
                <w:lang w:eastAsia="en-AU"/>
              </w:rPr>
              <w:t>Minister for Aboriginal Affairs and Treaty</w:t>
            </w:r>
          </w:p>
        </w:tc>
      </w:tr>
      <w:tr w:rsidR="007F2E74" w14:paraId="3E1BAEA8"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E786E64" w14:textId="73BD3B6B" w:rsidR="001D05D3" w:rsidRPr="00043516" w:rsidRDefault="007465B9"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Christine Couzens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3D2FB58A" w14:textId="1EC3A1CA" w:rsidR="008C4871" w:rsidRPr="00043516" w:rsidRDefault="008C5E98"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6A544659" w14:textId="416244BB" w:rsidR="008C4871" w:rsidRPr="00043516" w:rsidRDefault="009403E2"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9403E2">
              <w:rPr>
                <w:rFonts w:eastAsia="Calibri" w:cstheme="minorHAnsi"/>
                <w:color w:val="343434" w:themeColor="background2" w:themeShade="40"/>
                <w:sz w:val="24"/>
                <w:szCs w:val="24"/>
                <w:lang w:val="en-GB"/>
              </w:rPr>
              <w:t>Minister for Treaty and First Peoples</w:t>
            </w:r>
          </w:p>
        </w:tc>
      </w:tr>
      <w:tr w:rsidR="007F2E74" w14:paraId="784FE9EC" w14:textId="77777777" w:rsidTr="009403E2">
        <w:trPr>
          <w:trHeight w:val="541"/>
        </w:trPr>
        <w:tc>
          <w:tcPr>
            <w:tcW w:w="3261" w:type="dxa"/>
            <w:tcBorders>
              <w:top w:val="single" w:sz="8" w:space="0" w:color="8E744B"/>
              <w:left w:val="single" w:sz="8" w:space="0" w:color="8E744B"/>
              <w:bottom w:val="single" w:sz="8" w:space="0" w:color="8E744B"/>
              <w:right w:val="single" w:sz="8" w:space="0" w:color="8E744B"/>
            </w:tcBorders>
            <w:vAlign w:val="center"/>
          </w:tcPr>
          <w:p w14:paraId="4755F74F" w14:textId="77777777" w:rsidR="001D05D3" w:rsidRDefault="001D05D3" w:rsidP="001D05D3">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043516">
              <w:rPr>
                <w:rFonts w:ascii="Calibri" w:eastAsia="Times New Roman" w:hAnsi="Calibri" w:cs="Calibri"/>
                <w:color w:val="343434" w:themeColor="background2" w:themeShade="40"/>
                <w:sz w:val="24"/>
                <w:szCs w:val="24"/>
                <w:lang w:eastAsia="en-AU"/>
              </w:rPr>
              <w:t xml:space="preserve">Hon </w:t>
            </w:r>
            <w:r w:rsidR="007465B9">
              <w:rPr>
                <w:rFonts w:ascii="Calibri" w:eastAsia="Times New Roman" w:hAnsi="Calibri" w:cs="Calibri"/>
                <w:color w:val="343434" w:themeColor="background2" w:themeShade="40"/>
                <w:sz w:val="24"/>
                <w:szCs w:val="24"/>
                <w:lang w:eastAsia="en-AU"/>
              </w:rPr>
              <w:t>Don Punch</w:t>
            </w:r>
            <w:r w:rsidRPr="00043516">
              <w:rPr>
                <w:rFonts w:ascii="Calibri" w:eastAsia="Times New Roman" w:hAnsi="Calibri" w:cs="Calibri"/>
                <w:color w:val="343434" w:themeColor="background2" w:themeShade="40"/>
                <w:sz w:val="24"/>
                <w:szCs w:val="24"/>
                <w:lang w:eastAsia="en-AU"/>
              </w:rPr>
              <w:t xml:space="preserve"> MLA</w:t>
            </w:r>
          </w:p>
          <w:p w14:paraId="581C6F01" w14:textId="57365267" w:rsidR="00F51BD7" w:rsidRPr="00043516" w:rsidRDefault="00F51BD7" w:rsidP="001D05D3">
            <w:pPr>
              <w:tabs>
                <w:tab w:val="center" w:pos="4513"/>
                <w:tab w:val="right" w:pos="9026"/>
              </w:tabs>
              <w:suppressAutoHyphens/>
              <w:autoSpaceDE w:val="0"/>
              <w:autoSpaceDN w:val="0"/>
              <w:adjustRightInd w:val="0"/>
              <w:spacing w:before="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Left the meeting at 11:30am and was not present for Data Policy Partnership and Inland Waters discussion.</w:t>
            </w:r>
          </w:p>
        </w:tc>
        <w:tc>
          <w:tcPr>
            <w:tcW w:w="2268" w:type="dxa"/>
            <w:tcBorders>
              <w:top w:val="single" w:sz="8" w:space="0" w:color="8E744B"/>
              <w:left w:val="single" w:sz="8" w:space="0" w:color="8E744B"/>
              <w:bottom w:val="single" w:sz="8" w:space="0" w:color="8E744B"/>
              <w:right w:val="single" w:sz="8" w:space="0" w:color="8E744B"/>
            </w:tcBorders>
            <w:vAlign w:val="center"/>
          </w:tcPr>
          <w:p w14:paraId="55DB57D9" w14:textId="287980C3" w:rsidR="001D05D3" w:rsidRPr="00043516" w:rsidRDefault="001D05D3" w:rsidP="001D05D3">
            <w:pPr>
              <w:tabs>
                <w:tab w:val="center" w:pos="4513"/>
                <w:tab w:val="right" w:pos="9026"/>
              </w:tabs>
              <w:suppressAutoHyphens/>
              <w:autoSpaceDE w:val="0"/>
              <w:autoSpaceDN w:val="0"/>
              <w:adjustRightInd w:val="0"/>
              <w:spacing w:before="120"/>
              <w:jc w:val="center"/>
              <w:textAlignment w:val="center"/>
              <w:rPr>
                <w:rFonts w:ascii="Calibri" w:eastAsia="Calibri" w:hAnsi="Calibri" w:cs="Calibri"/>
                <w:color w:val="343434" w:themeColor="background2" w:themeShade="40"/>
                <w:sz w:val="24"/>
                <w:szCs w:val="24"/>
                <w:lang w:val="en-GB"/>
              </w:rPr>
            </w:pPr>
            <w:r w:rsidRPr="00043516">
              <w:rPr>
                <w:color w:val="343434" w:themeColor="background2" w:themeShade="40"/>
                <w:sz w:val="24"/>
                <w:szCs w:val="24"/>
                <w:lang w:val="en-GB" w:eastAsia="en-AU"/>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5AC5FB8B" w14:textId="584D8497" w:rsidR="001D05D3" w:rsidRPr="00043516" w:rsidRDefault="001D05D3" w:rsidP="001D05D3">
            <w:pPr>
              <w:tabs>
                <w:tab w:val="center" w:pos="4513"/>
                <w:tab w:val="right" w:pos="9026"/>
              </w:tabs>
              <w:suppressAutoHyphens/>
              <w:autoSpaceDE w:val="0"/>
              <w:autoSpaceDN w:val="0"/>
              <w:adjustRightInd w:val="0"/>
              <w:spacing w:before="120"/>
              <w:textAlignment w:val="center"/>
              <w:rPr>
                <w:rFonts w:eastAsia="Calibri" w:cstheme="minorHAnsi"/>
                <w:color w:val="343434" w:themeColor="background2" w:themeShade="40"/>
                <w:sz w:val="24"/>
                <w:szCs w:val="24"/>
                <w:lang w:val="en-GB"/>
              </w:rPr>
            </w:pPr>
            <w:r w:rsidRPr="00043516">
              <w:rPr>
                <w:rFonts w:ascii="Calibri" w:eastAsia="Times New Roman" w:hAnsi="Calibri" w:cs="Calibri"/>
                <w:color w:val="343434" w:themeColor="background2" w:themeShade="40"/>
                <w:sz w:val="24"/>
                <w:szCs w:val="24"/>
                <w:lang w:eastAsia="en-AU"/>
              </w:rPr>
              <w:t>Minister for Aboriginal Affairs</w:t>
            </w:r>
          </w:p>
        </w:tc>
      </w:tr>
      <w:tr w:rsidR="007F2E74" w14:paraId="4CDEDC93"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274B618" w14:textId="77777777" w:rsidR="008C4871" w:rsidRDefault="008C4871" w:rsidP="002F204A">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 xml:space="preserve">Hon </w:t>
            </w:r>
            <w:r w:rsidR="008A1676">
              <w:rPr>
                <w:rFonts w:ascii="Calibri" w:eastAsia="Calibri" w:hAnsi="Calibri" w:cs="Calibri"/>
                <w:color w:val="343434" w:themeColor="background2" w:themeShade="40"/>
                <w:sz w:val="24"/>
                <w:szCs w:val="24"/>
                <w:lang w:val="en-GB"/>
              </w:rPr>
              <w:t>Fiona Simpson MP</w:t>
            </w:r>
          </w:p>
          <w:p w14:paraId="40CBC8FA" w14:textId="2A54841E" w:rsidR="00F51BD7" w:rsidRPr="00043516" w:rsidRDefault="00F51BD7" w:rsidP="002F204A">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Left the meeting at 11:30am and was not present for Data Policy Partnership and Inland Waters discussion.</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4E9EAF2" w14:textId="77777777"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7CE734BB" w14:textId="77777777"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43516">
              <w:rPr>
                <w:rFonts w:eastAsia="Calibri" w:cstheme="minorHAnsi"/>
                <w:color w:val="343434" w:themeColor="background2" w:themeShade="40"/>
                <w:sz w:val="24"/>
                <w:szCs w:val="24"/>
                <w:lang w:val="en-GB"/>
              </w:rPr>
              <w:t>Minister for Aboriginal and Torres Strait Islander Partnerships</w:t>
            </w:r>
          </w:p>
        </w:tc>
      </w:tr>
      <w:tr w:rsidR="007F2E74" w14:paraId="5B656CE0"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F6ACC15" w14:textId="77777777"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Times New Roman" w:hAnsi="Calibri" w:cs="Calibri"/>
                <w:color w:val="343434" w:themeColor="background2" w:themeShade="40"/>
                <w:sz w:val="24"/>
                <w:szCs w:val="24"/>
                <w:lang w:eastAsia="en-AU"/>
              </w:rPr>
              <w:t xml:space="preserve">Hon </w:t>
            </w:r>
            <w:proofErr w:type="spellStart"/>
            <w:r w:rsidRPr="00043516">
              <w:rPr>
                <w:rFonts w:ascii="Calibri" w:eastAsia="Times New Roman" w:hAnsi="Calibri" w:cs="Calibri"/>
                <w:color w:val="343434" w:themeColor="background2" w:themeShade="40"/>
                <w:sz w:val="24"/>
                <w:szCs w:val="24"/>
                <w:lang w:eastAsia="en-AU"/>
              </w:rPr>
              <w:t>Kyam</w:t>
            </w:r>
            <w:proofErr w:type="spellEnd"/>
            <w:r w:rsidRPr="00043516">
              <w:rPr>
                <w:rFonts w:ascii="Calibri" w:eastAsia="Times New Roman" w:hAnsi="Calibri" w:cs="Calibri"/>
                <w:color w:val="343434" w:themeColor="background2" w:themeShade="40"/>
                <w:sz w:val="24"/>
                <w:szCs w:val="24"/>
                <w:lang w:eastAsia="en-AU"/>
              </w:rPr>
              <w:t xml:space="preserve"> Maher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F23FF85" w14:textId="77777777"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030E6C82" w14:textId="77777777"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43516">
              <w:rPr>
                <w:rFonts w:ascii="Calibri" w:eastAsia="Times New Roman" w:hAnsi="Calibri" w:cs="Calibri"/>
                <w:color w:val="343434" w:themeColor="background2" w:themeShade="40"/>
                <w:sz w:val="24"/>
                <w:szCs w:val="24"/>
                <w:lang w:eastAsia="en-AU"/>
              </w:rPr>
              <w:t>Minister for Aboriginal Affairs</w:t>
            </w:r>
          </w:p>
        </w:tc>
      </w:tr>
      <w:tr w:rsidR="007F2E74" w14:paraId="35CF6F40"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8629F51" w14:textId="7F5471A3" w:rsidR="008C4871" w:rsidRPr="00043516" w:rsidRDefault="0007007D"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Times New Roman" w:hAnsi="Calibri" w:cs="Calibri"/>
                <w:color w:val="343434" w:themeColor="background2" w:themeShade="40"/>
                <w:sz w:val="24"/>
                <w:szCs w:val="24"/>
                <w:lang w:eastAsia="en-AU"/>
              </w:rPr>
              <w:t>Suzanne Orr</w:t>
            </w:r>
            <w:r w:rsidR="008C4871" w:rsidRPr="00043516">
              <w:rPr>
                <w:rFonts w:ascii="Calibri" w:eastAsia="Times New Roman" w:hAnsi="Calibri" w:cs="Calibri"/>
                <w:color w:val="343434" w:themeColor="background2" w:themeShade="40"/>
                <w:sz w:val="24"/>
                <w:szCs w:val="24"/>
                <w:lang w:eastAsia="en-AU"/>
              </w:rPr>
              <w:t xml:space="preserve">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7A86E1E8" w14:textId="57FF422A"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43516">
              <w:rPr>
                <w:color w:val="343434" w:themeColor="background2" w:themeShade="4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2395684F" w14:textId="2A892B6D"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43516">
              <w:rPr>
                <w:rFonts w:ascii="Calibri" w:eastAsia="Times New Roman" w:hAnsi="Calibri" w:cs="Calibri"/>
                <w:color w:val="343434" w:themeColor="background2" w:themeShade="40"/>
                <w:sz w:val="24"/>
                <w:szCs w:val="24"/>
                <w:lang w:eastAsia="en-AU"/>
              </w:rPr>
              <w:t>Minister for Aboriginal and Torres Strait Islander Affairs</w:t>
            </w:r>
          </w:p>
        </w:tc>
      </w:tr>
      <w:tr w:rsidR="007F2E74" w14:paraId="779C4511"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A6CD7BF" w14:textId="26663D45" w:rsidR="008C4871" w:rsidRPr="00043516"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43516">
              <w:rPr>
                <w:rFonts w:ascii="Calibri" w:eastAsia="Calibri" w:hAnsi="Calibri" w:cs="Calibri"/>
                <w:color w:val="343434" w:themeColor="background2" w:themeShade="40"/>
                <w:sz w:val="24"/>
                <w:szCs w:val="24"/>
                <w:lang w:val="en-GB"/>
              </w:rPr>
              <w:t xml:space="preserve">Hon </w:t>
            </w:r>
            <w:r w:rsidR="007465B9">
              <w:rPr>
                <w:rFonts w:ascii="Calibri" w:eastAsia="Times New Roman" w:hAnsi="Calibri" w:cs="Calibri"/>
                <w:color w:val="343434" w:themeColor="background2" w:themeShade="40"/>
                <w:sz w:val="24"/>
                <w:szCs w:val="24"/>
                <w:lang w:eastAsia="en-AU"/>
              </w:rPr>
              <w:t>Matthew Kerle</w:t>
            </w:r>
            <w:r w:rsidR="00200AB0">
              <w:rPr>
                <w:rFonts w:ascii="Calibri" w:eastAsia="Times New Roman" w:hAnsi="Calibri" w:cs="Calibri"/>
                <w:color w:val="343434" w:themeColor="background2" w:themeShade="40"/>
                <w:sz w:val="24"/>
                <w:szCs w:val="24"/>
                <w:lang w:eastAsia="en-AU"/>
              </w:rPr>
              <w:t xml:space="preserve">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C9D93C7" w14:textId="77777777"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43516">
              <w:rPr>
                <w:color w:val="343434" w:themeColor="background2" w:themeShade="4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543B0784" w14:textId="6603B0BB" w:rsidR="008C4871" w:rsidRPr="00043516" w:rsidRDefault="003C097D"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Pr>
                <w:rFonts w:ascii="Calibri" w:eastAsia="Times New Roman" w:hAnsi="Calibri" w:cs="Calibri"/>
                <w:color w:val="343434" w:themeColor="background2" w:themeShade="40"/>
                <w:sz w:val="24"/>
                <w:szCs w:val="24"/>
                <w:lang w:eastAsia="en-AU"/>
              </w:rPr>
              <w:t xml:space="preserve">Assistant </w:t>
            </w:r>
            <w:r w:rsidR="008C4871" w:rsidRPr="00043516">
              <w:rPr>
                <w:rFonts w:ascii="Calibri" w:eastAsia="Times New Roman" w:hAnsi="Calibri" w:cs="Calibri"/>
                <w:color w:val="343434" w:themeColor="background2" w:themeShade="40"/>
                <w:sz w:val="24"/>
                <w:szCs w:val="24"/>
                <w:lang w:eastAsia="en-AU"/>
              </w:rPr>
              <w:t xml:space="preserve">Minister for </w:t>
            </w:r>
            <w:r>
              <w:rPr>
                <w:rFonts w:ascii="Calibri" w:eastAsia="Times New Roman" w:hAnsi="Calibri" w:cs="Calibri"/>
                <w:color w:val="343434" w:themeColor="background2" w:themeShade="40"/>
                <w:sz w:val="24"/>
                <w:szCs w:val="24"/>
                <w:lang w:eastAsia="en-AU"/>
              </w:rPr>
              <w:t>Corporate and Digital Development</w:t>
            </w:r>
          </w:p>
        </w:tc>
      </w:tr>
      <w:tr w:rsidR="007F2E74" w14:paraId="63D7F4C4"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1128F84" w14:textId="74F9392F" w:rsidR="008C4871" w:rsidRPr="00043516" w:rsidRDefault="007465B9"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Cr </w:t>
            </w:r>
            <w:proofErr w:type="spellStart"/>
            <w:r>
              <w:rPr>
                <w:rFonts w:ascii="Calibri" w:eastAsia="Calibri" w:hAnsi="Calibri" w:cs="Calibri"/>
                <w:color w:val="343434" w:themeColor="background2" w:themeShade="40"/>
                <w:sz w:val="24"/>
                <w:szCs w:val="24"/>
                <w:lang w:val="en-GB"/>
              </w:rPr>
              <w:t>Darriea</w:t>
            </w:r>
            <w:proofErr w:type="spellEnd"/>
            <w:r>
              <w:rPr>
                <w:rFonts w:ascii="Calibri" w:eastAsia="Calibri" w:hAnsi="Calibri" w:cs="Calibri"/>
                <w:color w:val="343434" w:themeColor="background2" w:themeShade="40"/>
                <w:sz w:val="24"/>
                <w:szCs w:val="24"/>
                <w:lang w:val="en-GB"/>
              </w:rPr>
              <w:t xml:space="preserve"> Turley AM</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0189BFD" w14:textId="13E0F2D6" w:rsidR="008C4871" w:rsidRPr="00043516"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43516">
              <w:rPr>
                <w:color w:val="343434" w:themeColor="background2" w:themeShade="40"/>
                <w:sz w:val="24"/>
                <w:szCs w:val="24"/>
                <w:lang w:val="en-GB" w:eastAsia="en-AU"/>
              </w:rPr>
              <w:t>ALGA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4B24F501" w14:textId="57928F44" w:rsidR="008C4871" w:rsidRPr="00043516" w:rsidRDefault="00702DD5"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Pr>
                <w:rFonts w:ascii="Calibri" w:eastAsia="Times New Roman" w:hAnsi="Calibri" w:cs="Calibri"/>
                <w:color w:val="343434" w:themeColor="background2" w:themeShade="40"/>
                <w:sz w:val="24"/>
                <w:szCs w:val="24"/>
                <w:lang w:eastAsia="en-AU"/>
              </w:rPr>
              <w:t xml:space="preserve">Vice President, </w:t>
            </w:r>
            <w:r w:rsidR="008C4871" w:rsidRPr="00043516">
              <w:rPr>
                <w:rFonts w:ascii="Calibri" w:eastAsia="Times New Roman" w:hAnsi="Calibri" w:cs="Calibri"/>
                <w:color w:val="343434" w:themeColor="background2" w:themeShade="40"/>
                <w:sz w:val="24"/>
                <w:szCs w:val="24"/>
                <w:lang w:eastAsia="en-AU"/>
              </w:rPr>
              <w:t>Australian Local Government Association</w:t>
            </w:r>
            <w:r>
              <w:rPr>
                <w:rFonts w:ascii="Calibri" w:eastAsia="Times New Roman" w:hAnsi="Calibri" w:cs="Calibri"/>
                <w:color w:val="343434" w:themeColor="background2" w:themeShade="40"/>
                <w:sz w:val="24"/>
                <w:szCs w:val="24"/>
                <w:lang w:eastAsia="en-AU"/>
              </w:rPr>
              <w:t xml:space="preserve"> (ALGA)</w:t>
            </w:r>
          </w:p>
        </w:tc>
      </w:tr>
    </w:tbl>
    <w:p w14:paraId="5BA30400" w14:textId="269264A5" w:rsidR="00306BFD" w:rsidRDefault="00306BFD" w:rsidP="006B0488"/>
    <w:p w14:paraId="2165833B" w14:textId="245E06AE" w:rsidR="008C4871" w:rsidRPr="005B1764" w:rsidRDefault="008C4871" w:rsidP="00DB4BA7">
      <w:pPr>
        <w:rPr>
          <w:b/>
          <w:caps/>
          <w:sz w:val="24"/>
          <w:szCs w:val="24"/>
        </w:rPr>
      </w:pPr>
      <w:r>
        <w:rPr>
          <w:b/>
          <w:caps/>
          <w:sz w:val="24"/>
          <w:szCs w:val="24"/>
        </w:rPr>
        <w:t>Apologies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7F2E74" w14:paraId="6950E977" w14:textId="77777777" w:rsidTr="00052353">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E0C4AE3" w14:textId="77777777" w:rsidR="008C4871" w:rsidRDefault="008C4871" w:rsidP="003B1DF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28A1B30B" w14:textId="77777777" w:rsidR="008C4871" w:rsidRDefault="008C4871" w:rsidP="003B1DF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E5E78E6" w14:textId="77777777" w:rsidR="008C4871" w:rsidRDefault="008C4871" w:rsidP="003B1DF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3C097D" w14:paraId="10C15CA0"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74F6F22" w14:textId="0EA4D98C" w:rsidR="003C097D" w:rsidRDefault="003C097D" w:rsidP="003C097D">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Pat Turner AM</w:t>
            </w:r>
          </w:p>
        </w:tc>
        <w:tc>
          <w:tcPr>
            <w:tcW w:w="2268" w:type="dxa"/>
            <w:tcBorders>
              <w:top w:val="single" w:sz="8" w:space="0" w:color="8E744B"/>
              <w:left w:val="single" w:sz="8" w:space="0" w:color="8E744B"/>
              <w:bottom w:val="single" w:sz="8" w:space="0" w:color="8E744B"/>
              <w:right w:val="single" w:sz="8" w:space="0" w:color="8E744B"/>
            </w:tcBorders>
            <w:vAlign w:val="center"/>
          </w:tcPr>
          <w:p w14:paraId="7D6745C9" w14:textId="15B517DC" w:rsidR="003C097D" w:rsidRDefault="003C097D" w:rsidP="003C097D">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sidRPr="00774B2F">
              <w:rPr>
                <w:rFonts w:eastAsia="Calibri" w:cstheme="minorHAnsi"/>
                <w:color w:val="262626" w:themeColor="text1" w:themeTint="D9"/>
                <w:sz w:val="24"/>
                <w:szCs w:val="24"/>
                <w:lang w:val="en-GB"/>
              </w:rPr>
              <w:t>Coalition of Aboriginal and Torres Strait Islander Peak Organisations</w:t>
            </w:r>
          </w:p>
        </w:tc>
        <w:tc>
          <w:tcPr>
            <w:tcW w:w="4677" w:type="dxa"/>
            <w:tcBorders>
              <w:top w:val="single" w:sz="8" w:space="0" w:color="8E744B"/>
              <w:left w:val="single" w:sz="8" w:space="0" w:color="8E744B"/>
              <w:bottom w:val="single" w:sz="8" w:space="0" w:color="8E744B"/>
              <w:right w:val="single" w:sz="8" w:space="0" w:color="8E744B"/>
            </w:tcBorders>
            <w:vAlign w:val="center"/>
          </w:tcPr>
          <w:p w14:paraId="7DED396F" w14:textId="301D8AD3" w:rsidR="003C097D" w:rsidRDefault="003C097D" w:rsidP="003C097D">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sidRPr="00774B2F">
              <w:rPr>
                <w:rFonts w:eastAsia="Calibri" w:cstheme="minorHAnsi"/>
                <w:color w:val="262626" w:themeColor="text1" w:themeTint="D9"/>
                <w:sz w:val="24"/>
                <w:szCs w:val="24"/>
                <w:lang w:val="en-GB"/>
              </w:rPr>
              <w:t>Joint Council Co-Chair;</w:t>
            </w:r>
            <w:r>
              <w:rPr>
                <w:rFonts w:eastAsia="Calibri" w:cstheme="minorHAnsi"/>
                <w:color w:val="262626" w:themeColor="text1" w:themeTint="D9"/>
                <w:sz w:val="24"/>
                <w:szCs w:val="24"/>
                <w:lang w:val="en-GB"/>
              </w:rPr>
              <w:t xml:space="preserve"> </w:t>
            </w:r>
            <w:r w:rsidRPr="00774B2F">
              <w:rPr>
                <w:rFonts w:eastAsia="Calibri" w:cstheme="minorHAnsi"/>
                <w:color w:val="262626" w:themeColor="text1" w:themeTint="D9"/>
                <w:sz w:val="24"/>
                <w:szCs w:val="24"/>
                <w:lang w:val="en-GB"/>
              </w:rPr>
              <w:t>Lead Convenor, Coalition of Aboriginal and Torres Strait Islander Peak Organisations</w:t>
            </w:r>
          </w:p>
        </w:tc>
      </w:tr>
      <w:tr w:rsidR="007F2E74" w14:paraId="070B5487"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019793B" w14:textId="6B2BDE5D" w:rsidR="008C4871" w:rsidRPr="00043516" w:rsidRDefault="0090295F" w:rsidP="003B1DF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John Leha</w:t>
            </w:r>
          </w:p>
        </w:tc>
        <w:tc>
          <w:tcPr>
            <w:tcW w:w="2268" w:type="dxa"/>
            <w:tcBorders>
              <w:top w:val="single" w:sz="8" w:space="0" w:color="8E744B"/>
              <w:left w:val="single" w:sz="8" w:space="0" w:color="8E744B"/>
              <w:bottom w:val="single" w:sz="8" w:space="0" w:color="8E744B"/>
              <w:right w:val="single" w:sz="8" w:space="0" w:color="8E744B"/>
            </w:tcBorders>
            <w:vAlign w:val="center"/>
          </w:tcPr>
          <w:p w14:paraId="4C4CC811" w14:textId="238FE4FB" w:rsidR="008C4871" w:rsidRPr="00043516" w:rsidRDefault="0090295F" w:rsidP="003B1DF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rFonts w:eastAsia="Calibri" w:cstheme="minorHAnsi"/>
                <w:color w:val="000000"/>
                <w:sz w:val="24"/>
                <w:szCs w:val="24"/>
                <w:lang w:val="en-GB"/>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38A402C7" w14:textId="4BCEA735" w:rsidR="008C4871" w:rsidRPr="00043516" w:rsidRDefault="0090295F" w:rsidP="003B1DF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New South Wal</w:t>
            </w:r>
            <w:r w:rsidR="00C020B6">
              <w:rPr>
                <w:rFonts w:ascii="Calibri" w:eastAsia="Calibri" w:hAnsi="Calibri" w:cs="Calibri"/>
                <w:color w:val="000000"/>
                <w:sz w:val="24"/>
                <w:szCs w:val="24"/>
                <w:lang w:val="en-GB"/>
              </w:rPr>
              <w:t>es, Coalition of Aboriginal Peak Organisations</w:t>
            </w:r>
            <w:r w:rsidR="003C097D">
              <w:rPr>
                <w:rFonts w:ascii="Calibri" w:eastAsia="Calibri" w:hAnsi="Calibri" w:cs="Calibri"/>
                <w:color w:val="000000"/>
                <w:sz w:val="24"/>
                <w:szCs w:val="24"/>
                <w:lang w:val="en-GB"/>
              </w:rPr>
              <w:t xml:space="preserve"> (NSW CAPO)</w:t>
            </w:r>
          </w:p>
        </w:tc>
      </w:tr>
      <w:tr w:rsidR="003C097D" w14:paraId="144D83A9"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35B873F" w14:textId="664AE871"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lastRenderedPageBreak/>
              <w:t>Karly Warner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1960769F" w14:textId="263AC0D1" w:rsidR="003C097D" w:rsidRDefault="003C097D" w:rsidP="003B1DFB">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Pr>
                <w:rFonts w:eastAsia="Calibri" w:cstheme="minorHAnsi"/>
                <w:color w:val="000000"/>
                <w:sz w:val="24"/>
                <w:szCs w:val="24"/>
                <w:lang w:val="en-GB"/>
              </w:rPr>
              <w:t>Law and 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24B3799F" w14:textId="2CA6F853"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National Aboriginal and Torres Strait Islander Legal Services (NATSILS)</w:t>
            </w:r>
          </w:p>
        </w:tc>
      </w:tr>
      <w:tr w:rsidR="007465B9" w14:paraId="0B9FE53B"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9335738" w14:textId="1AE4F816" w:rsidR="007465B9" w:rsidRDefault="007465B9"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Hon Jacqui</w:t>
            </w:r>
            <w:r w:rsidR="003C097D">
              <w:rPr>
                <w:rFonts w:ascii="Calibri" w:eastAsia="Calibri" w:hAnsi="Calibri" w:cs="Calibri"/>
                <w:color w:val="000000"/>
                <w:sz w:val="24"/>
                <w:szCs w:val="24"/>
                <w:lang w:val="en-GB"/>
              </w:rPr>
              <w:t>e</w:t>
            </w:r>
            <w:r>
              <w:rPr>
                <w:rFonts w:ascii="Calibri" w:eastAsia="Calibri" w:hAnsi="Calibri" w:cs="Calibri"/>
                <w:color w:val="000000"/>
                <w:sz w:val="24"/>
                <w:szCs w:val="24"/>
                <w:lang w:val="en-GB"/>
              </w:rPr>
              <w:t xml:space="preserve"> </w:t>
            </w:r>
            <w:proofErr w:type="spellStart"/>
            <w:r>
              <w:rPr>
                <w:rFonts w:ascii="Calibri" w:eastAsia="Calibri" w:hAnsi="Calibri" w:cs="Calibri"/>
                <w:color w:val="000000"/>
                <w:sz w:val="24"/>
                <w:szCs w:val="24"/>
                <w:lang w:val="en-GB"/>
              </w:rPr>
              <w:t>Petr</w:t>
            </w:r>
            <w:r w:rsidR="003C097D">
              <w:rPr>
                <w:rFonts w:ascii="Calibri" w:eastAsia="Calibri" w:hAnsi="Calibri" w:cs="Calibri"/>
                <w:color w:val="000000"/>
                <w:sz w:val="24"/>
                <w:szCs w:val="24"/>
                <w:lang w:val="en-GB"/>
              </w:rPr>
              <w:t>us</w:t>
            </w:r>
            <w:r>
              <w:rPr>
                <w:rFonts w:ascii="Calibri" w:eastAsia="Calibri" w:hAnsi="Calibri" w:cs="Calibri"/>
                <w:color w:val="000000"/>
                <w:sz w:val="24"/>
                <w:szCs w:val="24"/>
                <w:lang w:val="en-GB"/>
              </w:rPr>
              <w:t>ma</w:t>
            </w:r>
            <w:proofErr w:type="spellEnd"/>
            <w:r>
              <w:rPr>
                <w:rFonts w:ascii="Calibri" w:eastAsia="Calibri" w:hAnsi="Calibri" w:cs="Calibri"/>
                <w:color w:val="000000"/>
                <w:sz w:val="24"/>
                <w:szCs w:val="24"/>
                <w:lang w:val="en-GB"/>
              </w:rPr>
              <w:t xml:space="preserve"> </w:t>
            </w:r>
          </w:p>
        </w:tc>
        <w:tc>
          <w:tcPr>
            <w:tcW w:w="2268" w:type="dxa"/>
            <w:tcBorders>
              <w:top w:val="single" w:sz="8" w:space="0" w:color="8E744B"/>
              <w:left w:val="single" w:sz="8" w:space="0" w:color="8E744B"/>
              <w:bottom w:val="single" w:sz="8" w:space="0" w:color="8E744B"/>
              <w:right w:val="single" w:sz="8" w:space="0" w:color="8E744B"/>
            </w:tcBorders>
            <w:vAlign w:val="center"/>
          </w:tcPr>
          <w:p w14:paraId="01A5CFF9" w14:textId="715B894B" w:rsidR="007465B9" w:rsidRDefault="007465B9" w:rsidP="003B1DFB">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Pr>
                <w:rFonts w:eastAsia="Calibri" w:cstheme="minorHAnsi"/>
                <w:color w:val="000000"/>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512821A7" w14:textId="2516A2E9" w:rsidR="007465B9" w:rsidRDefault="007465B9"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Tasmania, Minister</w:t>
            </w:r>
            <w:r w:rsidR="003C097D">
              <w:rPr>
                <w:rFonts w:ascii="Calibri" w:eastAsia="Calibri" w:hAnsi="Calibri" w:cs="Calibri"/>
                <w:color w:val="000000"/>
                <w:sz w:val="24"/>
                <w:szCs w:val="24"/>
                <w:lang w:val="en-GB"/>
              </w:rPr>
              <w:t xml:space="preserve"> for Aboriginal Affairs </w:t>
            </w:r>
          </w:p>
        </w:tc>
      </w:tr>
      <w:tr w:rsidR="003C097D" w14:paraId="11C480F9"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D55F80A" w14:textId="662B7B32"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Hon Natalie Hutchins</w:t>
            </w:r>
          </w:p>
        </w:tc>
        <w:tc>
          <w:tcPr>
            <w:tcW w:w="2268" w:type="dxa"/>
            <w:tcBorders>
              <w:top w:val="single" w:sz="8" w:space="0" w:color="8E744B"/>
              <w:left w:val="single" w:sz="8" w:space="0" w:color="8E744B"/>
              <w:bottom w:val="single" w:sz="8" w:space="0" w:color="8E744B"/>
              <w:right w:val="single" w:sz="8" w:space="0" w:color="8E744B"/>
            </w:tcBorders>
            <w:vAlign w:val="center"/>
          </w:tcPr>
          <w:p w14:paraId="76197D28" w14:textId="33C4E078" w:rsidR="003C097D" w:rsidRDefault="003C097D" w:rsidP="003B1DFB">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Pr>
                <w:rFonts w:eastAsia="Calibri" w:cstheme="minorHAnsi"/>
                <w:color w:val="00000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4AE36C74" w14:textId="1713073D"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Victoria, Minister for Treaty and First Peoples</w:t>
            </w:r>
          </w:p>
        </w:tc>
      </w:tr>
      <w:tr w:rsidR="003C097D" w14:paraId="5C96D219"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B6AC8C2" w14:textId="73779023"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Hon Steven Edgington</w:t>
            </w:r>
          </w:p>
        </w:tc>
        <w:tc>
          <w:tcPr>
            <w:tcW w:w="2268" w:type="dxa"/>
            <w:tcBorders>
              <w:top w:val="single" w:sz="8" w:space="0" w:color="8E744B"/>
              <w:left w:val="single" w:sz="8" w:space="0" w:color="8E744B"/>
              <w:bottom w:val="single" w:sz="8" w:space="0" w:color="8E744B"/>
              <w:right w:val="single" w:sz="8" w:space="0" w:color="8E744B"/>
            </w:tcBorders>
            <w:vAlign w:val="center"/>
          </w:tcPr>
          <w:p w14:paraId="2AA49C1C" w14:textId="738A8AB1" w:rsidR="003C097D" w:rsidRDefault="003C097D" w:rsidP="003B1DFB">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Pr>
                <w:rFonts w:eastAsia="Calibri" w:cstheme="minorHAnsi"/>
                <w:color w:val="000000"/>
                <w:sz w:val="24"/>
                <w:szCs w:val="24"/>
                <w:lang w:val="en-GB"/>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0805ABA7" w14:textId="6054EAB9"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Northern Territory, Minister for Aboriginal Affairs</w:t>
            </w:r>
          </w:p>
        </w:tc>
      </w:tr>
      <w:tr w:rsidR="003C097D" w14:paraId="5726CAC7" w14:textId="77777777" w:rsidTr="0005235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144B993" w14:textId="272C09D2"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Mayor Matt Burnett</w:t>
            </w:r>
          </w:p>
        </w:tc>
        <w:tc>
          <w:tcPr>
            <w:tcW w:w="2268" w:type="dxa"/>
            <w:tcBorders>
              <w:top w:val="single" w:sz="8" w:space="0" w:color="8E744B"/>
              <w:left w:val="single" w:sz="8" w:space="0" w:color="8E744B"/>
              <w:bottom w:val="single" w:sz="8" w:space="0" w:color="8E744B"/>
              <w:right w:val="single" w:sz="8" w:space="0" w:color="8E744B"/>
            </w:tcBorders>
            <w:vAlign w:val="center"/>
          </w:tcPr>
          <w:p w14:paraId="04900397" w14:textId="3441AF01" w:rsidR="003C097D" w:rsidRDefault="003C097D" w:rsidP="003B1DFB">
            <w:pPr>
              <w:tabs>
                <w:tab w:val="center" w:pos="4513"/>
                <w:tab w:val="right" w:pos="9026"/>
              </w:tabs>
              <w:suppressAutoHyphens/>
              <w:autoSpaceDE w:val="0"/>
              <w:autoSpaceDN w:val="0"/>
              <w:adjustRightInd w:val="0"/>
              <w:spacing w:before="120"/>
              <w:jc w:val="center"/>
              <w:textAlignment w:val="center"/>
              <w:rPr>
                <w:rFonts w:eastAsia="Calibri" w:cstheme="minorHAnsi"/>
                <w:color w:val="000000"/>
                <w:sz w:val="24"/>
                <w:szCs w:val="24"/>
                <w:lang w:val="en-GB"/>
              </w:rPr>
            </w:pPr>
            <w:r>
              <w:rPr>
                <w:rFonts w:eastAsia="Calibri" w:cstheme="minorHAnsi"/>
                <w:color w:val="000000"/>
                <w:sz w:val="24"/>
                <w:szCs w:val="24"/>
                <w:lang w:val="en-GB"/>
              </w:rPr>
              <w:t>ALGA</w:t>
            </w:r>
          </w:p>
        </w:tc>
        <w:tc>
          <w:tcPr>
            <w:tcW w:w="4677" w:type="dxa"/>
            <w:tcBorders>
              <w:top w:val="single" w:sz="8" w:space="0" w:color="8E744B"/>
              <w:left w:val="single" w:sz="8" w:space="0" w:color="8E744B"/>
              <w:bottom w:val="single" w:sz="8" w:space="0" w:color="8E744B"/>
              <w:right w:val="single" w:sz="8" w:space="0" w:color="8E744B"/>
            </w:tcBorders>
            <w:vAlign w:val="center"/>
          </w:tcPr>
          <w:p w14:paraId="23E65A66" w14:textId="670B82FA" w:rsidR="003C097D" w:rsidRDefault="003C097D" w:rsidP="003B1DFB">
            <w:pPr>
              <w:tabs>
                <w:tab w:val="center" w:pos="4513"/>
                <w:tab w:val="right" w:pos="9026"/>
              </w:tabs>
              <w:suppressAutoHyphens/>
              <w:autoSpaceDE w:val="0"/>
              <w:autoSpaceDN w:val="0"/>
              <w:adjustRightInd w:val="0"/>
              <w:spacing w:before="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President, Australian Local Government Association</w:t>
            </w:r>
          </w:p>
        </w:tc>
      </w:tr>
    </w:tbl>
    <w:p w14:paraId="592BCD08" w14:textId="77777777" w:rsidR="008C4871" w:rsidRDefault="008C4871" w:rsidP="00DB4BA7"/>
    <w:sectPr w:rsidR="008C4871" w:rsidSect="00506DDB">
      <w:type w:val="continuous"/>
      <w:pgSz w:w="11906" w:h="16838"/>
      <w:pgMar w:top="1559" w:right="851" w:bottom="1701" w:left="85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CB1D" w14:textId="77777777" w:rsidR="007967A7" w:rsidRDefault="007967A7" w:rsidP="00B95533">
      <w:pPr>
        <w:spacing w:after="0" w:line="240" w:lineRule="auto"/>
      </w:pPr>
      <w:r>
        <w:separator/>
      </w:r>
    </w:p>
  </w:endnote>
  <w:endnote w:type="continuationSeparator" w:id="0">
    <w:p w14:paraId="301E53A7" w14:textId="77777777" w:rsidR="007967A7" w:rsidRDefault="007967A7" w:rsidP="00B95533">
      <w:pPr>
        <w:spacing w:after="0" w:line="240" w:lineRule="auto"/>
      </w:pPr>
      <w:r>
        <w:continuationSeparator/>
      </w:r>
    </w:p>
  </w:endnote>
  <w:endnote w:type="continuationNotice" w:id="1">
    <w:p w14:paraId="2F611617" w14:textId="77777777" w:rsidR="007967A7" w:rsidRDefault="00796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11D1" w14:textId="7FCC2926" w:rsidR="000144C5" w:rsidRDefault="000144C5">
    <w:pPr>
      <w:pStyle w:val="Footer"/>
    </w:pPr>
    <w:r>
      <w:rPr>
        <w:noProof/>
      </w:rPr>
      <mc:AlternateContent>
        <mc:Choice Requires="wps">
          <w:drawing>
            <wp:anchor distT="0" distB="0" distL="0" distR="0" simplePos="0" relativeHeight="251658254" behindDoc="0" locked="0" layoutInCell="1" allowOverlap="1" wp14:anchorId="5653998E" wp14:editId="7535F40B">
              <wp:simplePos x="635" y="635"/>
              <wp:positionH relativeFrom="page">
                <wp:align>center</wp:align>
              </wp:positionH>
              <wp:positionV relativeFrom="page">
                <wp:align>bottom</wp:align>
              </wp:positionV>
              <wp:extent cx="552450" cy="390525"/>
              <wp:effectExtent l="0" t="0" r="0" b="0"/>
              <wp:wrapNone/>
              <wp:docPr id="2463364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40D7CF6D" w14:textId="323D5015" w:rsidR="000144C5" w:rsidRPr="000144C5" w:rsidRDefault="000144C5" w:rsidP="000144C5">
                          <w:pPr>
                            <w:spacing w:after="0"/>
                            <w:rPr>
                              <w:rFonts w:ascii="Calibri" w:eastAsia="Calibri" w:hAnsi="Calibri" w:cs="Calibri"/>
                              <w:noProof/>
                              <w:color w:val="FF0000"/>
                              <w:sz w:val="24"/>
                              <w:szCs w:val="24"/>
                            </w:rPr>
                          </w:pPr>
                          <w:r w:rsidRPr="000144C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3998E" id="_x0000_t202" coordsize="21600,21600" o:spt="202" path="m,l,21600r21600,l21600,xe">
              <v:stroke joinstyle="miter"/>
              <v:path gradientshapeok="t" o:connecttype="rect"/>
            </v:shapetype>
            <v:shape id="Text Box 5" o:spid="_x0000_s1028" type="#_x0000_t202" alt="OFFICIAL" style="position:absolute;margin-left:0;margin-top:0;width:43.5pt;height:30.7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" filled="f" stroked="f">
              <v:textbox style="mso-fit-shape-to-text:t" inset="0,0,0,15pt">
                <w:txbxContent>
                  <w:p w14:paraId="40D7CF6D" w14:textId="323D5015" w:rsidR="000144C5" w:rsidRPr="000144C5" w:rsidRDefault="000144C5" w:rsidP="000144C5">
                    <w:pPr>
                      <w:spacing w:after="0"/>
                      <w:rPr>
                        <w:rFonts w:ascii="Calibri" w:eastAsia="Calibri" w:hAnsi="Calibri" w:cs="Calibri"/>
                        <w:noProof/>
                        <w:color w:val="FF0000"/>
                        <w:sz w:val="24"/>
                        <w:szCs w:val="24"/>
                      </w:rPr>
                    </w:pPr>
                    <w:r w:rsidRPr="000144C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D22D" w14:textId="78D60BFE" w:rsidR="009020BD" w:rsidRDefault="009020BD" w:rsidP="009020BD">
    <w:pPr>
      <w:pStyle w:val="Header"/>
    </w:pPr>
  </w:p>
  <w:sdt>
    <w:sdtPr>
      <w:rPr>
        <w:rFonts w:asciiTheme="minorHAnsi" w:hAnsiTheme="minorHAnsi" w:cstheme="minorHAnsi"/>
        <w:sz w:val="20"/>
      </w:rPr>
      <w:alias w:val="Classification"/>
      <w:tag w:val="Classification"/>
      <w:id w:val="-1179882076"/>
      <w:dataBinding w:xpath="/root[1]/Classification[1]" w:storeItemID="{F533AE62-A212-4B26-92DA-A3B336E8AE06}"/>
      <w:text/>
    </w:sdtPr>
    <w:sdtContent>
      <w:p w14:paraId="698A35FF" w14:textId="77777777" w:rsidR="009020BD" w:rsidRDefault="009020BD" w:rsidP="009020BD">
        <w:pPr>
          <w:pStyle w:val="ProtectiveMarking"/>
          <w:rPr>
            <w:rFonts w:cstheme="minorHAnsi"/>
          </w:rPr>
        </w:pPr>
        <w:r>
          <w:rPr>
            <w:rFonts w:asciiTheme="minorHAnsi" w:hAnsiTheme="minorHAnsi" w:cstheme="minorHAnsi"/>
            <w:sz w:val="20"/>
          </w:rPr>
          <w:t>OFFICIAL</w:t>
        </w:r>
      </w:p>
    </w:sdtContent>
  </w:sdt>
  <w:p w14:paraId="636C197B" w14:textId="7646548B" w:rsidR="009672EB" w:rsidRPr="00A477A0" w:rsidRDefault="009020BD" w:rsidP="009020BD">
    <w:pPr>
      <w:pStyle w:val="Footerline"/>
      <w:rPr>
        <w:color w:val="014463" w:themeColor="text2"/>
      </w:rPr>
    </w:pPr>
    <w:r>
      <w:rPr>
        <w:color w:val="014463" w:themeColor="text2"/>
        <w:lang w:eastAsia="en-AU"/>
      </w:rPr>
      <w:t xml:space="preserve"> </w:t>
    </w:r>
    <w:r w:rsidR="009672EB">
      <w:rPr>
        <w:color w:val="014463" w:themeColor="text2"/>
        <w:lang w:eastAsia="en-AU"/>
      </w:rPr>
      <mc:AlternateContent>
        <mc:Choice Requires="wps">
          <w:drawing>
            <wp:anchor distT="0" distB="0" distL="114300" distR="114300" simplePos="0" relativeHeight="251658242" behindDoc="0" locked="0" layoutInCell="1" allowOverlap="1" wp14:anchorId="1DD64542" wp14:editId="402BA947">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74318" id="Straight Connector 194" o:spid="_x0000_s1026"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6609DA63" wp14:editId="230C00C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524BB8" w14:textId="6F4357D0"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B2F44">
                            <w:rPr>
                              <w:rFonts w:ascii="Montserrat" w:hAnsi="Montserrat"/>
                              <w:noProof/>
                              <w:color w:val="25303B" w:themeColor="accent1"/>
                            </w:rPr>
                            <w:t>3</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9DA63" id="_x0000_s1030"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" filled="f" stroked="f">
              <v:textbox inset="0,0,0,0">
                <w:txbxContent>
                  <w:p w14:paraId="7B524BB8" w14:textId="6F4357D0"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B2F44">
                      <w:rPr>
                        <w:rFonts w:ascii="Montserrat" w:hAnsi="Montserrat"/>
                        <w:noProof/>
                        <w:color w:val="25303B" w:themeColor="accent1"/>
                      </w:rPr>
                      <w:t>3</w:t>
                    </w:r>
                    <w:r w:rsidRPr="003B5A05">
                      <w:rPr>
                        <w:rFonts w:ascii="Montserrat" w:hAnsi="Montserrat"/>
                        <w:color w:val="25303B" w:themeColor="accent1"/>
                      </w:rPr>
                      <w:fldChar w:fldCharType="end"/>
                    </w:r>
                  </w:p>
                </w:txbxContent>
              </v:textbox>
              <w10:wrap anchorx="margin" anchory="page"/>
              <w10:anchorlock/>
            </v:shape>
          </w:pict>
        </mc:Fallback>
      </mc:AlternateContent>
    </w:r>
  </w:p>
  <w:p w14:paraId="451A7AE5"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7" behindDoc="0" locked="1" layoutInCell="1" allowOverlap="1" wp14:anchorId="1E859819" wp14:editId="0628C277">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9C9C78" w14:textId="04282529"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B2F44">
                            <w:rPr>
                              <w:rFonts w:ascii="Montserrat" w:hAnsi="Montserrat"/>
                              <w:noProof/>
                            </w:rPr>
                            <w:t>3</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59819" id="_x0000_s1031" type="#_x0000_t202" style="position:absolute;margin-left:-25.1pt;margin-top:0;width:26.1pt;height:57.25pt;z-index:251658247;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oFdvMvABAADFAwAADgAAAAAAAAAAAAAAAAAuAgAAZHJzL2Uyb0Rv&#10;Yy54bWxQSwECLQAUAAYACAAAACEAkUB/XNsAAAAEAQAADwAAAAAAAAAAAAAAAABKBAAAZHJzL2Rv&#10;d25yZXYueG1sUEsFBgAAAAAEAAQA8wAAAFIFAAAAAA==&#10;" filled="f" stroked="f">
              <v:textbox inset="0,0,0,0">
                <w:txbxContent>
                  <w:p w14:paraId="099C9C78" w14:textId="04282529"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B2F44">
                      <w:rPr>
                        <w:rFonts w:ascii="Montserrat" w:hAnsi="Montserrat"/>
                        <w:noProof/>
                      </w:rPr>
                      <w:t>3</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1ECE" w14:textId="23C05CD7" w:rsidR="00D559CC" w:rsidRDefault="00D559CC" w:rsidP="00D559CC">
    <w:pPr>
      <w:pStyle w:val="ProtectiveMarking"/>
      <w:rPr>
        <w:rFonts w:cstheme="minorHAnsi"/>
      </w:rPr>
    </w:pPr>
  </w:p>
  <w:sdt>
    <w:sdtPr>
      <w:rPr>
        <w:rFonts w:asciiTheme="minorHAnsi" w:hAnsiTheme="minorHAnsi" w:cstheme="minorHAnsi"/>
        <w:sz w:val="20"/>
      </w:rPr>
      <w:alias w:val="Classification"/>
      <w:tag w:val="Classification"/>
      <w:id w:val="-177197819"/>
      <w:dataBinding w:xpath="/root[1]/Classification[1]" w:storeItemID="{F533AE62-A212-4B26-92DA-A3B336E8AE06}"/>
      <w:text/>
    </w:sdtPr>
    <w:sdtContent>
      <w:p w14:paraId="280D5665" w14:textId="77777777" w:rsidR="00D559CC" w:rsidRDefault="009020BD" w:rsidP="00D559CC">
        <w:pPr>
          <w:pStyle w:val="ProtectiveMarking"/>
          <w:rPr>
            <w:rFonts w:cstheme="minorHAnsi"/>
          </w:rPr>
        </w:pPr>
        <w:r>
          <w:rPr>
            <w:rFonts w:asciiTheme="minorHAnsi" w:hAnsiTheme="minorHAnsi" w:cstheme="minorHAnsi"/>
            <w:sz w:val="20"/>
          </w:rPr>
          <w:t>OFFICIAL</w:t>
        </w:r>
      </w:p>
    </w:sdtContent>
  </w:sdt>
  <w:p w14:paraId="50F6FD41" w14:textId="584BA019" w:rsidR="009672EB" w:rsidRPr="00F651C4" w:rsidRDefault="00D559CC" w:rsidP="00D559CC">
    <w:pPr>
      <w:pStyle w:val="Footerline"/>
    </w:pPr>
    <w:r>
      <w:rPr>
        <w:lang w:eastAsia="en-AU"/>
      </w:rPr>
      <w:t xml:space="preserve"> </w:t>
    </w:r>
    <w:r w:rsidR="009672EB">
      <w:rPr>
        <w:lang w:eastAsia="en-AU"/>
      </w:rPr>
      <mc:AlternateContent>
        <mc:Choice Requires="wps">
          <w:drawing>
            <wp:anchor distT="0" distB="0" distL="114300" distR="114300" simplePos="0" relativeHeight="251658243" behindDoc="0" locked="0" layoutInCell="1" allowOverlap="1" wp14:anchorId="160009DE" wp14:editId="1A875029">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B89B3" id="Straight Connector 39"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p>
  <w:p w14:paraId="2E5E8673"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541AE572" wp14:editId="26E13B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59E9711" w14:textId="517CB8A0"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B2F44">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AE572" id="_x0000_s1035"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c48AEAAMU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phuCD/lJg1qaI6kAsLoMnoVFHSA&#10;fzjryWEVD7/3AhVn5osjJZMd5wDnoJ4D4SSlVlxG5Gzc3MRs3JHkNWnc6sz/qfbUJHklKzj5Opnx&#10;+T7fenp9278A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0c13OPABAADFAwAADgAAAAAAAAAAAAAAAAAuAgAAZHJzL2Uyb0Rv&#10;Yy54bWxQSwECLQAUAAYACAAAACEAkUB/XNsAAAAEAQAADwAAAAAAAAAAAAAAAABKBAAAZHJzL2Rv&#10;d25yZXYueG1sUEsFBgAAAAAEAAQA8wAAAFIFAAAAAA==&#10;" filled="f" stroked="f">
              <v:textbox inset="0,0,0,0">
                <w:txbxContent>
                  <w:p w14:paraId="259E9711" w14:textId="517CB8A0"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B2F44">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98A1" w14:textId="77777777" w:rsidR="007967A7" w:rsidRPr="007A6FC6" w:rsidRDefault="007967A7" w:rsidP="00B95533">
      <w:pPr>
        <w:spacing w:after="0" w:line="240" w:lineRule="auto"/>
        <w:rPr>
          <w:color w:val="BEA887" w:themeColor="accent2"/>
        </w:rPr>
      </w:pPr>
      <w:r w:rsidRPr="007A6FC6">
        <w:rPr>
          <w:color w:val="BEA887" w:themeColor="accent2"/>
        </w:rPr>
        <w:separator/>
      </w:r>
    </w:p>
  </w:footnote>
  <w:footnote w:type="continuationSeparator" w:id="0">
    <w:p w14:paraId="59F0B56B" w14:textId="77777777" w:rsidR="007967A7" w:rsidRPr="007A6FC6" w:rsidRDefault="007967A7" w:rsidP="00B95533">
      <w:pPr>
        <w:spacing w:after="0" w:line="240" w:lineRule="auto"/>
        <w:rPr>
          <w:color w:val="BEA887" w:themeColor="accent2"/>
        </w:rPr>
      </w:pPr>
      <w:r w:rsidRPr="007A6FC6">
        <w:rPr>
          <w:color w:val="BEA887" w:themeColor="accent2"/>
        </w:rPr>
        <w:continuationSeparator/>
      </w:r>
    </w:p>
  </w:footnote>
  <w:footnote w:type="continuationNotice" w:id="1">
    <w:p w14:paraId="20B1022D" w14:textId="77777777" w:rsidR="007967A7" w:rsidRDefault="00796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FD81" w14:textId="590CB494" w:rsidR="000144C5" w:rsidRDefault="000144C5">
    <w:pPr>
      <w:pStyle w:val="Header"/>
    </w:pPr>
    <w:r>
      <w:rPr>
        <w:noProof/>
      </w:rPr>
      <mc:AlternateContent>
        <mc:Choice Requires="wps">
          <w:drawing>
            <wp:anchor distT="0" distB="0" distL="0" distR="0" simplePos="0" relativeHeight="251658251" behindDoc="0" locked="0" layoutInCell="1" allowOverlap="1" wp14:anchorId="57787831" wp14:editId="48534FC8">
              <wp:simplePos x="635" y="635"/>
              <wp:positionH relativeFrom="page">
                <wp:align>center</wp:align>
              </wp:positionH>
              <wp:positionV relativeFrom="page">
                <wp:align>top</wp:align>
              </wp:positionV>
              <wp:extent cx="552450" cy="390525"/>
              <wp:effectExtent l="0" t="0" r="0" b="9525"/>
              <wp:wrapNone/>
              <wp:docPr id="6662970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3E6E0FB1" w14:textId="1F5CDB3C" w:rsidR="000144C5" w:rsidRPr="000144C5" w:rsidRDefault="000144C5" w:rsidP="000144C5">
                          <w:pPr>
                            <w:spacing w:after="0"/>
                            <w:rPr>
                              <w:rFonts w:ascii="Calibri" w:eastAsia="Calibri" w:hAnsi="Calibri" w:cs="Calibri"/>
                              <w:noProof/>
                              <w:color w:val="FF0000"/>
                              <w:sz w:val="24"/>
                              <w:szCs w:val="24"/>
                            </w:rPr>
                          </w:pPr>
                          <w:r w:rsidRPr="000144C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87831"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" filled="f" stroked="f">
              <v:textbox style="mso-fit-shape-to-text:t" inset="0,15pt,0,0">
                <w:txbxContent>
                  <w:p w14:paraId="3E6E0FB1" w14:textId="1F5CDB3C" w:rsidR="000144C5" w:rsidRPr="000144C5" w:rsidRDefault="000144C5" w:rsidP="000144C5">
                    <w:pPr>
                      <w:spacing w:after="0"/>
                      <w:rPr>
                        <w:rFonts w:ascii="Calibri" w:eastAsia="Calibri" w:hAnsi="Calibri" w:cs="Calibri"/>
                        <w:noProof/>
                        <w:color w:val="FF0000"/>
                        <w:sz w:val="24"/>
                        <w:szCs w:val="24"/>
                      </w:rPr>
                    </w:pPr>
                    <w:r w:rsidRPr="000144C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538B" w14:textId="25B66692" w:rsidR="00D559CC" w:rsidRDefault="009672EB" w:rsidP="00D559CC">
    <w:pPr>
      <w:pStyle w:val="ProtectiveMarking"/>
      <w:rPr>
        <w:rFonts w:cstheme="minorHAnsi"/>
      </w:rPr>
    </w:pPr>
    <w:r>
      <w:rPr>
        <w:lang w:eastAsia="en-AU"/>
      </w:rPr>
      <w:drawing>
        <wp:anchor distT="0" distB="0" distL="114300" distR="114300" simplePos="0" relativeHeight="251658244" behindDoc="0" locked="1" layoutInCell="1" allowOverlap="1" wp14:anchorId="6D075B94" wp14:editId="6189A6EF">
          <wp:simplePos x="0" y="0"/>
          <wp:positionH relativeFrom="margin">
            <wp:align>left</wp:align>
          </wp:positionH>
          <wp:positionV relativeFrom="page">
            <wp:posOffset>628650</wp:posOffset>
          </wp:positionV>
          <wp:extent cx="6480000" cy="186711"/>
          <wp:effectExtent l="0" t="0" r="0" b="3810"/>
          <wp:wrapNone/>
          <wp:docPr id="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dataBinding w:xpath="/root[1]/Classification[1]" w:storeItemID="{F533AE62-A212-4B26-92DA-A3B336E8AE06}"/>
        <w:text/>
      </w:sdtPr>
      <w:sdtContent>
        <w:r w:rsidR="009020BD">
          <w:rPr>
            <w:rFonts w:asciiTheme="minorHAnsi" w:hAnsiTheme="minorHAnsi" w:cstheme="minorHAnsi"/>
            <w:sz w:val="20"/>
          </w:rPr>
          <w:t>OFFICIAL</w:t>
        </w:r>
      </w:sdtContent>
    </w:sdt>
  </w:p>
  <w:p w14:paraId="3EDB721D" w14:textId="720209D7" w:rsidR="009672EB" w:rsidRDefault="009672EB" w:rsidP="00D559CC">
    <w:pPr>
      <w:pStyle w:val="Header"/>
      <w:tabs>
        <w:tab w:val="clear" w:pos="4513"/>
        <w:tab w:val="clear" w:pos="9026"/>
        <w:tab w:val="center" w:pos="5102"/>
      </w:tabs>
    </w:pPr>
  </w:p>
  <w:p w14:paraId="03B59CE7" w14:textId="06879DBE"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FF81" w14:textId="0885433A" w:rsidR="00D559CC" w:rsidRDefault="00000000" w:rsidP="00D559CC">
    <w:pPr>
      <w:pStyle w:val="ProtectiveMarking"/>
      <w:rPr>
        <w:rFonts w:cstheme="minorHAnsi"/>
      </w:rPr>
    </w:pPr>
    <w:sdt>
      <w:sdtPr>
        <w:rPr>
          <w:rFonts w:asciiTheme="minorHAnsi" w:hAnsiTheme="minorHAnsi" w:cstheme="minorHAnsi"/>
          <w:sz w:val="20"/>
        </w:rPr>
        <w:alias w:val="Classification"/>
        <w:tag w:val="Classification"/>
        <w:id w:val="1779212053"/>
        <w:dataBinding w:xpath="/root[1]/Classification[1]" w:storeItemID="{F533AE62-A212-4B26-92DA-A3B336E8AE06}"/>
        <w:text/>
      </w:sdtPr>
      <w:sdtContent>
        <w:r w:rsidR="00D559CC">
          <w:rPr>
            <w:rFonts w:asciiTheme="minorHAnsi" w:hAnsiTheme="minorHAnsi" w:cstheme="minorHAnsi"/>
            <w:sz w:val="20"/>
          </w:rPr>
          <w:t>OFFICIAL</w:t>
        </w:r>
      </w:sdtContent>
    </w:sdt>
  </w:p>
  <w:p w14:paraId="11251FD0" w14:textId="77777777" w:rsidR="00D559CC" w:rsidRDefault="00D559CC" w:rsidP="00C55FEB">
    <w:pPr>
      <w:pStyle w:val="Header"/>
    </w:pPr>
  </w:p>
  <w:p w14:paraId="4F600E39" w14:textId="219729F8" w:rsidR="00C55FEB" w:rsidRDefault="001509C2" w:rsidP="00C55FEB">
    <w:pPr>
      <w:pStyle w:val="Header"/>
    </w:pPr>
    <w:r>
      <w:rPr>
        <w:noProof/>
        <w:lang w:eastAsia="en-AU"/>
      </w:rPr>
      <w:drawing>
        <wp:inline distT="0" distB="0" distL="0" distR="0" wp14:anchorId="271CFD46" wp14:editId="1E2D3914">
          <wp:extent cx="717550" cy="8001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330E8EB4" w14:textId="77777777" w:rsidR="00002AD2" w:rsidRPr="002D4974" w:rsidRDefault="00002AD2" w:rsidP="00002AD2">
    <w:pPr>
      <w:pStyle w:val="Header"/>
      <w:rPr>
        <w:sz w:val="8"/>
        <w:szCs w:val="8"/>
      </w:rPr>
    </w:pPr>
  </w:p>
  <w:p w14:paraId="50855BBE"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46" behindDoc="0" locked="0" layoutInCell="1" allowOverlap="1" wp14:anchorId="47F37527" wp14:editId="61E23E8B">
              <wp:simplePos x="0" y="0"/>
              <wp:positionH relativeFrom="margin">
                <wp:align>right</wp:align>
              </wp:positionH>
              <wp:positionV relativeFrom="paragraph">
                <wp:posOffset>25567</wp:posOffset>
              </wp:positionV>
              <wp:extent cx="6471332" cy="46721"/>
              <wp:effectExtent l="0" t="0" r="24765" b="29845"/>
              <wp:wrapNone/>
              <wp:docPr id="5" name="Straight Connector 5"/>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718F0" id="Straight Connector 5" o:spid="_x0000_s1026" style="position:absolute;flip: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" strokecolor="#3f84c5" strokeweight=".5pt">
              <v:stroke joinstyle="miter"/>
              <w10:wrap anchorx="margin"/>
            </v:line>
          </w:pict>
        </mc:Fallback>
      </mc:AlternateContent>
    </w:r>
    <w:r w:rsidR="00C55FEB" w:rsidRPr="00C55FEB">
      <w:rPr>
        <w:rFonts w:ascii="Montserrat" w:hAnsi="Montserrat"/>
        <w:noProof/>
        <w:lang w:eastAsia="en-AU"/>
      </w:rPr>
      <mc:AlternateContent>
        <mc:Choice Requires="wps">
          <w:drawing>
            <wp:anchor distT="0" distB="0" distL="118745" distR="118745" simplePos="0" relativeHeight="251658245" behindDoc="1" locked="0" layoutInCell="1" allowOverlap="0" wp14:anchorId="3F86517C" wp14:editId="1EF0C69C">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53451FA"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6517C" id="Rectangle 197" o:spid="_x0000_s1033" style="position:absolute;margin-left:-59.9pt;margin-top:.5pt;width:629.3pt;height:10.35pt;z-index:-251658235;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" o:allowoverlap="f" fillcolor="#3f84c5" stroked="f">
              <v:fill color2="#8ad2d5" angle="90" focus="100%" type="gradient">
                <o:fill v:ext="view" type="gradientUnscaled"/>
              </v:fill>
              <v:textbox>
                <w:txbxContent>
                  <w:p w14:paraId="153451FA" w14:textId="77777777" w:rsidR="00C55FEB" w:rsidRDefault="00C55FEB" w:rsidP="00C55FEB">
                    <w:pPr>
                      <w:pStyle w:val="Header"/>
                      <w:ind w:left="194" w:right="182"/>
                      <w:jc w:val="center"/>
                      <w:rPr>
                        <w:caps/>
                      </w:rPr>
                    </w:pPr>
                  </w:p>
                </w:txbxContent>
              </v:textbox>
              <w10:wrap type="square" anchorx="margin" anchory="page"/>
            </v:rect>
          </w:pict>
        </mc:Fallback>
      </mc:AlternateContent>
    </w:r>
  </w:p>
  <w:p w14:paraId="271D6563" w14:textId="77777777" w:rsidR="009672EB" w:rsidRDefault="009672E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16cid:durableId="1754886965">
    <w:abstractNumId w:val="4"/>
  </w:num>
  <w:num w:numId="2" w16cid:durableId="1800489978">
    <w:abstractNumId w:val="11"/>
  </w:num>
  <w:num w:numId="3" w16cid:durableId="2036885048">
    <w:abstractNumId w:val="8"/>
  </w:num>
  <w:num w:numId="4" w16cid:durableId="1460684287">
    <w:abstractNumId w:val="14"/>
  </w:num>
  <w:num w:numId="5" w16cid:durableId="2071803522">
    <w:abstractNumId w:val="12"/>
  </w:num>
  <w:num w:numId="6" w16cid:durableId="1494878473">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224869114">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515850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778044">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612471959">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948350215">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599489363">
    <w:abstractNumId w:val="8"/>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94118013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5303861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930000806">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310356867">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79089191">
    <w:abstractNumId w:val="2"/>
  </w:num>
  <w:num w:numId="18" w16cid:durableId="1490946021">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338971180">
    <w:abstractNumId w:val="9"/>
  </w:num>
  <w:num w:numId="20" w16cid:durableId="1130981126">
    <w:abstractNumId w:val="15"/>
  </w:num>
  <w:num w:numId="21" w16cid:durableId="1935823629">
    <w:abstractNumId w:val="0"/>
  </w:num>
  <w:num w:numId="22" w16cid:durableId="63070271">
    <w:abstractNumId w:val="13"/>
  </w:num>
  <w:num w:numId="23" w16cid:durableId="445125828">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956013588">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608004398">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659772539">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921403789">
    <w:abstractNumId w:val="16"/>
  </w:num>
  <w:num w:numId="28" w16cid:durableId="215774784">
    <w:abstractNumId w:val="6"/>
  </w:num>
  <w:num w:numId="29" w16cid:durableId="1362440789">
    <w:abstractNumId w:val="5"/>
  </w:num>
  <w:num w:numId="30" w16cid:durableId="423258411">
    <w:abstractNumId w:val="10"/>
  </w:num>
  <w:num w:numId="31" w16cid:durableId="647129243">
    <w:abstractNumId w:val="1"/>
  </w:num>
  <w:num w:numId="32" w16cid:durableId="506136415">
    <w:abstractNumId w:val="3"/>
  </w:num>
  <w:num w:numId="33" w16cid:durableId="1490517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D5"/>
    <w:rsid w:val="00000505"/>
    <w:rsid w:val="000011E6"/>
    <w:rsid w:val="00002AD2"/>
    <w:rsid w:val="00002F73"/>
    <w:rsid w:val="00006463"/>
    <w:rsid w:val="00007EB1"/>
    <w:rsid w:val="000124EE"/>
    <w:rsid w:val="00014206"/>
    <w:rsid w:val="000144C5"/>
    <w:rsid w:val="000230F3"/>
    <w:rsid w:val="00023AC4"/>
    <w:rsid w:val="000304B2"/>
    <w:rsid w:val="00031B5C"/>
    <w:rsid w:val="00034193"/>
    <w:rsid w:val="00034FEC"/>
    <w:rsid w:val="00037F34"/>
    <w:rsid w:val="000407C0"/>
    <w:rsid w:val="0004082F"/>
    <w:rsid w:val="00041C39"/>
    <w:rsid w:val="00042E89"/>
    <w:rsid w:val="00043516"/>
    <w:rsid w:val="00044BF9"/>
    <w:rsid w:val="000503A6"/>
    <w:rsid w:val="00052353"/>
    <w:rsid w:val="00053CD9"/>
    <w:rsid w:val="00057B46"/>
    <w:rsid w:val="00063034"/>
    <w:rsid w:val="0007007D"/>
    <w:rsid w:val="00073D52"/>
    <w:rsid w:val="000756F7"/>
    <w:rsid w:val="00076AD1"/>
    <w:rsid w:val="000803CA"/>
    <w:rsid w:val="000829DC"/>
    <w:rsid w:val="00091BCD"/>
    <w:rsid w:val="0009265A"/>
    <w:rsid w:val="00093C86"/>
    <w:rsid w:val="00094B02"/>
    <w:rsid w:val="0009590F"/>
    <w:rsid w:val="00095BF3"/>
    <w:rsid w:val="000A041E"/>
    <w:rsid w:val="000A08CA"/>
    <w:rsid w:val="000A0E4C"/>
    <w:rsid w:val="000B2F44"/>
    <w:rsid w:val="000B6C18"/>
    <w:rsid w:val="000C27E2"/>
    <w:rsid w:val="000D106A"/>
    <w:rsid w:val="000D113F"/>
    <w:rsid w:val="000D15F9"/>
    <w:rsid w:val="000E351D"/>
    <w:rsid w:val="000E3DF3"/>
    <w:rsid w:val="000E60F7"/>
    <w:rsid w:val="000E7797"/>
    <w:rsid w:val="000F17CD"/>
    <w:rsid w:val="000F1B86"/>
    <w:rsid w:val="000F23B0"/>
    <w:rsid w:val="000F51E5"/>
    <w:rsid w:val="000F5917"/>
    <w:rsid w:val="000F639E"/>
    <w:rsid w:val="001007B9"/>
    <w:rsid w:val="00105AB8"/>
    <w:rsid w:val="00105ECB"/>
    <w:rsid w:val="0011096A"/>
    <w:rsid w:val="001205C8"/>
    <w:rsid w:val="00127D10"/>
    <w:rsid w:val="00131315"/>
    <w:rsid w:val="00131F5D"/>
    <w:rsid w:val="00132268"/>
    <w:rsid w:val="00132BB1"/>
    <w:rsid w:val="001336CF"/>
    <w:rsid w:val="00143288"/>
    <w:rsid w:val="00145A3E"/>
    <w:rsid w:val="00146505"/>
    <w:rsid w:val="00150303"/>
    <w:rsid w:val="001509C2"/>
    <w:rsid w:val="0015537B"/>
    <w:rsid w:val="00164054"/>
    <w:rsid w:val="001653FE"/>
    <w:rsid w:val="0016781C"/>
    <w:rsid w:val="00170AB9"/>
    <w:rsid w:val="001714BB"/>
    <w:rsid w:val="001727AF"/>
    <w:rsid w:val="00176EA5"/>
    <w:rsid w:val="00177611"/>
    <w:rsid w:val="0017798C"/>
    <w:rsid w:val="001809C6"/>
    <w:rsid w:val="001813AE"/>
    <w:rsid w:val="00181C56"/>
    <w:rsid w:val="00181D45"/>
    <w:rsid w:val="001850CB"/>
    <w:rsid w:val="00186D16"/>
    <w:rsid w:val="00187B6A"/>
    <w:rsid w:val="001904BE"/>
    <w:rsid w:val="001953CF"/>
    <w:rsid w:val="00195BA8"/>
    <w:rsid w:val="001A1957"/>
    <w:rsid w:val="001A2F86"/>
    <w:rsid w:val="001A4822"/>
    <w:rsid w:val="001A48BF"/>
    <w:rsid w:val="001A6363"/>
    <w:rsid w:val="001B0144"/>
    <w:rsid w:val="001B10ED"/>
    <w:rsid w:val="001B34E2"/>
    <w:rsid w:val="001C0AF6"/>
    <w:rsid w:val="001C2FC8"/>
    <w:rsid w:val="001D05D3"/>
    <w:rsid w:val="001D109E"/>
    <w:rsid w:val="001D283B"/>
    <w:rsid w:val="001D3457"/>
    <w:rsid w:val="001E09D8"/>
    <w:rsid w:val="001E4245"/>
    <w:rsid w:val="001F0654"/>
    <w:rsid w:val="001F3722"/>
    <w:rsid w:val="001F3BD2"/>
    <w:rsid w:val="001F738E"/>
    <w:rsid w:val="0020007C"/>
    <w:rsid w:val="00200AB0"/>
    <w:rsid w:val="0021247A"/>
    <w:rsid w:val="002229A5"/>
    <w:rsid w:val="0022315C"/>
    <w:rsid w:val="002317BD"/>
    <w:rsid w:val="00231B22"/>
    <w:rsid w:val="00234705"/>
    <w:rsid w:val="00234D76"/>
    <w:rsid w:val="00237365"/>
    <w:rsid w:val="00245F48"/>
    <w:rsid w:val="00250BE6"/>
    <w:rsid w:val="00252E28"/>
    <w:rsid w:val="00252F38"/>
    <w:rsid w:val="00254F61"/>
    <w:rsid w:val="00260C56"/>
    <w:rsid w:val="00261FEB"/>
    <w:rsid w:val="00264A5E"/>
    <w:rsid w:val="0027055B"/>
    <w:rsid w:val="00271572"/>
    <w:rsid w:val="00277016"/>
    <w:rsid w:val="0027769C"/>
    <w:rsid w:val="00280DB4"/>
    <w:rsid w:val="00281E3E"/>
    <w:rsid w:val="00284710"/>
    <w:rsid w:val="00294571"/>
    <w:rsid w:val="00294D1D"/>
    <w:rsid w:val="002955DD"/>
    <w:rsid w:val="002979F7"/>
    <w:rsid w:val="002A0289"/>
    <w:rsid w:val="002A1B9E"/>
    <w:rsid w:val="002A371E"/>
    <w:rsid w:val="002A3D51"/>
    <w:rsid w:val="002B4B0A"/>
    <w:rsid w:val="002C0866"/>
    <w:rsid w:val="002C0F79"/>
    <w:rsid w:val="002C5F5B"/>
    <w:rsid w:val="002C777D"/>
    <w:rsid w:val="002D2189"/>
    <w:rsid w:val="002D218A"/>
    <w:rsid w:val="002D40B1"/>
    <w:rsid w:val="002D45CD"/>
    <w:rsid w:val="002D4974"/>
    <w:rsid w:val="002D75F9"/>
    <w:rsid w:val="002E07AC"/>
    <w:rsid w:val="002E6AA1"/>
    <w:rsid w:val="002F11DC"/>
    <w:rsid w:val="002F204A"/>
    <w:rsid w:val="002F57C6"/>
    <w:rsid w:val="00306BFD"/>
    <w:rsid w:val="00307A69"/>
    <w:rsid w:val="00311531"/>
    <w:rsid w:val="00312E4A"/>
    <w:rsid w:val="0031546F"/>
    <w:rsid w:val="00316B0D"/>
    <w:rsid w:val="003300DB"/>
    <w:rsid w:val="0033088D"/>
    <w:rsid w:val="00331D3C"/>
    <w:rsid w:val="00335425"/>
    <w:rsid w:val="003371F0"/>
    <w:rsid w:val="003406B9"/>
    <w:rsid w:val="00342E49"/>
    <w:rsid w:val="00342FA4"/>
    <w:rsid w:val="00345B55"/>
    <w:rsid w:val="00347E7E"/>
    <w:rsid w:val="003500C6"/>
    <w:rsid w:val="0035641C"/>
    <w:rsid w:val="00362485"/>
    <w:rsid w:val="00363AE5"/>
    <w:rsid w:val="00377FD4"/>
    <w:rsid w:val="003848EF"/>
    <w:rsid w:val="00385B65"/>
    <w:rsid w:val="00391929"/>
    <w:rsid w:val="003A3E57"/>
    <w:rsid w:val="003B1DFB"/>
    <w:rsid w:val="003B5A05"/>
    <w:rsid w:val="003C097D"/>
    <w:rsid w:val="003C11AB"/>
    <w:rsid w:val="003C6961"/>
    <w:rsid w:val="003D04C9"/>
    <w:rsid w:val="003D21A3"/>
    <w:rsid w:val="003D33F7"/>
    <w:rsid w:val="003D35BB"/>
    <w:rsid w:val="003D4EA3"/>
    <w:rsid w:val="003D6626"/>
    <w:rsid w:val="003E025A"/>
    <w:rsid w:val="003E2924"/>
    <w:rsid w:val="003E6B8B"/>
    <w:rsid w:val="003E6DE7"/>
    <w:rsid w:val="003F017E"/>
    <w:rsid w:val="003F17BC"/>
    <w:rsid w:val="003F1A1E"/>
    <w:rsid w:val="003F5F4B"/>
    <w:rsid w:val="003F7E70"/>
    <w:rsid w:val="00402EBE"/>
    <w:rsid w:val="00403387"/>
    <w:rsid w:val="0040648D"/>
    <w:rsid w:val="004142BE"/>
    <w:rsid w:val="00414CEB"/>
    <w:rsid w:val="004158C9"/>
    <w:rsid w:val="004163FA"/>
    <w:rsid w:val="00417283"/>
    <w:rsid w:val="004210C7"/>
    <w:rsid w:val="00423E92"/>
    <w:rsid w:val="00423F66"/>
    <w:rsid w:val="004257F1"/>
    <w:rsid w:val="00432C96"/>
    <w:rsid w:val="004366AE"/>
    <w:rsid w:val="0044371A"/>
    <w:rsid w:val="004502FB"/>
    <w:rsid w:val="00454696"/>
    <w:rsid w:val="004566DC"/>
    <w:rsid w:val="004616FF"/>
    <w:rsid w:val="00465741"/>
    <w:rsid w:val="00472AFF"/>
    <w:rsid w:val="004759ED"/>
    <w:rsid w:val="00481E4D"/>
    <w:rsid w:val="004945F7"/>
    <w:rsid w:val="004957BB"/>
    <w:rsid w:val="00497F14"/>
    <w:rsid w:val="004B2CB0"/>
    <w:rsid w:val="004B7B8B"/>
    <w:rsid w:val="004C18F6"/>
    <w:rsid w:val="004C6518"/>
    <w:rsid w:val="004C759D"/>
    <w:rsid w:val="004D0B40"/>
    <w:rsid w:val="004D24EB"/>
    <w:rsid w:val="004D688C"/>
    <w:rsid w:val="004E58AE"/>
    <w:rsid w:val="004E77CB"/>
    <w:rsid w:val="004F20A9"/>
    <w:rsid w:val="004F5249"/>
    <w:rsid w:val="004F54E1"/>
    <w:rsid w:val="004F73E8"/>
    <w:rsid w:val="00503632"/>
    <w:rsid w:val="00506DDB"/>
    <w:rsid w:val="00512ED2"/>
    <w:rsid w:val="0051316F"/>
    <w:rsid w:val="00515BD5"/>
    <w:rsid w:val="005178E5"/>
    <w:rsid w:val="00523958"/>
    <w:rsid w:val="0053301E"/>
    <w:rsid w:val="00535B23"/>
    <w:rsid w:val="00536126"/>
    <w:rsid w:val="005370B2"/>
    <w:rsid w:val="005400C8"/>
    <w:rsid w:val="00543E44"/>
    <w:rsid w:val="00543FDE"/>
    <w:rsid w:val="00552197"/>
    <w:rsid w:val="00552F1C"/>
    <w:rsid w:val="00555AFA"/>
    <w:rsid w:val="00562166"/>
    <w:rsid w:val="00565A02"/>
    <w:rsid w:val="00574F28"/>
    <w:rsid w:val="005768D1"/>
    <w:rsid w:val="00576C8D"/>
    <w:rsid w:val="00584599"/>
    <w:rsid w:val="00585FA6"/>
    <w:rsid w:val="0058793B"/>
    <w:rsid w:val="005917FA"/>
    <w:rsid w:val="005966DD"/>
    <w:rsid w:val="00596D03"/>
    <w:rsid w:val="005A0DE7"/>
    <w:rsid w:val="005A0ECB"/>
    <w:rsid w:val="005A355D"/>
    <w:rsid w:val="005B1764"/>
    <w:rsid w:val="005B210C"/>
    <w:rsid w:val="005B241C"/>
    <w:rsid w:val="005B27D0"/>
    <w:rsid w:val="005B369D"/>
    <w:rsid w:val="005C6CC6"/>
    <w:rsid w:val="005C7655"/>
    <w:rsid w:val="005C7C79"/>
    <w:rsid w:val="005D1BC5"/>
    <w:rsid w:val="005D2D7A"/>
    <w:rsid w:val="005D7026"/>
    <w:rsid w:val="005E0795"/>
    <w:rsid w:val="005E3A34"/>
    <w:rsid w:val="005E5FCD"/>
    <w:rsid w:val="005F2AFD"/>
    <w:rsid w:val="005F3D48"/>
    <w:rsid w:val="005F79CC"/>
    <w:rsid w:val="005F7EB5"/>
    <w:rsid w:val="00602577"/>
    <w:rsid w:val="00603EA6"/>
    <w:rsid w:val="00603FC1"/>
    <w:rsid w:val="0061381E"/>
    <w:rsid w:val="006159CC"/>
    <w:rsid w:val="006173D0"/>
    <w:rsid w:val="006201D7"/>
    <w:rsid w:val="0062073B"/>
    <w:rsid w:val="006208C6"/>
    <w:rsid w:val="006267BF"/>
    <w:rsid w:val="00626CA4"/>
    <w:rsid w:val="0062796C"/>
    <w:rsid w:val="00634E82"/>
    <w:rsid w:val="006427AA"/>
    <w:rsid w:val="006429D7"/>
    <w:rsid w:val="006454DC"/>
    <w:rsid w:val="00652101"/>
    <w:rsid w:val="00654AB1"/>
    <w:rsid w:val="00656F87"/>
    <w:rsid w:val="00657D2D"/>
    <w:rsid w:val="00661E36"/>
    <w:rsid w:val="00663E60"/>
    <w:rsid w:val="00663EAD"/>
    <w:rsid w:val="006674FC"/>
    <w:rsid w:val="006719C9"/>
    <w:rsid w:val="006722CD"/>
    <w:rsid w:val="00675B34"/>
    <w:rsid w:val="00676DF6"/>
    <w:rsid w:val="00682080"/>
    <w:rsid w:val="00684ABF"/>
    <w:rsid w:val="00685BF1"/>
    <w:rsid w:val="006913A2"/>
    <w:rsid w:val="00692AE7"/>
    <w:rsid w:val="00697A16"/>
    <w:rsid w:val="00697F67"/>
    <w:rsid w:val="006A131D"/>
    <w:rsid w:val="006A2795"/>
    <w:rsid w:val="006A39D8"/>
    <w:rsid w:val="006A4B07"/>
    <w:rsid w:val="006A71B5"/>
    <w:rsid w:val="006A72D0"/>
    <w:rsid w:val="006B0488"/>
    <w:rsid w:val="006B089B"/>
    <w:rsid w:val="006B3301"/>
    <w:rsid w:val="006B56FC"/>
    <w:rsid w:val="006C03F4"/>
    <w:rsid w:val="006C0869"/>
    <w:rsid w:val="006C7B63"/>
    <w:rsid w:val="006D499F"/>
    <w:rsid w:val="006E086B"/>
    <w:rsid w:val="006E2EA3"/>
    <w:rsid w:val="006E350F"/>
    <w:rsid w:val="006E70FF"/>
    <w:rsid w:val="006F173B"/>
    <w:rsid w:val="006F300C"/>
    <w:rsid w:val="00701113"/>
    <w:rsid w:val="007028DA"/>
    <w:rsid w:val="00702DD5"/>
    <w:rsid w:val="00705A3F"/>
    <w:rsid w:val="007073D2"/>
    <w:rsid w:val="0071025F"/>
    <w:rsid w:val="00711110"/>
    <w:rsid w:val="00714808"/>
    <w:rsid w:val="00714E79"/>
    <w:rsid w:val="00720535"/>
    <w:rsid w:val="007239F8"/>
    <w:rsid w:val="00725D2B"/>
    <w:rsid w:val="00727209"/>
    <w:rsid w:val="007465B9"/>
    <w:rsid w:val="00753B4D"/>
    <w:rsid w:val="00754949"/>
    <w:rsid w:val="007633E7"/>
    <w:rsid w:val="007660B9"/>
    <w:rsid w:val="0077370C"/>
    <w:rsid w:val="00774B2F"/>
    <w:rsid w:val="007759A6"/>
    <w:rsid w:val="00780AC4"/>
    <w:rsid w:val="00780AE4"/>
    <w:rsid w:val="00781797"/>
    <w:rsid w:val="007836C4"/>
    <w:rsid w:val="00791287"/>
    <w:rsid w:val="007956C4"/>
    <w:rsid w:val="007967A7"/>
    <w:rsid w:val="007A14EE"/>
    <w:rsid w:val="007A27C5"/>
    <w:rsid w:val="007A5132"/>
    <w:rsid w:val="007A52E1"/>
    <w:rsid w:val="007A6D7B"/>
    <w:rsid w:val="007A6FC6"/>
    <w:rsid w:val="007C3F60"/>
    <w:rsid w:val="007C6B7F"/>
    <w:rsid w:val="007D680C"/>
    <w:rsid w:val="007E13C9"/>
    <w:rsid w:val="007F2E74"/>
    <w:rsid w:val="007F4037"/>
    <w:rsid w:val="007F7FED"/>
    <w:rsid w:val="0080398A"/>
    <w:rsid w:val="008049D2"/>
    <w:rsid w:val="008051C4"/>
    <w:rsid w:val="00805B42"/>
    <w:rsid w:val="00805CEA"/>
    <w:rsid w:val="00806393"/>
    <w:rsid w:val="0081512D"/>
    <w:rsid w:val="00817B50"/>
    <w:rsid w:val="00820E0F"/>
    <w:rsid w:val="008240D3"/>
    <w:rsid w:val="00825410"/>
    <w:rsid w:val="00825D4E"/>
    <w:rsid w:val="008275B9"/>
    <w:rsid w:val="00827B36"/>
    <w:rsid w:val="00830AA6"/>
    <w:rsid w:val="0083261D"/>
    <w:rsid w:val="00832D89"/>
    <w:rsid w:val="008331F7"/>
    <w:rsid w:val="00834322"/>
    <w:rsid w:val="0083503B"/>
    <w:rsid w:val="00840865"/>
    <w:rsid w:val="00841D41"/>
    <w:rsid w:val="008436AB"/>
    <w:rsid w:val="00844739"/>
    <w:rsid w:val="0084486B"/>
    <w:rsid w:val="008478E8"/>
    <w:rsid w:val="00853A98"/>
    <w:rsid w:val="0086151D"/>
    <w:rsid w:val="008631D1"/>
    <w:rsid w:val="0086672B"/>
    <w:rsid w:val="008668C0"/>
    <w:rsid w:val="008678C1"/>
    <w:rsid w:val="008732C3"/>
    <w:rsid w:val="00873DED"/>
    <w:rsid w:val="00874A20"/>
    <w:rsid w:val="00877425"/>
    <w:rsid w:val="008777F4"/>
    <w:rsid w:val="00880786"/>
    <w:rsid w:val="00887E9F"/>
    <w:rsid w:val="0089074C"/>
    <w:rsid w:val="00891EB4"/>
    <w:rsid w:val="008A1676"/>
    <w:rsid w:val="008A6759"/>
    <w:rsid w:val="008B13B1"/>
    <w:rsid w:val="008B316D"/>
    <w:rsid w:val="008B493F"/>
    <w:rsid w:val="008C115E"/>
    <w:rsid w:val="008C4871"/>
    <w:rsid w:val="008C5E98"/>
    <w:rsid w:val="008D0504"/>
    <w:rsid w:val="008D1256"/>
    <w:rsid w:val="008D2734"/>
    <w:rsid w:val="008D275A"/>
    <w:rsid w:val="008D6CEF"/>
    <w:rsid w:val="008E109E"/>
    <w:rsid w:val="008E1111"/>
    <w:rsid w:val="008E2A3A"/>
    <w:rsid w:val="008E66E6"/>
    <w:rsid w:val="008F112A"/>
    <w:rsid w:val="00900D4B"/>
    <w:rsid w:val="009014BC"/>
    <w:rsid w:val="009020BD"/>
    <w:rsid w:val="0090295F"/>
    <w:rsid w:val="00902CAC"/>
    <w:rsid w:val="009036CA"/>
    <w:rsid w:val="00915320"/>
    <w:rsid w:val="00917F95"/>
    <w:rsid w:val="00921446"/>
    <w:rsid w:val="00923EDF"/>
    <w:rsid w:val="00931183"/>
    <w:rsid w:val="009349E6"/>
    <w:rsid w:val="00935AD4"/>
    <w:rsid w:val="00937CE1"/>
    <w:rsid w:val="009403E2"/>
    <w:rsid w:val="0094513B"/>
    <w:rsid w:val="0094688C"/>
    <w:rsid w:val="00957258"/>
    <w:rsid w:val="00963FB3"/>
    <w:rsid w:val="009647E0"/>
    <w:rsid w:val="009672EB"/>
    <w:rsid w:val="00973090"/>
    <w:rsid w:val="00975CF9"/>
    <w:rsid w:val="0098209A"/>
    <w:rsid w:val="0098562B"/>
    <w:rsid w:val="0099436F"/>
    <w:rsid w:val="009959E0"/>
    <w:rsid w:val="00996BEA"/>
    <w:rsid w:val="00997D1E"/>
    <w:rsid w:val="009A33FB"/>
    <w:rsid w:val="009A5056"/>
    <w:rsid w:val="009A5745"/>
    <w:rsid w:val="009B1A44"/>
    <w:rsid w:val="009B2ADD"/>
    <w:rsid w:val="009B300F"/>
    <w:rsid w:val="009B3962"/>
    <w:rsid w:val="009B4379"/>
    <w:rsid w:val="009D161E"/>
    <w:rsid w:val="009D465A"/>
    <w:rsid w:val="009E1EFB"/>
    <w:rsid w:val="009F1CD7"/>
    <w:rsid w:val="009F5D36"/>
    <w:rsid w:val="009F751D"/>
    <w:rsid w:val="00A00EF2"/>
    <w:rsid w:val="00A069F9"/>
    <w:rsid w:val="00A07F0E"/>
    <w:rsid w:val="00A10AC2"/>
    <w:rsid w:val="00A173EC"/>
    <w:rsid w:val="00A17F9A"/>
    <w:rsid w:val="00A23B9A"/>
    <w:rsid w:val="00A3076D"/>
    <w:rsid w:val="00A346CA"/>
    <w:rsid w:val="00A46DFD"/>
    <w:rsid w:val="00A477A0"/>
    <w:rsid w:val="00A47C07"/>
    <w:rsid w:val="00A50BDE"/>
    <w:rsid w:val="00A5496B"/>
    <w:rsid w:val="00A5524F"/>
    <w:rsid w:val="00A607B5"/>
    <w:rsid w:val="00A61711"/>
    <w:rsid w:val="00A62F19"/>
    <w:rsid w:val="00A63A3E"/>
    <w:rsid w:val="00A66C34"/>
    <w:rsid w:val="00A67316"/>
    <w:rsid w:val="00A710AC"/>
    <w:rsid w:val="00A73CFD"/>
    <w:rsid w:val="00A77E87"/>
    <w:rsid w:val="00A80863"/>
    <w:rsid w:val="00A81616"/>
    <w:rsid w:val="00A8365E"/>
    <w:rsid w:val="00A94338"/>
    <w:rsid w:val="00A9488D"/>
    <w:rsid w:val="00A94E35"/>
    <w:rsid w:val="00A95355"/>
    <w:rsid w:val="00AA1A0B"/>
    <w:rsid w:val="00AA4493"/>
    <w:rsid w:val="00AA7BF0"/>
    <w:rsid w:val="00AB350C"/>
    <w:rsid w:val="00AB3C78"/>
    <w:rsid w:val="00AB55A1"/>
    <w:rsid w:val="00AC1AA3"/>
    <w:rsid w:val="00AC1BF3"/>
    <w:rsid w:val="00AC4AFC"/>
    <w:rsid w:val="00AC4EB2"/>
    <w:rsid w:val="00AC7F21"/>
    <w:rsid w:val="00AD0930"/>
    <w:rsid w:val="00AD0F94"/>
    <w:rsid w:val="00AD2117"/>
    <w:rsid w:val="00AD70ED"/>
    <w:rsid w:val="00AE0E38"/>
    <w:rsid w:val="00AE11C4"/>
    <w:rsid w:val="00AE297B"/>
    <w:rsid w:val="00AE58D5"/>
    <w:rsid w:val="00AE58F8"/>
    <w:rsid w:val="00AE6686"/>
    <w:rsid w:val="00AE696D"/>
    <w:rsid w:val="00AF27F2"/>
    <w:rsid w:val="00AF7794"/>
    <w:rsid w:val="00B02167"/>
    <w:rsid w:val="00B0259B"/>
    <w:rsid w:val="00B038F7"/>
    <w:rsid w:val="00B06546"/>
    <w:rsid w:val="00B1060A"/>
    <w:rsid w:val="00B10CD0"/>
    <w:rsid w:val="00B13055"/>
    <w:rsid w:val="00B20601"/>
    <w:rsid w:val="00B24D0A"/>
    <w:rsid w:val="00B3317D"/>
    <w:rsid w:val="00B34198"/>
    <w:rsid w:val="00B3649A"/>
    <w:rsid w:val="00B36583"/>
    <w:rsid w:val="00B37705"/>
    <w:rsid w:val="00B455C1"/>
    <w:rsid w:val="00B46015"/>
    <w:rsid w:val="00B5141B"/>
    <w:rsid w:val="00B53058"/>
    <w:rsid w:val="00B54D21"/>
    <w:rsid w:val="00B60C41"/>
    <w:rsid w:val="00B832A8"/>
    <w:rsid w:val="00B83B2F"/>
    <w:rsid w:val="00B873B1"/>
    <w:rsid w:val="00B87E45"/>
    <w:rsid w:val="00B95533"/>
    <w:rsid w:val="00B96554"/>
    <w:rsid w:val="00B97AB6"/>
    <w:rsid w:val="00BA47D6"/>
    <w:rsid w:val="00BB0F68"/>
    <w:rsid w:val="00BB1FFF"/>
    <w:rsid w:val="00BB2567"/>
    <w:rsid w:val="00BB339C"/>
    <w:rsid w:val="00BC24CA"/>
    <w:rsid w:val="00BD113A"/>
    <w:rsid w:val="00BD2B9F"/>
    <w:rsid w:val="00BD35B3"/>
    <w:rsid w:val="00BD3DA8"/>
    <w:rsid w:val="00BD45D5"/>
    <w:rsid w:val="00BE08FF"/>
    <w:rsid w:val="00BE46DA"/>
    <w:rsid w:val="00BE64F3"/>
    <w:rsid w:val="00BF465F"/>
    <w:rsid w:val="00C00697"/>
    <w:rsid w:val="00C0095A"/>
    <w:rsid w:val="00C020B6"/>
    <w:rsid w:val="00C02A11"/>
    <w:rsid w:val="00C02CE1"/>
    <w:rsid w:val="00C16384"/>
    <w:rsid w:val="00C16D0F"/>
    <w:rsid w:val="00C241A5"/>
    <w:rsid w:val="00C27B9B"/>
    <w:rsid w:val="00C464A7"/>
    <w:rsid w:val="00C47471"/>
    <w:rsid w:val="00C50F27"/>
    <w:rsid w:val="00C511C3"/>
    <w:rsid w:val="00C51C42"/>
    <w:rsid w:val="00C52329"/>
    <w:rsid w:val="00C52991"/>
    <w:rsid w:val="00C55FEB"/>
    <w:rsid w:val="00C573CE"/>
    <w:rsid w:val="00C5771B"/>
    <w:rsid w:val="00C57F4E"/>
    <w:rsid w:val="00C607D7"/>
    <w:rsid w:val="00C623FA"/>
    <w:rsid w:val="00C66A73"/>
    <w:rsid w:val="00C67AA6"/>
    <w:rsid w:val="00C7709F"/>
    <w:rsid w:val="00C80CAE"/>
    <w:rsid w:val="00C85BA4"/>
    <w:rsid w:val="00C86AD9"/>
    <w:rsid w:val="00C86F22"/>
    <w:rsid w:val="00C91A83"/>
    <w:rsid w:val="00C9650F"/>
    <w:rsid w:val="00C9741E"/>
    <w:rsid w:val="00CA33C7"/>
    <w:rsid w:val="00CA6263"/>
    <w:rsid w:val="00CB2C58"/>
    <w:rsid w:val="00CB38A3"/>
    <w:rsid w:val="00CB3B70"/>
    <w:rsid w:val="00CB4266"/>
    <w:rsid w:val="00CC01B9"/>
    <w:rsid w:val="00CC099E"/>
    <w:rsid w:val="00CC1475"/>
    <w:rsid w:val="00CC6B7E"/>
    <w:rsid w:val="00CD4778"/>
    <w:rsid w:val="00CD730D"/>
    <w:rsid w:val="00CE1635"/>
    <w:rsid w:val="00CE34F7"/>
    <w:rsid w:val="00CF00EE"/>
    <w:rsid w:val="00CF0D33"/>
    <w:rsid w:val="00CF322F"/>
    <w:rsid w:val="00CF7819"/>
    <w:rsid w:val="00D044F8"/>
    <w:rsid w:val="00D171A8"/>
    <w:rsid w:val="00D17A74"/>
    <w:rsid w:val="00D35C92"/>
    <w:rsid w:val="00D409AF"/>
    <w:rsid w:val="00D41A54"/>
    <w:rsid w:val="00D41B18"/>
    <w:rsid w:val="00D4602A"/>
    <w:rsid w:val="00D4643A"/>
    <w:rsid w:val="00D46EB7"/>
    <w:rsid w:val="00D52159"/>
    <w:rsid w:val="00D54C52"/>
    <w:rsid w:val="00D54CE5"/>
    <w:rsid w:val="00D559CC"/>
    <w:rsid w:val="00D55E22"/>
    <w:rsid w:val="00D606F3"/>
    <w:rsid w:val="00D611A9"/>
    <w:rsid w:val="00D620F7"/>
    <w:rsid w:val="00D621F3"/>
    <w:rsid w:val="00D62A48"/>
    <w:rsid w:val="00D63801"/>
    <w:rsid w:val="00D75508"/>
    <w:rsid w:val="00D82928"/>
    <w:rsid w:val="00D9012E"/>
    <w:rsid w:val="00D90897"/>
    <w:rsid w:val="00D92FA7"/>
    <w:rsid w:val="00D93BE5"/>
    <w:rsid w:val="00DA3036"/>
    <w:rsid w:val="00DA4076"/>
    <w:rsid w:val="00DB015B"/>
    <w:rsid w:val="00DB188B"/>
    <w:rsid w:val="00DB20CE"/>
    <w:rsid w:val="00DB35E7"/>
    <w:rsid w:val="00DB4BA7"/>
    <w:rsid w:val="00DB5E67"/>
    <w:rsid w:val="00DB66F2"/>
    <w:rsid w:val="00DB6F16"/>
    <w:rsid w:val="00DC056F"/>
    <w:rsid w:val="00DC3380"/>
    <w:rsid w:val="00DC3E48"/>
    <w:rsid w:val="00DC79DC"/>
    <w:rsid w:val="00DD305D"/>
    <w:rsid w:val="00DD6C35"/>
    <w:rsid w:val="00DE193D"/>
    <w:rsid w:val="00DE4D40"/>
    <w:rsid w:val="00DE710F"/>
    <w:rsid w:val="00DE7EED"/>
    <w:rsid w:val="00DF0A15"/>
    <w:rsid w:val="00DF2C83"/>
    <w:rsid w:val="00E02E5D"/>
    <w:rsid w:val="00E14B90"/>
    <w:rsid w:val="00E20EBD"/>
    <w:rsid w:val="00E23B18"/>
    <w:rsid w:val="00E32EA3"/>
    <w:rsid w:val="00E348B4"/>
    <w:rsid w:val="00E36EF5"/>
    <w:rsid w:val="00E401B3"/>
    <w:rsid w:val="00E43F30"/>
    <w:rsid w:val="00E4481C"/>
    <w:rsid w:val="00E46F31"/>
    <w:rsid w:val="00E50185"/>
    <w:rsid w:val="00E534D9"/>
    <w:rsid w:val="00E578B7"/>
    <w:rsid w:val="00E63231"/>
    <w:rsid w:val="00E7220D"/>
    <w:rsid w:val="00E7329A"/>
    <w:rsid w:val="00E73F85"/>
    <w:rsid w:val="00E76451"/>
    <w:rsid w:val="00E77112"/>
    <w:rsid w:val="00E8016F"/>
    <w:rsid w:val="00E80E52"/>
    <w:rsid w:val="00E816CE"/>
    <w:rsid w:val="00E82388"/>
    <w:rsid w:val="00E82690"/>
    <w:rsid w:val="00E84ED6"/>
    <w:rsid w:val="00E87010"/>
    <w:rsid w:val="00E90FB5"/>
    <w:rsid w:val="00E969BA"/>
    <w:rsid w:val="00EA0688"/>
    <w:rsid w:val="00EA19B4"/>
    <w:rsid w:val="00EB03AD"/>
    <w:rsid w:val="00EB25EA"/>
    <w:rsid w:val="00EC0059"/>
    <w:rsid w:val="00EC68DB"/>
    <w:rsid w:val="00ED0CB2"/>
    <w:rsid w:val="00ED334F"/>
    <w:rsid w:val="00ED3D7F"/>
    <w:rsid w:val="00EE08F2"/>
    <w:rsid w:val="00EE1DD7"/>
    <w:rsid w:val="00EF125F"/>
    <w:rsid w:val="00EF2497"/>
    <w:rsid w:val="00EF38A6"/>
    <w:rsid w:val="00F017E0"/>
    <w:rsid w:val="00F03B20"/>
    <w:rsid w:val="00F065A0"/>
    <w:rsid w:val="00F16D74"/>
    <w:rsid w:val="00F21C70"/>
    <w:rsid w:val="00F23058"/>
    <w:rsid w:val="00F26D11"/>
    <w:rsid w:val="00F27600"/>
    <w:rsid w:val="00F27CBE"/>
    <w:rsid w:val="00F4121E"/>
    <w:rsid w:val="00F4212B"/>
    <w:rsid w:val="00F44C5C"/>
    <w:rsid w:val="00F45109"/>
    <w:rsid w:val="00F46D66"/>
    <w:rsid w:val="00F4704F"/>
    <w:rsid w:val="00F50EE3"/>
    <w:rsid w:val="00F51BD7"/>
    <w:rsid w:val="00F52F95"/>
    <w:rsid w:val="00F6080F"/>
    <w:rsid w:val="00F6287C"/>
    <w:rsid w:val="00F651C4"/>
    <w:rsid w:val="00F66A26"/>
    <w:rsid w:val="00F67594"/>
    <w:rsid w:val="00F67A11"/>
    <w:rsid w:val="00F74897"/>
    <w:rsid w:val="00F7682E"/>
    <w:rsid w:val="00F81083"/>
    <w:rsid w:val="00F92C57"/>
    <w:rsid w:val="00F9344F"/>
    <w:rsid w:val="00F97B14"/>
    <w:rsid w:val="00FB20C4"/>
    <w:rsid w:val="00FB3C96"/>
    <w:rsid w:val="00FB475C"/>
    <w:rsid w:val="00FB60EF"/>
    <w:rsid w:val="00FC3D4F"/>
    <w:rsid w:val="00FC49FB"/>
    <w:rsid w:val="00FC5756"/>
    <w:rsid w:val="00FC7592"/>
    <w:rsid w:val="00FD3485"/>
    <w:rsid w:val="00FD659E"/>
    <w:rsid w:val="00FE3E24"/>
    <w:rsid w:val="00FE647E"/>
    <w:rsid w:val="00FE6A0D"/>
    <w:rsid w:val="00FE7253"/>
    <w:rsid w:val="00FF2D86"/>
    <w:rsid w:val="00FF6000"/>
    <w:rsid w:val="00FF6161"/>
    <w:rsid w:val="01418984"/>
    <w:rsid w:val="0663AA48"/>
    <w:rsid w:val="06BD0F0F"/>
    <w:rsid w:val="07486C35"/>
    <w:rsid w:val="0D22A2E1"/>
    <w:rsid w:val="0D9C60EC"/>
    <w:rsid w:val="0F1035CE"/>
    <w:rsid w:val="0F6056A4"/>
    <w:rsid w:val="1099E688"/>
    <w:rsid w:val="10CCB49F"/>
    <w:rsid w:val="10F35EC6"/>
    <w:rsid w:val="115290B3"/>
    <w:rsid w:val="1152F87E"/>
    <w:rsid w:val="13228032"/>
    <w:rsid w:val="13EB0097"/>
    <w:rsid w:val="161EBBD4"/>
    <w:rsid w:val="1D8576F1"/>
    <w:rsid w:val="1E05E005"/>
    <w:rsid w:val="1E6969DF"/>
    <w:rsid w:val="1E9037C2"/>
    <w:rsid w:val="1EA76209"/>
    <w:rsid w:val="206D46A3"/>
    <w:rsid w:val="2138DBB2"/>
    <w:rsid w:val="257D2263"/>
    <w:rsid w:val="259B5E98"/>
    <w:rsid w:val="26F23894"/>
    <w:rsid w:val="2715FAEB"/>
    <w:rsid w:val="2B9FBD8A"/>
    <w:rsid w:val="2C421CF2"/>
    <w:rsid w:val="2D039D82"/>
    <w:rsid w:val="2D7D0D08"/>
    <w:rsid w:val="2FCCB096"/>
    <w:rsid w:val="3020AB12"/>
    <w:rsid w:val="302487C9"/>
    <w:rsid w:val="3099B45C"/>
    <w:rsid w:val="3143E0AB"/>
    <w:rsid w:val="32BB9159"/>
    <w:rsid w:val="355B82F7"/>
    <w:rsid w:val="38F5081C"/>
    <w:rsid w:val="390AFAED"/>
    <w:rsid w:val="3A310D30"/>
    <w:rsid w:val="3FDF7235"/>
    <w:rsid w:val="43F4B6FD"/>
    <w:rsid w:val="4B124321"/>
    <w:rsid w:val="4C540D9A"/>
    <w:rsid w:val="4E7D7DB3"/>
    <w:rsid w:val="4FF3702E"/>
    <w:rsid w:val="54D55BC1"/>
    <w:rsid w:val="54F95C3F"/>
    <w:rsid w:val="5538CAB5"/>
    <w:rsid w:val="55D37BF1"/>
    <w:rsid w:val="5BE327E6"/>
    <w:rsid w:val="5F0BCE43"/>
    <w:rsid w:val="5F2BA3DA"/>
    <w:rsid w:val="628981D7"/>
    <w:rsid w:val="631E3EE9"/>
    <w:rsid w:val="631F2A8C"/>
    <w:rsid w:val="642E9DF6"/>
    <w:rsid w:val="643B6E2A"/>
    <w:rsid w:val="673C0851"/>
    <w:rsid w:val="677968C7"/>
    <w:rsid w:val="69C2D352"/>
    <w:rsid w:val="6B9E1BA1"/>
    <w:rsid w:val="6BA8F95F"/>
    <w:rsid w:val="6BC9035C"/>
    <w:rsid w:val="6CA1FFBA"/>
    <w:rsid w:val="6E419EFD"/>
    <w:rsid w:val="6E9A0DD5"/>
    <w:rsid w:val="6FE5247C"/>
    <w:rsid w:val="70369604"/>
    <w:rsid w:val="70A57D77"/>
    <w:rsid w:val="72ED3007"/>
    <w:rsid w:val="74CBC04E"/>
    <w:rsid w:val="76C051A1"/>
    <w:rsid w:val="786807FC"/>
    <w:rsid w:val="79383EC8"/>
    <w:rsid w:val="7ED2A4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B2E9"/>
  <w14:discardImageEditingData/>
  <w15:chartTrackingRefBased/>
  <w15:docId w15:val="{E5BCD2F3-7B26-4D7D-A301-97E1ECD0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unhideWhenUsed/>
    <w:rsid w:val="007A14EE"/>
    <w:pPr>
      <w:spacing w:line="240" w:lineRule="auto"/>
    </w:pPr>
  </w:style>
  <w:style w:type="character" w:customStyle="1" w:styleId="CommentTextChar">
    <w:name w:val="Comment Text Char"/>
    <w:basedOn w:val="DefaultParagraphFont"/>
    <w:link w:val="CommentText"/>
    <w:uiPriority w:val="99"/>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 w:type="paragraph" w:styleId="Revision">
    <w:name w:val="Revision"/>
    <w:hidden/>
    <w:uiPriority w:val="99"/>
    <w:semiHidden/>
    <w:rsid w:val="00B10CD0"/>
    <w:pPr>
      <w:spacing w:after="0" w:line="240" w:lineRule="auto"/>
    </w:pPr>
  </w:style>
  <w:style w:type="character" w:styleId="Hyperlink">
    <w:name w:val="Hyperlink"/>
    <w:basedOn w:val="DefaultParagraphFont"/>
    <w:uiPriority w:val="99"/>
    <w:unhideWhenUsed/>
    <w:rsid w:val="00D62A48"/>
    <w:rPr>
      <w:color w:val="0289C8" w:themeColor="hyperlink"/>
      <w:u w:val="single"/>
    </w:rPr>
  </w:style>
  <w:style w:type="character" w:styleId="UnresolvedMention">
    <w:name w:val="Unresolved Mention"/>
    <w:basedOn w:val="DefaultParagraphFont"/>
    <w:uiPriority w:val="99"/>
    <w:semiHidden/>
    <w:unhideWhenUsed/>
    <w:rsid w:val="00D6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4776">
      <w:bodyDiv w:val="1"/>
      <w:marLeft w:val="0"/>
      <w:marRight w:val="0"/>
      <w:marTop w:val="0"/>
      <w:marBottom w:val="0"/>
      <w:divBdr>
        <w:top w:val="none" w:sz="0" w:space="0" w:color="auto"/>
        <w:left w:val="none" w:sz="0" w:space="0" w:color="auto"/>
        <w:bottom w:val="none" w:sz="0" w:space="0" w:color="auto"/>
        <w:right w:val="none" w:sz="0" w:space="0" w:color="auto"/>
      </w:divBdr>
    </w:div>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832911573">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closingthegap.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Name/>
  <Classification>OFFICIAL</Classification>
  <DLM/>
  <SectionName/>
  <DH/>
  <Bylin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504FF8F7F473849A99C5F910717F196" ma:contentTypeVersion="34" ma:contentTypeDescription="Create a new document." ma:contentTypeScope="" ma:versionID="23add6c87d179a873f76908776ef5790">
  <xsd:schema xmlns:xsd="http://www.w3.org/2001/XMLSchema" xmlns:xs="http://www.w3.org/2001/XMLSchema" xmlns:p="http://schemas.microsoft.com/office/2006/metadata/properties" xmlns:ns1="http://schemas.microsoft.com/sharepoint/v3" xmlns:ns2="428b65aa-4f22-49fc-95e7-1bc50158a705" xmlns:ns3="e771ab56-0c5d-40e7-b080-2686d2b89623" xmlns:ns4="8c1bd53c-d2e8-439f-bcab-624744756b2a" targetNamespace="http://schemas.microsoft.com/office/2006/metadata/properties" ma:root="true" ma:fieldsID="0e6eaf4753b2ce85390b490c85a273d4" ns1:_="" ns2:_="" ns3:_="" ns4:_="">
    <xsd:import namespace="http://schemas.microsoft.com/sharepoint/v3"/>
    <xsd:import namespace="428b65aa-4f22-49fc-95e7-1bc50158a705"/>
    <xsd:import namespace="e771ab56-0c5d-40e7-b080-2686d2b89623"/>
    <xsd:import namespace="8c1bd53c-d2e8-439f-bcab-624744756b2a"/>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bd53c-d2e8-439f-bcab-624744756b2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c1bd53c-d2e8-439f-bcab-624744756b2a">
      <Terms xmlns="http://schemas.microsoft.com/office/infopath/2007/PartnerControls"/>
    </lcf76f155ced4ddcb4097134ff3c332f>
    <TaxKeywordTaxHTField xmlns="428b65aa-4f22-49fc-95e7-1bc50158a705">
      <Terms xmlns="http://schemas.microsoft.com/office/infopath/2007/PartnerControls"/>
    </TaxKeywordTaxHTField>
    <b0143d805d2047a192d3d0877f6a5a5c xmlns="428b65aa-4f22-49fc-95e7-1bc50158a705">
      <Terms xmlns="http://schemas.microsoft.com/office/infopath/2007/PartnerControls"/>
    </b0143d805d2047a192d3d0877f6a5a5c>
    <ShareHubID xmlns="e771ab56-0c5d-40e7-b080-2686d2b89623" xsi:nil="true"/>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TaxCatchAll xmlns="428b65aa-4f22-49fc-95e7-1bc50158a705">
      <Value>1</Value>
    </TaxCatchAll>
    <Comments xmlns="http://schemas.microsoft.com/sharepoint/v3" xsi:nil="true"/>
    <_dlc_DocId xmlns="428b65aa-4f22-49fc-95e7-1bc50158a705">NIAAdoc-1599535510-49543</_dlc_DocId>
    <_dlc_DocIdUrl xmlns="428b65aa-4f22-49fc-95e7-1bc50158a705">
      <Url>https://indcld.sharepoint.com/sites/niaa-pctgt/_layouts/15/DocIdRedir.aspx?ID=NIAAdoc-1599535510-49543</Url>
      <Description>NIAAdoc-1599535510-49543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3.xml><?xml version="1.0" encoding="utf-8"?>
<ds:datastoreItem xmlns:ds="http://schemas.openxmlformats.org/officeDocument/2006/customXml" ds:itemID="{FA0BF046-A7D9-4AD1-89E6-102F2121E223}">
  <ds:schemaRefs>
    <ds:schemaRef ds:uri="http://schemas.microsoft.com/sharepoint/events"/>
  </ds:schemaRefs>
</ds:datastoreItem>
</file>

<file path=customXml/itemProps4.xml><?xml version="1.0" encoding="utf-8"?>
<ds:datastoreItem xmlns:ds="http://schemas.openxmlformats.org/officeDocument/2006/customXml" ds:itemID="{15E12133-3C76-48E9-A362-5EB48621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8c1bd53c-d2e8-439f-bcab-62474475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99B1C-A28E-41DC-BC11-5DF6E31C9BF1}">
  <ds:schemaRefs>
    <ds:schemaRef ds:uri="http://schemas.microsoft.com/office/2006/metadata/properties"/>
    <ds:schemaRef ds:uri="http://schemas.microsoft.com/office/infopath/2007/PartnerControls"/>
    <ds:schemaRef ds:uri="http://schemas.microsoft.com/sharepoint/v3"/>
    <ds:schemaRef ds:uri="8c1bd53c-d2e8-439f-bcab-624744756b2a"/>
    <ds:schemaRef ds:uri="428b65aa-4f22-49fc-95e7-1bc50158a705"/>
    <ds:schemaRef ds:uri="e771ab56-0c5d-40e7-b080-2686d2b89623"/>
  </ds:schemaRefs>
</ds:datastoreItem>
</file>

<file path=customXml/itemProps6.xml><?xml version="1.0" encoding="utf-8"?>
<ds:datastoreItem xmlns:ds="http://schemas.openxmlformats.org/officeDocument/2006/customXml" ds:itemID="{18BD7B4E-4F8D-428C-B04B-5AA5DF932A3F}">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David</dc:creator>
  <cp:keywords/>
  <dc:description/>
  <cp:lastModifiedBy>Scotty KIMBER</cp:lastModifiedBy>
  <cp:revision>4</cp:revision>
  <dcterms:created xsi:type="dcterms:W3CDTF">2025-06-27T06:47:00Z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0x010100C504FF8F7F473849A99C5F910717F196</vt:lpwstr>
  </property>
  <property fmtid="{D5CDD505-2E9C-101B-9397-08002B2CF9AE}" pid="3" name="HPRMSecurityCaveat">
    <vt:lpwstr/>
  </property>
  <property fmtid="{D5CDD505-2E9C-101B-9397-08002B2CF9AE}" pid="4" name="ESearchTags">
    <vt:lpwstr>34;#Official|f53c1d54-6e59-4b8b-8af5-a00f9baa8e57</vt:lpwstr>
  </property>
  <property fmtid="{D5CDD505-2E9C-101B-9397-08002B2CF9AE}" pid="5" name="HPRMSecurityLevel">
    <vt:lpwstr>35;#OFFICIAL|11463c70-78df-4e3b-b0ff-f66cd3cb26ec</vt:lpwstr>
  </property>
  <property fmtid="{D5CDD505-2E9C-101B-9397-08002B2CF9AE}" pid="6" name="PMC.ESearch.TagGeneratedTime">
    <vt:lpwstr>2023-06-16T16:50:06</vt:lpwstr>
  </property>
  <property fmtid="{D5CDD505-2E9C-101B-9397-08002B2CF9AE}" pid="7" name="Order">
    <vt:r8>2400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PMCNotes">
    <vt:lpwstr/>
  </property>
  <property fmtid="{D5CDD505-2E9C-101B-9397-08002B2CF9AE}" pid="19" name="jd1c641577414dfdab1686c9d5d0dbd0">
    <vt:lpwstr/>
  </property>
  <property fmtid="{D5CDD505-2E9C-101B-9397-08002B2CF9AE}" pid="20" name="GUID">
    <vt:lpwstr>1ab87c15-4973-4437-9b0e-8250d8e3fde9</vt:lpwstr>
  </property>
  <property fmtid="{D5CDD505-2E9C-101B-9397-08002B2CF9AE}" pid="21" name="InformationMarker">
    <vt:lpwstr/>
  </property>
  <property fmtid="{D5CDD505-2E9C-101B-9397-08002B2CF9AE}" pid="22" name="FolderID">
    <vt:lpwstr/>
  </property>
  <property fmtid="{D5CDD505-2E9C-101B-9397-08002B2CF9AE}" pid="23" name="SharedWithUsers">
    <vt:lpwstr/>
  </property>
  <property fmtid="{D5CDD505-2E9C-101B-9397-08002B2CF9AE}" pid="24" name="SecurityClassification">
    <vt:lpwstr>1;#OFFICIAL|9e0ec9cb-4e7f-4d4a-bd32-1ee7525c6d87</vt:lpwstr>
  </property>
  <property fmtid="{D5CDD505-2E9C-101B-9397-08002B2CF9AE}" pid="25" name="ComplianceAssetId">
    <vt:lpwstr/>
  </property>
  <property fmtid="{D5CDD505-2E9C-101B-9397-08002B2CF9AE}" pid="26" name="_ExtendedDescription">
    <vt:lpwstr/>
  </property>
  <property fmtid="{D5CDD505-2E9C-101B-9397-08002B2CF9AE}" pid="27" name="TriggerFlowInfo">
    <vt:lpwstr/>
  </property>
  <property fmtid="{D5CDD505-2E9C-101B-9397-08002B2CF9AE}" pid="28" name="_dlc_DocIdItemGuid">
    <vt:lpwstr>6ba0a02d-4a51-4e62-82a5-65d1692680d4</vt:lpwstr>
  </property>
  <property fmtid="{D5CDD505-2E9C-101B-9397-08002B2CF9AE}" pid="29" name="ClassificationContentMarkingHeaderShapeIds">
    <vt:lpwstr>78a961e8,27b6e2fa,2de9951a</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ClassificationContentMarkingFooterShapeIds">
    <vt:lpwstr>1b459030,eaecbb1,5030b4c6</vt:lpwstr>
  </property>
  <property fmtid="{D5CDD505-2E9C-101B-9397-08002B2CF9AE}" pid="33" name="ClassificationContentMarkingFooterFontProps">
    <vt:lpwstr>#ff0000,12,Calibri</vt:lpwstr>
  </property>
  <property fmtid="{D5CDD505-2E9C-101B-9397-08002B2CF9AE}" pid="34" name="ClassificationContentMarkingFooterText">
    <vt:lpwstr>OFFICIAL</vt:lpwstr>
  </property>
  <property fmtid="{D5CDD505-2E9C-101B-9397-08002B2CF9AE}" pid="35" name="MediaServiceImageTags">
    <vt:lpwstr/>
  </property>
</Properties>
</file>